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EC0FA" w14:textId="77777777" w:rsidR="002560BD" w:rsidRDefault="002560BD"/>
    <w:p w14:paraId="401DE9C6" w14:textId="77777777" w:rsidR="0089360A" w:rsidRPr="009B68DE" w:rsidRDefault="0089360A" w:rsidP="0089360A">
      <w:pPr>
        <w:rPr>
          <w:b/>
        </w:rPr>
      </w:pPr>
      <w:r w:rsidRPr="009B68DE">
        <w:rPr>
          <w:b/>
        </w:rPr>
        <w:t>This is what is on the local authority website regarding the PP from 1996</w:t>
      </w:r>
    </w:p>
    <w:p w14:paraId="569E182F" w14:textId="77777777" w:rsidR="0089360A" w:rsidRDefault="0089360A" w:rsidP="0089360A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7181"/>
      </w:tblGrid>
      <w:tr w:rsidR="0089360A" w:rsidRPr="009B68DE" w14:paraId="631F4729" w14:textId="77777777" w:rsidTr="0044180E">
        <w:trPr>
          <w:tblCellSpacing w:w="15" w:type="dxa"/>
        </w:trPr>
        <w:tc>
          <w:tcPr>
            <w:tcW w:w="1800" w:type="dxa"/>
            <w:hideMark/>
          </w:tcPr>
          <w:p w14:paraId="0A12B951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Reference</w:t>
            </w:r>
          </w:p>
        </w:tc>
        <w:tc>
          <w:tcPr>
            <w:tcW w:w="0" w:type="auto"/>
            <w:hideMark/>
          </w:tcPr>
          <w:p w14:paraId="0B5BFDAB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9705/F/96/1677</w:t>
            </w:r>
          </w:p>
        </w:tc>
      </w:tr>
      <w:tr w:rsidR="0089360A" w:rsidRPr="009B68DE" w14:paraId="1C441F2E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41F9D905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Status</w:t>
            </w:r>
          </w:p>
        </w:tc>
        <w:tc>
          <w:tcPr>
            <w:tcW w:w="0" w:type="auto"/>
            <w:hideMark/>
          </w:tcPr>
          <w:p w14:paraId="29076897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Approval     </w:t>
            </w:r>
          </w:p>
        </w:tc>
      </w:tr>
      <w:tr w:rsidR="0089360A" w:rsidRPr="009B68DE" w14:paraId="6D07190A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7C6CF5A2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Proposal</w:t>
            </w:r>
          </w:p>
        </w:tc>
        <w:tc>
          <w:tcPr>
            <w:tcW w:w="0" w:type="auto"/>
            <w:hideMark/>
          </w:tcPr>
          <w:p w14:paraId="7B184474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Erection of a part two storey and part first floor side extension to include an integral replacement garage</w:t>
            </w:r>
          </w:p>
        </w:tc>
      </w:tr>
      <w:tr w:rsidR="0089360A" w:rsidRPr="009B68DE" w14:paraId="7051FC61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44587B0F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Location</w:t>
            </w:r>
          </w:p>
        </w:tc>
        <w:tc>
          <w:tcPr>
            <w:tcW w:w="0" w:type="auto"/>
            <w:hideMark/>
          </w:tcPr>
          <w:p w14:paraId="1175D3FB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150 HOYLAKE CRESCENT ICKENHAM </w:t>
            </w:r>
          </w:p>
        </w:tc>
      </w:tr>
      <w:tr w:rsidR="0089360A" w:rsidRPr="009B68DE" w14:paraId="6D58B68B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144BF7EC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Ward</w:t>
            </w:r>
          </w:p>
        </w:tc>
        <w:tc>
          <w:tcPr>
            <w:tcW w:w="0" w:type="auto"/>
            <w:hideMark/>
          </w:tcPr>
          <w:p w14:paraId="4172D4C1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ICKENHAM</w:t>
            </w:r>
          </w:p>
        </w:tc>
      </w:tr>
      <w:tr w:rsidR="0089360A" w:rsidRPr="009B68DE" w14:paraId="649988CB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7F5FE8CE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Case Officer</w:t>
            </w:r>
          </w:p>
        </w:tc>
        <w:tc>
          <w:tcPr>
            <w:tcW w:w="0" w:type="auto"/>
            <w:hideMark/>
          </w:tcPr>
          <w:p w14:paraId="1D731FD9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Richard Buxton</w:t>
            </w:r>
          </w:p>
        </w:tc>
      </w:tr>
      <w:tr w:rsidR="0089360A" w:rsidRPr="009B68DE" w14:paraId="5D47C0B7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7121C017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Received</w:t>
            </w:r>
          </w:p>
        </w:tc>
        <w:tc>
          <w:tcPr>
            <w:tcW w:w="0" w:type="auto"/>
            <w:hideMark/>
          </w:tcPr>
          <w:p w14:paraId="36D32539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30-10-96</w:t>
            </w:r>
          </w:p>
        </w:tc>
      </w:tr>
      <w:tr w:rsidR="0089360A" w:rsidRPr="009B68DE" w14:paraId="44EEAEF7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24B9117C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Validated</w:t>
            </w:r>
          </w:p>
        </w:tc>
        <w:tc>
          <w:tcPr>
            <w:tcW w:w="0" w:type="auto"/>
            <w:hideMark/>
          </w:tcPr>
          <w:p w14:paraId="6AE09630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30-10-96</w:t>
            </w:r>
          </w:p>
        </w:tc>
      </w:tr>
      <w:tr w:rsidR="0089360A" w:rsidRPr="009B68DE" w14:paraId="5B18CBC2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13BB1991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Decision By</w:t>
            </w:r>
          </w:p>
        </w:tc>
        <w:tc>
          <w:tcPr>
            <w:tcW w:w="0" w:type="auto"/>
            <w:hideMark/>
          </w:tcPr>
          <w:p w14:paraId="0BD08F5E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25-12-96</w:t>
            </w:r>
          </w:p>
        </w:tc>
      </w:tr>
      <w:tr w:rsidR="0089360A" w:rsidRPr="009B68DE" w14:paraId="031D33B0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614DBDAC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Neighbours</w:t>
            </w:r>
          </w:p>
        </w:tc>
        <w:tc>
          <w:tcPr>
            <w:tcW w:w="0" w:type="auto"/>
            <w:hideMark/>
          </w:tcPr>
          <w:p w14:paraId="7E725469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Consultation Started : ,     Comments Due : </w:t>
            </w:r>
          </w:p>
        </w:tc>
      </w:tr>
      <w:tr w:rsidR="0089360A" w:rsidRPr="009B68DE" w14:paraId="248BFDDB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12549E03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Decided</w:t>
            </w:r>
          </w:p>
        </w:tc>
        <w:tc>
          <w:tcPr>
            <w:tcW w:w="0" w:type="auto"/>
            <w:hideMark/>
          </w:tcPr>
          <w:p w14:paraId="533E9FF9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18-12-96</w:t>
            </w:r>
          </w:p>
        </w:tc>
      </w:tr>
      <w:tr w:rsidR="0089360A" w:rsidRPr="009B68DE" w14:paraId="5CD17AE5" w14:textId="77777777" w:rsidTr="0044180E">
        <w:trPr>
          <w:tblCellSpacing w:w="15" w:type="dxa"/>
        </w:trPr>
        <w:tc>
          <w:tcPr>
            <w:tcW w:w="0" w:type="auto"/>
            <w:hideMark/>
          </w:tcPr>
          <w:p w14:paraId="299691B4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Agent</w:t>
            </w:r>
          </w:p>
        </w:tc>
        <w:tc>
          <w:tcPr>
            <w:tcW w:w="0" w:type="auto"/>
            <w:hideMark/>
          </w:tcPr>
          <w:p w14:paraId="10606363" w14:textId="77777777" w:rsidR="0089360A" w:rsidRPr="009B68DE" w:rsidRDefault="0089360A" w:rsidP="00441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Mr H Kelly 13 </w:t>
            </w:r>
            <w:proofErr w:type="spellStart"/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Rufford</w:t>
            </w:r>
            <w:proofErr w:type="spellEnd"/>
            <w:r w:rsidRPr="009B68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Close Kenton Middlesex HA3 8UX</w:t>
            </w:r>
          </w:p>
        </w:tc>
      </w:tr>
    </w:tbl>
    <w:p w14:paraId="6B648A4A" w14:textId="77777777" w:rsidR="0089360A" w:rsidRDefault="0089360A" w:rsidP="0089360A"/>
    <w:p w14:paraId="0B1A36B1" w14:textId="77777777" w:rsidR="0089360A" w:rsidRPr="00450E34" w:rsidRDefault="00450E34" w:rsidP="00450E34">
      <w:pPr>
        <w:jc w:val="both"/>
        <w:rPr>
          <w:b/>
        </w:rPr>
      </w:pPr>
      <w:r w:rsidRPr="00450E34">
        <w:rPr>
          <w:b/>
        </w:rPr>
        <w:t>This is what the response from the local authority was in September</w:t>
      </w:r>
      <w:r w:rsidR="00440852">
        <w:rPr>
          <w:b/>
        </w:rPr>
        <w:t xml:space="preserve"> 2020</w:t>
      </w:r>
      <w:r w:rsidRPr="00450E34">
        <w:rPr>
          <w:b/>
        </w:rPr>
        <w:t xml:space="preserve"> – you will note that he refers to a specific clause in the PP </w:t>
      </w:r>
    </w:p>
    <w:p w14:paraId="07B0D6E2" w14:textId="77777777" w:rsidR="00450E34" w:rsidRP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450E34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Condition 4 of the original planning permission for the part two storey side extension including integral garage (ref. 9705/F/96/1677 dated 18-12-1996) restricts the use of the garage to accommodation of private motor vehicles only. Planning permission will therefore be required to convert the garage to a habitable room.</w:t>
      </w:r>
    </w:p>
    <w:p w14:paraId="26304085" w14:textId="77777777" w:rsidR="00450E34" w:rsidRP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2427EC6F" w14:textId="77777777" w:rsid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450E34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We will require a Householder planning application with application form, fee of £206 and scale drawings showing existing and proposed floor plans and elevations. </w:t>
      </w:r>
    </w:p>
    <w:p w14:paraId="2AA6280E" w14:textId="77777777" w:rsid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435B70BC" w14:textId="77777777" w:rsidR="00450E34" w:rsidRP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450E34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The application will take 7-8 weeks to decision and should be considered favourably as long as materials match the existing property and you are able to maintain 2 off-street parking spaces </w:t>
      </w:r>
    </w:p>
    <w:p w14:paraId="2600B95C" w14:textId="77777777" w:rsidR="00450E34" w:rsidRP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04D3C8D4" w14:textId="77777777" w:rsidR="00450E34" w:rsidRP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  <w:r w:rsidRPr="00450E34"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  <w:t>Building Regulations approval will be required for the conversion works once planning permission has been granted.</w:t>
      </w:r>
    </w:p>
    <w:p w14:paraId="4BCC2EA7" w14:textId="77777777" w:rsidR="00450E34" w:rsidRPr="00450E34" w:rsidRDefault="00450E34" w:rsidP="00450E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GB"/>
        </w:rPr>
      </w:pPr>
    </w:p>
    <w:p w14:paraId="73269B00" w14:textId="77777777" w:rsidR="00450E34" w:rsidRDefault="00450E34"/>
    <w:p w14:paraId="2B154324" w14:textId="77777777" w:rsidR="00450E34" w:rsidRDefault="00450E34"/>
    <w:sectPr w:rsidR="00450E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0A"/>
    <w:rsid w:val="002560BD"/>
    <w:rsid w:val="00440852"/>
    <w:rsid w:val="00450E34"/>
    <w:rsid w:val="0089360A"/>
    <w:rsid w:val="0092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2480C"/>
  <w15:docId w15:val="{9DAD735D-8FFD-4E67-BA5D-4F1C6C50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8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David Andrews</cp:lastModifiedBy>
  <cp:revision>2</cp:revision>
  <dcterms:created xsi:type="dcterms:W3CDTF">2020-11-24T08:17:00Z</dcterms:created>
  <dcterms:modified xsi:type="dcterms:W3CDTF">2020-11-24T08:17:00Z</dcterms:modified>
</cp:coreProperties>
</file>