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F5" w:rsidRDefault="000A15F5" w:rsidP="00F1045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</w:p>
    <w:p w:rsidR="000A15F5" w:rsidRDefault="000A15F5" w:rsidP="00F1045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  <w:t>Planning Policy Statement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Proposed Ground Floor Rear Extension</w:t>
      </w:r>
      <w:r w:rsidRPr="00F10455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59 Barnhill Rd, Hayes UB4 9AR</w:t>
      </w: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1. Local Planning Policy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The proposed development has been designed in accordance with the policies of the </w:t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London Borough of Hillingdon</w:t>
      </w: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 Local Plan and relevant London-wide planning policies.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In particular, the proposal complies with the following policies within the </w:t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Hillingdon Local Plan Part 2 – Development Management Policies</w:t>
      </w:r>
      <w:r w:rsidRPr="00F10455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Policy DMHD 1 – Alterations and Extensions to Residential Buildings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>This policy requires extensions to:</w:t>
      </w:r>
    </w:p>
    <w:p w:rsidR="00F10455" w:rsidRPr="00F10455" w:rsidRDefault="00F10455" w:rsidP="00F10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Respect the </w:t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character and appearance of the original dwelling</w:t>
      </w:r>
    </w:p>
    <w:p w:rsidR="00F10455" w:rsidRPr="00F10455" w:rsidRDefault="00F10455" w:rsidP="00F10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Be </w:t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subordinate in scale</w:t>
      </w: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 to the existing building</w:t>
      </w:r>
    </w:p>
    <w:p w:rsidR="00F10455" w:rsidRPr="00F10455" w:rsidRDefault="00F10455" w:rsidP="00F10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Use </w:t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materials that match the existing property</w:t>
      </w:r>
    </w:p>
    <w:p w:rsidR="00F10455" w:rsidRPr="00F10455" w:rsidRDefault="00F10455" w:rsidP="00F104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 xml:space="preserve">Avoid </w:t>
      </w:r>
      <w:r w:rsidRPr="000A15F5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harm to neighbouring residential amenity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F10455">
        <w:rPr>
          <w:rFonts w:ascii="Arial" w:eastAsia="Times New Roman" w:hAnsi="Arial" w:cs="Arial"/>
          <w:sz w:val="20"/>
          <w:szCs w:val="20"/>
          <w:lang w:eastAsia="en-GB"/>
        </w:rPr>
        <w:t>The proposed extension is modest in size, uses matching materials and is designed to remain visually subordinate to the original dwelling.</w:t>
      </w: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F10455">
        <w:rPr>
          <w:rFonts w:ascii="Arial" w:eastAsia="Times New Roman" w:hAnsi="Arial" w:cs="Arial"/>
          <w:b/>
          <w:bCs/>
          <w:lang w:eastAsia="en-GB"/>
        </w:rPr>
        <w:t>Policy DMHB 11 – Design of New Development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This policy requires new development to:</w:t>
      </w:r>
    </w:p>
    <w:p w:rsidR="00F10455" w:rsidRPr="00F10455" w:rsidRDefault="00F10455" w:rsidP="00F104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Be </w:t>
      </w:r>
      <w:r w:rsidRPr="00F10455">
        <w:rPr>
          <w:rFonts w:ascii="Arial" w:eastAsia="Times New Roman" w:hAnsi="Arial" w:cs="Arial"/>
          <w:b/>
          <w:bCs/>
          <w:lang w:eastAsia="en-GB"/>
        </w:rPr>
        <w:t>visually attractive and well integrated</w:t>
      </w:r>
      <w:r w:rsidRPr="00F10455">
        <w:rPr>
          <w:rFonts w:ascii="Arial" w:eastAsia="Times New Roman" w:hAnsi="Arial" w:cs="Arial"/>
          <w:lang w:eastAsia="en-GB"/>
        </w:rPr>
        <w:t xml:space="preserve"> with the existing building</w:t>
      </w:r>
    </w:p>
    <w:p w:rsidR="00F10455" w:rsidRPr="00F10455" w:rsidRDefault="00F10455" w:rsidP="00F104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Respect the </w:t>
      </w:r>
      <w:r w:rsidRPr="00F10455">
        <w:rPr>
          <w:rFonts w:ascii="Arial" w:eastAsia="Times New Roman" w:hAnsi="Arial" w:cs="Arial"/>
          <w:b/>
          <w:bCs/>
          <w:lang w:eastAsia="en-GB"/>
        </w:rPr>
        <w:t>scale, height and massing of surrounding properties</w:t>
      </w:r>
    </w:p>
    <w:p w:rsidR="00F10455" w:rsidRPr="00F10455" w:rsidRDefault="00F10455" w:rsidP="00F104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Maintain the </w:t>
      </w:r>
      <w:r w:rsidRPr="00F10455">
        <w:rPr>
          <w:rFonts w:ascii="Arial" w:eastAsia="Times New Roman" w:hAnsi="Arial" w:cs="Arial"/>
          <w:b/>
          <w:bCs/>
          <w:lang w:eastAsia="en-GB"/>
        </w:rPr>
        <w:t>character of the area</w:t>
      </w:r>
    </w:p>
    <w:p w:rsidR="00F10455" w:rsidRPr="00F10455" w:rsidRDefault="00F10455" w:rsidP="000A15F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The proposed rear extension is located at the rear of the property and will not affect the character of the street scene.</w:t>
      </w: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F10455">
        <w:rPr>
          <w:rFonts w:ascii="Arial" w:eastAsia="Times New Roman" w:hAnsi="Arial" w:cs="Arial"/>
          <w:b/>
          <w:bCs/>
          <w:lang w:eastAsia="en-GB"/>
        </w:rPr>
        <w:t>Policy DMHB 18 – Private Outdoor Amenity Space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The proposal maintains an adequate amount of </w:t>
      </w:r>
      <w:r w:rsidRPr="00F10455">
        <w:rPr>
          <w:rFonts w:ascii="Arial" w:eastAsia="Times New Roman" w:hAnsi="Arial" w:cs="Arial"/>
          <w:b/>
          <w:bCs/>
          <w:lang w:eastAsia="en-GB"/>
        </w:rPr>
        <w:t>private rear garden space</w:t>
      </w:r>
      <w:r w:rsidRPr="00F10455">
        <w:rPr>
          <w:rFonts w:ascii="Arial" w:eastAsia="Times New Roman" w:hAnsi="Arial" w:cs="Arial"/>
          <w:lang w:eastAsia="en-GB"/>
        </w:rPr>
        <w:t xml:space="preserve"> for the occupants of the property.</w:t>
      </w:r>
    </w:p>
    <w:p w:rsidR="00F10455" w:rsidRPr="00F10455" w:rsidRDefault="00F10455" w:rsidP="000A15F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The extension occupies only a small portion of the garden and sufficient outdoor space will remain.</w:t>
      </w:r>
    </w:p>
    <w:p w:rsidR="000A15F5" w:rsidRDefault="000A15F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0A15F5" w:rsidRDefault="000A15F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0A15F5" w:rsidRDefault="000A15F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0A15F5" w:rsidRDefault="000A15F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0A15F5" w:rsidRDefault="000A15F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0A15F5" w:rsidRDefault="000A15F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</w:p>
    <w:p w:rsidR="00F10455" w:rsidRPr="00F10455" w:rsidRDefault="00F10455" w:rsidP="000A15F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b/>
          <w:bCs/>
          <w:lang w:eastAsia="en-GB"/>
        </w:rPr>
        <w:t>2. London Plan Policy</w:t>
      </w:r>
      <w:r w:rsidR="000A15F5">
        <w:rPr>
          <w:rFonts w:ascii="Arial" w:eastAsia="Times New Roman" w:hAnsi="Arial" w:cs="Arial"/>
          <w:b/>
          <w:bCs/>
          <w:lang w:eastAsia="en-GB"/>
        </w:rPr>
        <w:br/>
      </w:r>
      <w:r w:rsidRPr="00F10455">
        <w:rPr>
          <w:rFonts w:ascii="Arial" w:eastAsia="Times New Roman" w:hAnsi="Arial" w:cs="Arial"/>
          <w:lang w:eastAsia="en-GB"/>
        </w:rPr>
        <w:t xml:space="preserve">The proposal also aligns with the design principles of the </w:t>
      </w:r>
      <w:r w:rsidRPr="00F10455">
        <w:rPr>
          <w:rFonts w:ascii="Arial" w:eastAsia="Times New Roman" w:hAnsi="Arial" w:cs="Arial"/>
          <w:b/>
          <w:bCs/>
          <w:lang w:eastAsia="en-GB"/>
        </w:rPr>
        <w:t>London Plan</w:t>
      </w:r>
      <w:r w:rsidRPr="00F10455">
        <w:rPr>
          <w:rFonts w:ascii="Arial" w:eastAsia="Times New Roman" w:hAnsi="Arial" w:cs="Arial"/>
          <w:lang w:eastAsia="en-GB"/>
        </w:rPr>
        <w:t>, particularly:</w:t>
      </w: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F10455">
        <w:rPr>
          <w:rFonts w:ascii="Arial" w:eastAsia="Times New Roman" w:hAnsi="Arial" w:cs="Arial"/>
          <w:b/>
          <w:bCs/>
          <w:lang w:eastAsia="en-GB"/>
        </w:rPr>
        <w:t xml:space="preserve">Policy D3 – Optimising Site Capacity </w:t>
      </w:r>
      <w:proofErr w:type="gramStart"/>
      <w:r w:rsidRPr="00F10455">
        <w:rPr>
          <w:rFonts w:ascii="Arial" w:eastAsia="Times New Roman" w:hAnsi="Arial" w:cs="Arial"/>
          <w:b/>
          <w:bCs/>
          <w:lang w:eastAsia="en-GB"/>
        </w:rPr>
        <w:t>Through</w:t>
      </w:r>
      <w:proofErr w:type="gramEnd"/>
      <w:r w:rsidRPr="00F10455">
        <w:rPr>
          <w:rFonts w:ascii="Arial" w:eastAsia="Times New Roman" w:hAnsi="Arial" w:cs="Arial"/>
          <w:b/>
          <w:bCs/>
          <w:lang w:eastAsia="en-GB"/>
        </w:rPr>
        <w:t xml:space="preserve"> the Design-Led Approach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The proposal represents a </w:t>
      </w:r>
      <w:r w:rsidRPr="00F10455">
        <w:rPr>
          <w:rFonts w:ascii="Arial" w:eastAsia="Times New Roman" w:hAnsi="Arial" w:cs="Arial"/>
          <w:b/>
          <w:bCs/>
          <w:lang w:eastAsia="en-GB"/>
        </w:rPr>
        <w:t>small-scale residential extension</w:t>
      </w:r>
      <w:r w:rsidRPr="00F10455">
        <w:rPr>
          <w:rFonts w:ascii="Arial" w:eastAsia="Times New Roman" w:hAnsi="Arial" w:cs="Arial"/>
          <w:lang w:eastAsia="en-GB"/>
        </w:rPr>
        <w:t xml:space="preserve"> that improves internal living accommodation without overdevelopment of the site.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The development respects the existing built form and maintains the residential character of the area.</w:t>
      </w:r>
    </w:p>
    <w:p w:rsidR="00F10455" w:rsidRPr="00F10455" w:rsidRDefault="00F10455" w:rsidP="00F1045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10455">
        <w:rPr>
          <w:rFonts w:ascii="Arial" w:eastAsia="Times New Roman" w:hAnsi="Arial" w:cs="Arial"/>
          <w:b/>
          <w:bCs/>
          <w:lang w:eastAsia="en-GB"/>
        </w:rPr>
        <w:t>3. Residential Amenity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The proposal will </w:t>
      </w:r>
      <w:r w:rsidRPr="00F10455">
        <w:rPr>
          <w:rFonts w:ascii="Arial" w:eastAsia="Times New Roman" w:hAnsi="Arial" w:cs="Arial"/>
          <w:b/>
          <w:bCs/>
          <w:lang w:eastAsia="en-GB"/>
        </w:rPr>
        <w:t>not negatively impact neighbouring properties</w:t>
      </w:r>
      <w:r w:rsidRPr="00F10455">
        <w:rPr>
          <w:rFonts w:ascii="Arial" w:eastAsia="Times New Roman" w:hAnsi="Arial" w:cs="Arial"/>
          <w:lang w:eastAsia="en-GB"/>
        </w:rPr>
        <w:t xml:space="preserve">, including the upper maisonette at </w:t>
      </w:r>
      <w:r w:rsidRPr="00F10455">
        <w:rPr>
          <w:rFonts w:ascii="Arial" w:eastAsia="Times New Roman" w:hAnsi="Arial" w:cs="Arial"/>
          <w:b/>
          <w:bCs/>
          <w:lang w:eastAsia="en-GB"/>
        </w:rPr>
        <w:t>61 Barnhill Road</w:t>
      </w:r>
      <w:r w:rsidRPr="00F10455">
        <w:rPr>
          <w:rFonts w:ascii="Arial" w:eastAsia="Times New Roman" w:hAnsi="Arial" w:cs="Arial"/>
          <w:lang w:eastAsia="en-GB"/>
        </w:rPr>
        <w:t>.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The extension:</w:t>
      </w:r>
    </w:p>
    <w:p w:rsidR="00F10455" w:rsidRPr="00F10455" w:rsidRDefault="00F10455" w:rsidP="00F104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Is single storey</w:t>
      </w:r>
    </w:p>
    <w:p w:rsidR="00F10455" w:rsidRPr="00F10455" w:rsidRDefault="00F10455" w:rsidP="00F104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Is located to the rear of the property</w:t>
      </w:r>
    </w:p>
    <w:p w:rsidR="00F10455" w:rsidRPr="00F10455" w:rsidRDefault="00F10455" w:rsidP="00F104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Will not cause significant </w:t>
      </w:r>
      <w:r w:rsidRPr="00F10455">
        <w:rPr>
          <w:rFonts w:ascii="Arial" w:eastAsia="Times New Roman" w:hAnsi="Arial" w:cs="Arial"/>
          <w:b/>
          <w:bCs/>
          <w:lang w:eastAsia="en-GB"/>
        </w:rPr>
        <w:t>loss of light, outlook, or privacy</w:t>
      </w:r>
    </w:p>
    <w:p w:rsidR="00F10455" w:rsidRPr="00F10455" w:rsidRDefault="00F10455" w:rsidP="00F10455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F10455" w:rsidRPr="00F10455" w:rsidRDefault="00F10455" w:rsidP="00F1045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F10455">
        <w:rPr>
          <w:rFonts w:ascii="Arial" w:eastAsia="Times New Roman" w:hAnsi="Arial" w:cs="Arial"/>
          <w:b/>
          <w:bCs/>
          <w:lang w:eastAsia="en-GB"/>
        </w:rPr>
        <w:t>4. Conclusion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 xml:space="preserve">The proposal is considered to comply with the relevant policies of the </w:t>
      </w:r>
      <w:r w:rsidRPr="00F10455">
        <w:rPr>
          <w:rFonts w:ascii="Arial" w:eastAsia="Times New Roman" w:hAnsi="Arial" w:cs="Arial"/>
          <w:b/>
          <w:bCs/>
          <w:lang w:eastAsia="en-GB"/>
        </w:rPr>
        <w:t>London Borough of Hillingdon</w:t>
      </w:r>
      <w:r w:rsidRPr="00F10455">
        <w:rPr>
          <w:rFonts w:ascii="Arial" w:eastAsia="Times New Roman" w:hAnsi="Arial" w:cs="Arial"/>
          <w:lang w:eastAsia="en-GB"/>
        </w:rPr>
        <w:t xml:space="preserve"> Local Plan and the </w:t>
      </w:r>
      <w:r w:rsidRPr="00F10455">
        <w:rPr>
          <w:rFonts w:ascii="Arial" w:eastAsia="Times New Roman" w:hAnsi="Arial" w:cs="Arial"/>
          <w:b/>
          <w:bCs/>
          <w:lang w:eastAsia="en-GB"/>
        </w:rPr>
        <w:t>London Plan</w:t>
      </w:r>
      <w:r w:rsidRPr="00F10455">
        <w:rPr>
          <w:rFonts w:ascii="Arial" w:eastAsia="Times New Roman" w:hAnsi="Arial" w:cs="Arial"/>
          <w:lang w:eastAsia="en-GB"/>
        </w:rPr>
        <w:t>.</w:t>
      </w:r>
    </w:p>
    <w:p w:rsidR="00F10455" w:rsidRPr="00F10455" w:rsidRDefault="00F10455" w:rsidP="00F1045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F10455">
        <w:rPr>
          <w:rFonts w:ascii="Arial" w:eastAsia="Times New Roman" w:hAnsi="Arial" w:cs="Arial"/>
          <w:lang w:eastAsia="en-GB"/>
        </w:rPr>
        <w:t>The development is modest, well designed and appropriate for the site. It respects the character of the property and the surrounding area while improving living accommodation for the occupants.</w:t>
      </w:r>
    </w:p>
    <w:p w:rsidR="00E108EE" w:rsidRPr="00F10455" w:rsidRDefault="00E108EE">
      <w:pPr>
        <w:rPr>
          <w:rFonts w:ascii="Arial" w:hAnsi="Arial" w:cs="Arial"/>
        </w:rPr>
      </w:pPr>
    </w:p>
    <w:sectPr w:rsidR="00E108EE" w:rsidRPr="00F10455" w:rsidSect="000A1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DD5" w:rsidRDefault="00341DD5" w:rsidP="000A15F5">
      <w:pPr>
        <w:spacing w:after="0" w:line="240" w:lineRule="auto"/>
      </w:pPr>
      <w:r>
        <w:separator/>
      </w:r>
    </w:p>
  </w:endnote>
  <w:endnote w:type="continuationSeparator" w:id="0">
    <w:p w:rsidR="00341DD5" w:rsidRDefault="00341DD5" w:rsidP="000A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F5" w:rsidRDefault="000A15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2626"/>
      <w:docPartObj>
        <w:docPartGallery w:val="Page Numbers (Bottom of Page)"/>
        <w:docPartUnique/>
      </w:docPartObj>
    </w:sdtPr>
    <w:sdtContent>
      <w:p w:rsidR="000A15F5" w:rsidRDefault="000A15F5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A15F5" w:rsidRDefault="000A15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F5" w:rsidRDefault="000A15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DD5" w:rsidRDefault="00341DD5" w:rsidP="000A15F5">
      <w:pPr>
        <w:spacing w:after="0" w:line="240" w:lineRule="auto"/>
      </w:pPr>
      <w:r>
        <w:separator/>
      </w:r>
    </w:p>
  </w:footnote>
  <w:footnote w:type="continuationSeparator" w:id="0">
    <w:p w:rsidR="00341DD5" w:rsidRDefault="00341DD5" w:rsidP="000A1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F5" w:rsidRDefault="000A15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F5" w:rsidRDefault="000A15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F5" w:rsidRDefault="000A15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D28"/>
    <w:multiLevelType w:val="multilevel"/>
    <w:tmpl w:val="CAF0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6722C8"/>
    <w:multiLevelType w:val="multilevel"/>
    <w:tmpl w:val="004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67C06"/>
    <w:multiLevelType w:val="multilevel"/>
    <w:tmpl w:val="652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8EE"/>
    <w:rsid w:val="000A15F5"/>
    <w:rsid w:val="00341DD5"/>
    <w:rsid w:val="008E6B58"/>
    <w:rsid w:val="00E108EE"/>
    <w:rsid w:val="00F1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58"/>
  </w:style>
  <w:style w:type="paragraph" w:styleId="Heading1">
    <w:name w:val="heading 1"/>
    <w:basedOn w:val="Normal"/>
    <w:link w:val="Heading1Char"/>
    <w:uiPriority w:val="9"/>
    <w:qFormat/>
    <w:rsid w:val="00F10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10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10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45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1045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1045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1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0455"/>
    <w:rPr>
      <w:b/>
      <w:bCs/>
    </w:rPr>
  </w:style>
  <w:style w:type="character" w:customStyle="1" w:styleId="whitespace-normal">
    <w:name w:val="whitespace-normal"/>
    <w:basedOn w:val="DefaultParagraphFont"/>
    <w:rsid w:val="00F10455"/>
  </w:style>
  <w:style w:type="paragraph" w:styleId="Header">
    <w:name w:val="header"/>
    <w:basedOn w:val="Normal"/>
    <w:link w:val="HeaderChar"/>
    <w:uiPriority w:val="99"/>
    <w:semiHidden/>
    <w:unhideWhenUsed/>
    <w:rsid w:val="000A1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5F5"/>
  </w:style>
  <w:style w:type="paragraph" w:styleId="Footer">
    <w:name w:val="footer"/>
    <w:basedOn w:val="Normal"/>
    <w:link w:val="FooterChar"/>
    <w:uiPriority w:val="99"/>
    <w:unhideWhenUsed/>
    <w:rsid w:val="000A1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Lutfi Vala</dc:creator>
  <cp:lastModifiedBy>Lutfi Vala</cp:lastModifiedBy>
  <cp:revision>1</cp:revision>
  <dcterms:created xsi:type="dcterms:W3CDTF">2026-03-07T18:55:00Z</dcterms:created>
  <dcterms:modified xsi:type="dcterms:W3CDTF">2026-03-07T19:18:00Z</dcterms:modified>
</cp:coreProperties>
</file>