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6E4E4" w14:textId="48FEB2EC" w:rsidR="00646AF1" w:rsidRPr="000F41F4" w:rsidRDefault="00646AF1" w:rsidP="000F41F4">
      <w:pPr>
        <w:pStyle w:val="BodyText"/>
        <w:rPr>
          <w:sz w:val="20"/>
        </w:rPr>
      </w:pPr>
    </w:p>
    <w:p w14:paraId="0F8BB380" w14:textId="4ACAEA5E" w:rsidR="00BA33AF" w:rsidRPr="00C0573E" w:rsidRDefault="00014C7F" w:rsidP="00014C7F">
      <w:pPr>
        <w:pStyle w:val="BodyText"/>
        <w:jc w:val="right"/>
        <w:rPr>
          <w:sz w:val="52"/>
          <w:szCs w:val="52"/>
        </w:rPr>
      </w:pPr>
      <w:r>
        <w:rPr>
          <w:sz w:val="52"/>
          <w:szCs w:val="52"/>
        </w:rPr>
        <w:t>Virtus</w:t>
      </w:r>
      <w:r w:rsidR="00610947" w:rsidRPr="00C0573E">
        <w:rPr>
          <w:sz w:val="52"/>
          <w:szCs w:val="52"/>
        </w:rPr>
        <w:t xml:space="preserve"> </w:t>
      </w:r>
      <w:r>
        <w:rPr>
          <w:sz w:val="52"/>
          <w:szCs w:val="52"/>
        </w:rPr>
        <w:t xml:space="preserve">London 7.5 </w:t>
      </w:r>
      <w:r w:rsidR="00610947" w:rsidRPr="00C0573E">
        <w:rPr>
          <w:sz w:val="52"/>
          <w:szCs w:val="52"/>
        </w:rPr>
        <w:t>Data Centre</w:t>
      </w:r>
    </w:p>
    <w:p w14:paraId="2B543427" w14:textId="77777777" w:rsidR="008B5648" w:rsidRPr="00C0573E" w:rsidRDefault="008B5648" w:rsidP="00610947">
      <w:pPr>
        <w:pStyle w:val="Heading3"/>
        <w:spacing w:line="412" w:lineRule="auto"/>
        <w:ind w:right="1947"/>
        <w:rPr>
          <w:color w:val="4470C4"/>
        </w:rPr>
      </w:pPr>
      <w:bookmarkStart w:id="0" w:name="MORGAN_STANLEY_DATA_CENTER-_DATA_HALL_3_"/>
      <w:bookmarkEnd w:id="0"/>
    </w:p>
    <w:p w14:paraId="33265801" w14:textId="77777777" w:rsidR="008B5648" w:rsidRPr="00C0573E" w:rsidRDefault="008B5648" w:rsidP="00F52CB9">
      <w:pPr>
        <w:pStyle w:val="Heading3"/>
        <w:spacing w:line="412" w:lineRule="auto"/>
        <w:ind w:left="1962" w:right="1947"/>
        <w:jc w:val="center"/>
        <w:rPr>
          <w:color w:val="4470C4"/>
        </w:rPr>
      </w:pPr>
    </w:p>
    <w:tbl>
      <w:tblPr>
        <w:tblStyle w:val="TableGrid"/>
        <w:tblW w:w="11867"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7"/>
      </w:tblGrid>
      <w:tr w:rsidR="00E91264" w:rsidRPr="00C0573E" w14:paraId="542E34FD" w14:textId="77777777" w:rsidTr="00372EE5">
        <w:trPr>
          <w:trHeight w:val="2061"/>
        </w:trPr>
        <w:tc>
          <w:tcPr>
            <w:tcW w:w="11867" w:type="dxa"/>
            <w:shd w:val="clear" w:color="auto" w:fill="393939" w:themeFill="accent6" w:themeFillShade="BF"/>
          </w:tcPr>
          <w:p w14:paraId="4E1FB570" w14:textId="77777777" w:rsidR="00610947" w:rsidRPr="00C0573E" w:rsidRDefault="00610947" w:rsidP="00C449F0">
            <w:pPr>
              <w:pStyle w:val="Heading3"/>
              <w:spacing w:line="412" w:lineRule="auto"/>
              <w:ind w:right="744"/>
              <w:jc w:val="right"/>
              <w:rPr>
                <w:color w:val="FFFFFF" w:themeColor="background1"/>
                <w:sz w:val="24"/>
                <w:szCs w:val="24"/>
              </w:rPr>
            </w:pPr>
          </w:p>
          <w:p w14:paraId="71BF36F9" w14:textId="608F68E1" w:rsidR="00E91264" w:rsidRPr="00C0573E" w:rsidRDefault="00014C7F" w:rsidP="00C449F0">
            <w:pPr>
              <w:pStyle w:val="Heading3"/>
              <w:spacing w:line="412" w:lineRule="auto"/>
              <w:ind w:right="744"/>
              <w:jc w:val="right"/>
              <w:rPr>
                <w:color w:val="FFFFFF" w:themeColor="background1"/>
                <w:sz w:val="32"/>
                <w:szCs w:val="32"/>
              </w:rPr>
            </w:pPr>
            <w:bookmarkStart w:id="1" w:name="_Toc137206487"/>
            <w:r>
              <w:rPr>
                <w:color w:val="FFFFFF" w:themeColor="background1"/>
                <w:sz w:val="32"/>
                <w:szCs w:val="32"/>
              </w:rPr>
              <w:t>Virtus London 7.5 Data Centre, Stockley Park</w:t>
            </w:r>
            <w:bookmarkEnd w:id="1"/>
          </w:p>
          <w:p w14:paraId="54BF9118" w14:textId="39E4B3D0" w:rsidR="00C449F0" w:rsidRPr="00C0573E" w:rsidRDefault="00C449F0" w:rsidP="00C449F0">
            <w:pPr>
              <w:pStyle w:val="Heading3"/>
              <w:spacing w:line="412" w:lineRule="auto"/>
              <w:ind w:right="744"/>
              <w:jc w:val="right"/>
              <w:rPr>
                <w:sz w:val="24"/>
                <w:szCs w:val="24"/>
              </w:rPr>
            </w:pPr>
            <w:bookmarkStart w:id="2" w:name="_Toc85006935"/>
            <w:bookmarkStart w:id="3" w:name="_Toc137206488"/>
            <w:r w:rsidRPr="00C0573E">
              <w:rPr>
                <w:color w:val="FFFFFF" w:themeColor="background1"/>
                <w:sz w:val="24"/>
                <w:szCs w:val="24"/>
              </w:rPr>
              <w:t xml:space="preserve">Construction Phase </w:t>
            </w:r>
            <w:r w:rsidR="005C3BB0">
              <w:rPr>
                <w:color w:val="FFFFFF" w:themeColor="background1"/>
                <w:sz w:val="24"/>
                <w:szCs w:val="24"/>
              </w:rPr>
              <w:t xml:space="preserve">Health &amp; Safety </w:t>
            </w:r>
            <w:r w:rsidRPr="00C0573E">
              <w:rPr>
                <w:color w:val="FFFFFF" w:themeColor="background1"/>
                <w:sz w:val="24"/>
                <w:szCs w:val="24"/>
              </w:rPr>
              <w:t>Plan</w:t>
            </w:r>
            <w:bookmarkEnd w:id="2"/>
            <w:bookmarkEnd w:id="3"/>
          </w:p>
        </w:tc>
      </w:tr>
    </w:tbl>
    <w:p w14:paraId="20A8EA8D" w14:textId="5B79416E" w:rsidR="00BA33AF" w:rsidRPr="00C0573E" w:rsidRDefault="00BA33AF" w:rsidP="000F41F4">
      <w:pPr>
        <w:spacing w:line="244" w:lineRule="exact"/>
        <w:ind w:right="2182"/>
        <w:rPr>
          <w:b/>
        </w:rPr>
      </w:pPr>
    </w:p>
    <w:p w14:paraId="0B3AD774" w14:textId="3F74CB3C" w:rsidR="00BA33AF" w:rsidRPr="00C0573E" w:rsidRDefault="005C3BB0" w:rsidP="000F41F4">
      <w:pPr>
        <w:pStyle w:val="BodyText"/>
        <w:jc w:val="center"/>
        <w:rPr>
          <w:b/>
          <w:sz w:val="20"/>
        </w:rPr>
      </w:pPr>
      <w:r w:rsidRPr="005C3BB0">
        <w:rPr>
          <w:b/>
          <w:noProof/>
          <w:sz w:val="20"/>
        </w:rPr>
        <w:drawing>
          <wp:inline distT="0" distB="0" distL="0" distR="0" wp14:anchorId="7EA58F24" wp14:editId="5AC50C7C">
            <wp:extent cx="6588565" cy="2918765"/>
            <wp:effectExtent l="0" t="0" r="3175" b="0"/>
            <wp:docPr id="1920564438" name="Picture 1" descr="A picture containing outdoor, sky, building,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4438" name="Picture 1" descr="A picture containing outdoor, sky, building, road&#10;&#10;Description automatically generated"/>
                    <pic:cNvPicPr/>
                  </pic:nvPicPr>
                  <pic:blipFill>
                    <a:blip r:embed="rId11"/>
                    <a:stretch>
                      <a:fillRect/>
                    </a:stretch>
                  </pic:blipFill>
                  <pic:spPr>
                    <a:xfrm>
                      <a:off x="0" y="0"/>
                      <a:ext cx="6602135" cy="2924777"/>
                    </a:xfrm>
                    <a:prstGeom prst="rect">
                      <a:avLst/>
                    </a:prstGeom>
                  </pic:spPr>
                </pic:pic>
              </a:graphicData>
            </a:graphic>
          </wp:inline>
        </w:drawing>
      </w:r>
    </w:p>
    <w:p w14:paraId="655E6360" w14:textId="77777777" w:rsidR="003A42A9" w:rsidRPr="00C0573E" w:rsidRDefault="003A42A9">
      <w:pPr>
        <w:pStyle w:val="BodyText"/>
        <w:rPr>
          <w:b/>
          <w:sz w:val="20"/>
        </w:rPr>
      </w:pPr>
    </w:p>
    <w:tbl>
      <w:tblPr>
        <w:tblStyle w:val="TableGrid"/>
        <w:tblpPr w:leftFromText="180" w:rightFromText="180" w:vertAnchor="text" w:horzAnchor="margin" w:tblpXSpec="right" w:tblpY="277"/>
        <w:tblW w:w="2694" w:type="dxa"/>
        <w:tblLook w:val="04A0" w:firstRow="1" w:lastRow="0" w:firstColumn="1" w:lastColumn="0" w:noHBand="0" w:noVBand="1"/>
      </w:tblPr>
      <w:tblGrid>
        <w:gridCol w:w="890"/>
        <w:gridCol w:w="1804"/>
      </w:tblGrid>
      <w:tr w:rsidR="003C18B6" w:rsidRPr="00C0573E" w14:paraId="657B514B" w14:textId="77777777" w:rsidTr="003C18B6">
        <w:trPr>
          <w:trHeight w:val="271"/>
        </w:trPr>
        <w:tc>
          <w:tcPr>
            <w:tcW w:w="2694" w:type="dxa"/>
            <w:gridSpan w:val="2"/>
            <w:tcBorders>
              <w:right w:val="single" w:sz="4" w:space="0" w:color="auto"/>
            </w:tcBorders>
            <w:shd w:val="clear" w:color="auto" w:fill="D9D9D9" w:themeFill="background1" w:themeFillShade="D9"/>
            <w:vAlign w:val="center"/>
          </w:tcPr>
          <w:p w14:paraId="23253552" w14:textId="77777777" w:rsidR="003C18B6" w:rsidRPr="00C0573E" w:rsidRDefault="003C18B6" w:rsidP="003C18B6">
            <w:pPr>
              <w:pStyle w:val="Footer"/>
              <w:tabs>
                <w:tab w:val="clear" w:pos="9026"/>
                <w:tab w:val="right" w:pos="9781"/>
              </w:tabs>
              <w:rPr>
                <w:sz w:val="12"/>
                <w:szCs w:val="12"/>
              </w:rPr>
            </w:pPr>
            <w:r w:rsidRPr="00C0573E">
              <w:rPr>
                <w:sz w:val="12"/>
                <w:szCs w:val="12"/>
              </w:rPr>
              <w:t>QA 10,010 Construction phase Plan</w:t>
            </w:r>
          </w:p>
        </w:tc>
      </w:tr>
      <w:tr w:rsidR="003C18B6" w:rsidRPr="00F27D08" w14:paraId="61FE266E" w14:textId="77777777" w:rsidTr="003C18B6">
        <w:trPr>
          <w:trHeight w:val="271"/>
        </w:trPr>
        <w:tc>
          <w:tcPr>
            <w:tcW w:w="890" w:type="dxa"/>
            <w:vAlign w:val="center"/>
          </w:tcPr>
          <w:p w14:paraId="46EAA787" w14:textId="77777777" w:rsidR="003C18B6" w:rsidRPr="00C0573E" w:rsidRDefault="003C18B6" w:rsidP="003C18B6">
            <w:pPr>
              <w:pStyle w:val="Footer"/>
              <w:tabs>
                <w:tab w:val="clear" w:pos="9026"/>
                <w:tab w:val="right" w:pos="9781"/>
              </w:tabs>
              <w:rPr>
                <w:b/>
                <w:bCs/>
                <w:sz w:val="12"/>
                <w:szCs w:val="12"/>
              </w:rPr>
            </w:pPr>
            <w:r w:rsidRPr="00C0573E">
              <w:rPr>
                <w:b/>
                <w:bCs/>
                <w:sz w:val="12"/>
                <w:szCs w:val="12"/>
              </w:rPr>
              <w:t>Reference</w:t>
            </w:r>
          </w:p>
        </w:tc>
        <w:tc>
          <w:tcPr>
            <w:tcW w:w="1804" w:type="dxa"/>
            <w:vAlign w:val="center"/>
          </w:tcPr>
          <w:p w14:paraId="3329B47E" w14:textId="35D15807" w:rsidR="003C18B6" w:rsidRPr="00B2489A" w:rsidRDefault="00014C7F" w:rsidP="003C18B6">
            <w:pPr>
              <w:pStyle w:val="Footer"/>
              <w:tabs>
                <w:tab w:val="clear" w:pos="9026"/>
                <w:tab w:val="right" w:pos="9781"/>
              </w:tabs>
              <w:jc w:val="right"/>
              <w:rPr>
                <w:sz w:val="12"/>
                <w:szCs w:val="12"/>
                <w:lang w:val="de-DE"/>
              </w:rPr>
            </w:pPr>
            <w:r>
              <w:rPr>
                <w:sz w:val="12"/>
                <w:szCs w:val="12"/>
                <w:lang w:val="de-DE"/>
              </w:rPr>
              <w:t>0130</w:t>
            </w:r>
            <w:r w:rsidR="00B2489A" w:rsidRPr="00B2489A">
              <w:rPr>
                <w:sz w:val="12"/>
                <w:szCs w:val="12"/>
                <w:lang w:val="de-DE"/>
              </w:rPr>
              <w:t>-ESG-XX-XX-</w:t>
            </w:r>
            <w:r w:rsidR="00633AFA">
              <w:rPr>
                <w:sz w:val="12"/>
                <w:szCs w:val="12"/>
                <w:lang w:val="de-DE"/>
              </w:rPr>
              <w:t>PL</w:t>
            </w:r>
            <w:r w:rsidR="00B2489A">
              <w:rPr>
                <w:sz w:val="12"/>
                <w:szCs w:val="12"/>
                <w:lang w:val="de-DE"/>
              </w:rPr>
              <w:t>-000</w:t>
            </w:r>
            <w:r>
              <w:rPr>
                <w:sz w:val="12"/>
                <w:szCs w:val="12"/>
                <w:lang w:val="de-DE"/>
              </w:rPr>
              <w:t>1</w:t>
            </w:r>
          </w:p>
        </w:tc>
      </w:tr>
      <w:tr w:rsidR="003C18B6" w:rsidRPr="00C0573E" w14:paraId="5F5E041E" w14:textId="77777777" w:rsidTr="003C18B6">
        <w:trPr>
          <w:trHeight w:val="262"/>
        </w:trPr>
        <w:tc>
          <w:tcPr>
            <w:tcW w:w="890" w:type="dxa"/>
            <w:vAlign w:val="center"/>
          </w:tcPr>
          <w:p w14:paraId="6E152FF0" w14:textId="77777777" w:rsidR="003C18B6" w:rsidRPr="00C0573E" w:rsidRDefault="003C18B6" w:rsidP="003C18B6">
            <w:pPr>
              <w:pStyle w:val="Footer"/>
              <w:tabs>
                <w:tab w:val="clear" w:pos="9026"/>
                <w:tab w:val="right" w:pos="9781"/>
              </w:tabs>
              <w:rPr>
                <w:sz w:val="12"/>
                <w:szCs w:val="12"/>
              </w:rPr>
            </w:pPr>
            <w:r w:rsidRPr="00C0573E">
              <w:rPr>
                <w:sz w:val="12"/>
                <w:szCs w:val="12"/>
              </w:rPr>
              <w:t>Revision</w:t>
            </w:r>
          </w:p>
        </w:tc>
        <w:tc>
          <w:tcPr>
            <w:tcW w:w="1804" w:type="dxa"/>
            <w:vAlign w:val="center"/>
          </w:tcPr>
          <w:p w14:paraId="3DDCEC32" w14:textId="23BC43F7" w:rsidR="003C18B6" w:rsidRPr="00C0573E" w:rsidRDefault="005B7082" w:rsidP="003C18B6">
            <w:pPr>
              <w:pStyle w:val="Footer"/>
              <w:tabs>
                <w:tab w:val="clear" w:pos="9026"/>
                <w:tab w:val="right" w:pos="9781"/>
              </w:tabs>
              <w:jc w:val="right"/>
              <w:rPr>
                <w:sz w:val="12"/>
                <w:szCs w:val="12"/>
              </w:rPr>
            </w:pPr>
            <w:r>
              <w:rPr>
                <w:sz w:val="12"/>
                <w:szCs w:val="12"/>
              </w:rPr>
              <w:t>04</w:t>
            </w:r>
          </w:p>
        </w:tc>
      </w:tr>
      <w:tr w:rsidR="003C18B6" w:rsidRPr="00C0573E" w14:paraId="0044FCA3" w14:textId="77777777" w:rsidTr="003C18B6">
        <w:trPr>
          <w:trHeight w:val="45"/>
        </w:trPr>
        <w:tc>
          <w:tcPr>
            <w:tcW w:w="890" w:type="dxa"/>
            <w:vAlign w:val="center"/>
          </w:tcPr>
          <w:p w14:paraId="34D0D774" w14:textId="77777777" w:rsidR="003C18B6" w:rsidRPr="00C0573E" w:rsidRDefault="003C18B6" w:rsidP="003C18B6">
            <w:pPr>
              <w:pStyle w:val="Footer"/>
              <w:tabs>
                <w:tab w:val="clear" w:pos="9026"/>
                <w:tab w:val="right" w:pos="9781"/>
              </w:tabs>
              <w:rPr>
                <w:sz w:val="12"/>
                <w:szCs w:val="12"/>
              </w:rPr>
            </w:pPr>
            <w:r w:rsidRPr="00C0573E">
              <w:rPr>
                <w:sz w:val="12"/>
                <w:szCs w:val="12"/>
              </w:rPr>
              <w:t>Date</w:t>
            </w:r>
          </w:p>
        </w:tc>
        <w:tc>
          <w:tcPr>
            <w:tcW w:w="1804" w:type="dxa"/>
            <w:vAlign w:val="center"/>
          </w:tcPr>
          <w:p w14:paraId="4AE64DD7" w14:textId="750C6143" w:rsidR="003C18B6" w:rsidRPr="00C0573E" w:rsidRDefault="005B7082" w:rsidP="003C18B6">
            <w:pPr>
              <w:pStyle w:val="Footer"/>
              <w:tabs>
                <w:tab w:val="clear" w:pos="9026"/>
                <w:tab w:val="right" w:pos="9781"/>
              </w:tabs>
              <w:jc w:val="right"/>
              <w:rPr>
                <w:sz w:val="12"/>
                <w:szCs w:val="12"/>
              </w:rPr>
            </w:pPr>
            <w:r>
              <w:rPr>
                <w:sz w:val="12"/>
                <w:szCs w:val="12"/>
              </w:rPr>
              <w:t>Sept</w:t>
            </w:r>
            <w:r w:rsidR="00A0791F">
              <w:rPr>
                <w:sz w:val="12"/>
                <w:szCs w:val="12"/>
              </w:rPr>
              <w:t xml:space="preserve"> 202</w:t>
            </w:r>
            <w:r w:rsidR="00014C7F">
              <w:rPr>
                <w:sz w:val="12"/>
                <w:szCs w:val="12"/>
              </w:rPr>
              <w:t>3</w:t>
            </w:r>
          </w:p>
        </w:tc>
      </w:tr>
    </w:tbl>
    <w:p w14:paraId="00936734" w14:textId="2E41B181" w:rsidR="00BA33AF" w:rsidRPr="00C0573E" w:rsidRDefault="005C3BB0">
      <w:pPr>
        <w:pStyle w:val="BodyText"/>
        <w:rPr>
          <w:b/>
          <w:sz w:val="28"/>
        </w:rPr>
      </w:pPr>
      <w:r w:rsidRPr="005C3BB0">
        <w:rPr>
          <w:b/>
          <w:noProof/>
          <w:sz w:val="28"/>
        </w:rPr>
        <w:drawing>
          <wp:inline distT="0" distB="0" distL="0" distR="0" wp14:anchorId="2943745C" wp14:editId="64812DB0">
            <wp:extent cx="1598411" cy="899769"/>
            <wp:effectExtent l="0" t="0" r="1905" b="0"/>
            <wp:docPr id="1453260622" name="Picture 1" descr="A white and green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60622" name="Picture 1" descr="A white and green text on a black background&#10;&#10;Description automatically generated with low confidence"/>
                    <pic:cNvPicPr/>
                  </pic:nvPicPr>
                  <pic:blipFill>
                    <a:blip r:embed="rId12"/>
                    <a:stretch>
                      <a:fillRect/>
                    </a:stretch>
                  </pic:blipFill>
                  <pic:spPr>
                    <a:xfrm>
                      <a:off x="0" y="0"/>
                      <a:ext cx="1607545" cy="904910"/>
                    </a:xfrm>
                    <a:prstGeom prst="rect">
                      <a:avLst/>
                    </a:prstGeom>
                  </pic:spPr>
                </pic:pic>
              </a:graphicData>
            </a:graphic>
          </wp:inline>
        </w:drawing>
      </w:r>
    </w:p>
    <w:p w14:paraId="31EAE565" w14:textId="77777777" w:rsidR="00BA33AF" w:rsidRPr="00C0573E" w:rsidRDefault="00BA33AF">
      <w:pPr>
        <w:pStyle w:val="BodyText"/>
        <w:rPr>
          <w:b/>
          <w:sz w:val="20"/>
        </w:rPr>
      </w:pPr>
    </w:p>
    <w:p w14:paraId="1B6F33AE" w14:textId="77777777" w:rsidR="00BA33AF" w:rsidRPr="00C0573E" w:rsidRDefault="00BA33AF">
      <w:pPr>
        <w:pStyle w:val="BodyText"/>
        <w:rPr>
          <w:b/>
          <w:sz w:val="20"/>
        </w:rPr>
      </w:pPr>
    </w:p>
    <w:p w14:paraId="56008663" w14:textId="2E3AF484" w:rsidR="00BA33AF" w:rsidRPr="00C0573E" w:rsidRDefault="00BA33AF" w:rsidP="001632D0">
      <w:pPr>
        <w:ind w:right="-65"/>
        <w:sectPr w:rsidR="00BA33AF" w:rsidRPr="00C0573E" w:rsidSect="00844435">
          <w:headerReference w:type="default" r:id="rId13"/>
          <w:footerReference w:type="default" r:id="rId14"/>
          <w:footerReference w:type="first" r:id="rId15"/>
          <w:type w:val="continuous"/>
          <w:pgSz w:w="11920" w:h="16850"/>
          <w:pgMar w:top="1134" w:right="1021" w:bottom="1418" w:left="1021" w:header="1080" w:footer="0" w:gutter="0"/>
          <w:pgNumType w:start="1"/>
          <w:cols w:space="720"/>
          <w:titlePg/>
          <w:docGrid w:linePitch="299"/>
        </w:sectPr>
      </w:pPr>
    </w:p>
    <w:p w14:paraId="6D307794" w14:textId="77777777" w:rsidR="00BA33AF" w:rsidRPr="00C0573E" w:rsidRDefault="00BA33AF">
      <w:pPr>
        <w:pStyle w:val="BodyText"/>
        <w:spacing w:before="3"/>
        <w:rPr>
          <w:b/>
          <w:sz w:val="15"/>
        </w:rPr>
      </w:pPr>
    </w:p>
    <w:tbl>
      <w:tblPr>
        <w:tblW w:w="9639" w:type="dxa"/>
        <w:tblInd w:w="14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663"/>
        <w:gridCol w:w="143"/>
        <w:gridCol w:w="1313"/>
        <w:gridCol w:w="511"/>
        <w:gridCol w:w="1022"/>
        <w:gridCol w:w="883"/>
        <w:gridCol w:w="910"/>
        <w:gridCol w:w="1522"/>
        <w:gridCol w:w="1672"/>
      </w:tblGrid>
      <w:tr w:rsidR="00BA33AF" w:rsidRPr="00C0573E" w14:paraId="775F9427" w14:textId="77777777" w:rsidTr="00C449F0">
        <w:trPr>
          <w:trHeight w:val="390"/>
        </w:trPr>
        <w:tc>
          <w:tcPr>
            <w:tcW w:w="9639" w:type="dxa"/>
            <w:gridSpan w:val="9"/>
            <w:shd w:val="clear" w:color="auto" w:fill="EDEBE0"/>
          </w:tcPr>
          <w:p w14:paraId="77684D04" w14:textId="77777777" w:rsidR="00BA33AF" w:rsidRPr="00C0573E" w:rsidRDefault="00B30353">
            <w:pPr>
              <w:pStyle w:val="TableParagraph"/>
              <w:spacing w:line="247" w:lineRule="exact"/>
              <w:ind w:left="-15"/>
              <w:rPr>
                <w:b/>
              </w:rPr>
            </w:pPr>
            <w:r w:rsidRPr="00C0573E">
              <w:rPr>
                <w:b/>
              </w:rPr>
              <w:t>Document Control</w:t>
            </w:r>
          </w:p>
        </w:tc>
      </w:tr>
      <w:tr w:rsidR="0048553D" w:rsidRPr="00C0573E" w14:paraId="2B79C2C0" w14:textId="77777777" w:rsidTr="0056496D">
        <w:trPr>
          <w:trHeight w:val="271"/>
        </w:trPr>
        <w:tc>
          <w:tcPr>
            <w:tcW w:w="1663" w:type="dxa"/>
            <w:shd w:val="clear" w:color="auto" w:fill="EDEBE0"/>
          </w:tcPr>
          <w:p w14:paraId="28C38631" w14:textId="77777777" w:rsidR="0048553D" w:rsidRPr="00C0573E" w:rsidRDefault="0048553D">
            <w:pPr>
              <w:pStyle w:val="TableParagraph"/>
              <w:spacing w:line="247" w:lineRule="exact"/>
              <w:ind w:left="-1"/>
            </w:pPr>
            <w:r w:rsidRPr="00C0573E">
              <w:t>Document</w:t>
            </w:r>
          </w:p>
        </w:tc>
        <w:tc>
          <w:tcPr>
            <w:tcW w:w="7976" w:type="dxa"/>
            <w:gridSpan w:val="8"/>
          </w:tcPr>
          <w:p w14:paraId="551B9CAD" w14:textId="078D7754" w:rsidR="0048553D" w:rsidRDefault="007423E3" w:rsidP="00B2489A">
            <w:pPr>
              <w:spacing w:before="14"/>
              <w:ind w:left="107" w:right="2125"/>
              <w:rPr>
                <w:rFonts w:eastAsia="Calibri"/>
                <w:b/>
                <w:bCs/>
                <w:sz w:val="16"/>
                <w:szCs w:val="16"/>
              </w:rPr>
            </w:pPr>
            <w:r w:rsidRPr="00C0573E">
              <w:rPr>
                <w:rFonts w:eastAsia="Calibri"/>
                <w:b/>
                <w:bCs/>
                <w:sz w:val="16"/>
                <w:szCs w:val="16"/>
              </w:rPr>
              <w:t>Construction Phase Plan</w:t>
            </w:r>
            <w:r w:rsidR="003C18B6">
              <w:rPr>
                <w:rFonts w:eastAsia="Calibri"/>
                <w:b/>
                <w:bCs/>
                <w:sz w:val="16"/>
                <w:szCs w:val="16"/>
              </w:rPr>
              <w:t xml:space="preserve"> – </w:t>
            </w:r>
            <w:r w:rsidR="00014C7F">
              <w:rPr>
                <w:rFonts w:eastAsia="Calibri"/>
                <w:b/>
                <w:bCs/>
                <w:sz w:val="16"/>
                <w:szCs w:val="16"/>
              </w:rPr>
              <w:t>0130</w:t>
            </w:r>
            <w:r w:rsidR="003C18B6">
              <w:rPr>
                <w:rFonts w:eastAsia="Calibri"/>
                <w:b/>
                <w:bCs/>
                <w:sz w:val="16"/>
                <w:szCs w:val="16"/>
              </w:rPr>
              <w:t>-ESG-XX-XX-</w:t>
            </w:r>
            <w:r w:rsidR="00633AFA">
              <w:rPr>
                <w:rFonts w:eastAsia="Calibri"/>
                <w:b/>
                <w:bCs/>
                <w:sz w:val="16"/>
                <w:szCs w:val="16"/>
              </w:rPr>
              <w:t>PL</w:t>
            </w:r>
            <w:r w:rsidR="003C18B6">
              <w:rPr>
                <w:rFonts w:eastAsia="Calibri"/>
                <w:b/>
                <w:bCs/>
                <w:sz w:val="16"/>
                <w:szCs w:val="16"/>
              </w:rPr>
              <w:t>-000</w:t>
            </w:r>
            <w:r w:rsidR="00014C7F">
              <w:rPr>
                <w:rFonts w:eastAsia="Calibri"/>
                <w:b/>
                <w:bCs/>
                <w:sz w:val="16"/>
                <w:szCs w:val="16"/>
              </w:rPr>
              <w:t>1</w:t>
            </w:r>
          </w:p>
          <w:p w14:paraId="33F3CFDB" w14:textId="4686982A" w:rsidR="00B2489A" w:rsidRPr="00C0573E" w:rsidRDefault="00014C7F" w:rsidP="00B2489A">
            <w:pPr>
              <w:spacing w:before="14"/>
              <w:ind w:left="107" w:right="2125"/>
              <w:rPr>
                <w:rFonts w:eastAsia="Calibri"/>
                <w:b/>
                <w:bCs/>
                <w:sz w:val="16"/>
                <w:szCs w:val="16"/>
              </w:rPr>
            </w:pPr>
            <w:r>
              <w:rPr>
                <w:rFonts w:eastAsia="Calibri"/>
                <w:b/>
                <w:bCs/>
                <w:sz w:val="16"/>
                <w:szCs w:val="16"/>
              </w:rPr>
              <w:t>Virtus London 7.5</w:t>
            </w:r>
          </w:p>
        </w:tc>
      </w:tr>
      <w:tr w:rsidR="00BA33AF" w:rsidRPr="00C0573E" w14:paraId="5DF8A525" w14:textId="77777777" w:rsidTr="00C449F0">
        <w:trPr>
          <w:trHeight w:val="282"/>
        </w:trPr>
        <w:tc>
          <w:tcPr>
            <w:tcW w:w="1663" w:type="dxa"/>
            <w:tcBorders>
              <w:bottom w:val="triple" w:sz="2" w:space="0" w:color="000000"/>
            </w:tcBorders>
            <w:shd w:val="clear" w:color="auto" w:fill="EDEBE0"/>
          </w:tcPr>
          <w:p w14:paraId="79311072" w14:textId="77777777" w:rsidR="00BA33AF" w:rsidRPr="00C0573E" w:rsidRDefault="00B30353">
            <w:pPr>
              <w:pStyle w:val="TableParagraph"/>
              <w:spacing w:line="249" w:lineRule="exact"/>
              <w:ind w:left="-1"/>
            </w:pPr>
            <w:r w:rsidRPr="00C0573E">
              <w:t>Project №</w:t>
            </w:r>
          </w:p>
        </w:tc>
        <w:tc>
          <w:tcPr>
            <w:tcW w:w="1456" w:type="dxa"/>
            <w:gridSpan w:val="2"/>
            <w:tcBorders>
              <w:bottom w:val="triple" w:sz="2" w:space="0" w:color="000000"/>
            </w:tcBorders>
          </w:tcPr>
          <w:p w14:paraId="6A50D74E" w14:textId="7D543514" w:rsidR="00BA33AF" w:rsidRPr="00C0573E" w:rsidRDefault="00014C7F">
            <w:pPr>
              <w:pStyle w:val="TableParagraph"/>
              <w:spacing w:line="249" w:lineRule="exact"/>
              <w:ind w:left="-1"/>
              <w:rPr>
                <w:bCs/>
              </w:rPr>
            </w:pPr>
            <w:r>
              <w:rPr>
                <w:bCs/>
              </w:rPr>
              <w:t xml:space="preserve"> 0130</w:t>
            </w:r>
          </w:p>
        </w:tc>
        <w:tc>
          <w:tcPr>
            <w:tcW w:w="1533" w:type="dxa"/>
            <w:gridSpan w:val="2"/>
            <w:tcBorders>
              <w:bottom w:val="triple" w:sz="2" w:space="0" w:color="000000"/>
            </w:tcBorders>
            <w:shd w:val="clear" w:color="auto" w:fill="EDEBE0"/>
          </w:tcPr>
          <w:p w14:paraId="3A60A8C6" w14:textId="77777777" w:rsidR="00BA33AF" w:rsidRPr="00C0573E" w:rsidRDefault="00B30353">
            <w:pPr>
              <w:pStyle w:val="TableParagraph"/>
              <w:spacing w:line="249" w:lineRule="exact"/>
              <w:ind w:left="-1"/>
            </w:pPr>
            <w:r w:rsidRPr="00C0573E">
              <w:t>Author</w:t>
            </w:r>
          </w:p>
        </w:tc>
        <w:tc>
          <w:tcPr>
            <w:tcW w:w="1793" w:type="dxa"/>
            <w:gridSpan w:val="2"/>
            <w:tcBorders>
              <w:bottom w:val="triple" w:sz="2" w:space="0" w:color="000000"/>
            </w:tcBorders>
          </w:tcPr>
          <w:p w14:paraId="29377AD0" w14:textId="5E9A2FBD" w:rsidR="00BA33AF" w:rsidRPr="00C0573E" w:rsidRDefault="00014C7F">
            <w:pPr>
              <w:pStyle w:val="TableParagraph"/>
              <w:spacing w:line="249" w:lineRule="exact"/>
              <w:ind w:left="-3"/>
            </w:pPr>
            <w:r>
              <w:t xml:space="preserve"> DC</w:t>
            </w:r>
          </w:p>
        </w:tc>
        <w:tc>
          <w:tcPr>
            <w:tcW w:w="1522" w:type="dxa"/>
            <w:tcBorders>
              <w:bottom w:val="triple" w:sz="2" w:space="0" w:color="000000"/>
            </w:tcBorders>
            <w:shd w:val="clear" w:color="auto" w:fill="EDEBE0"/>
          </w:tcPr>
          <w:p w14:paraId="506F50F5" w14:textId="77777777" w:rsidR="00BA33AF" w:rsidRPr="00C0573E" w:rsidRDefault="00B30353">
            <w:pPr>
              <w:pStyle w:val="TableParagraph"/>
              <w:spacing w:line="249" w:lineRule="exact"/>
              <w:ind w:left="-7"/>
            </w:pPr>
            <w:r w:rsidRPr="00C0573E">
              <w:t>Checked</w:t>
            </w:r>
          </w:p>
        </w:tc>
        <w:tc>
          <w:tcPr>
            <w:tcW w:w="1672" w:type="dxa"/>
            <w:tcBorders>
              <w:bottom w:val="triple" w:sz="2" w:space="0" w:color="000000"/>
            </w:tcBorders>
          </w:tcPr>
          <w:p w14:paraId="5981A736" w14:textId="0E123D4D" w:rsidR="00BA33AF" w:rsidRPr="00C0573E" w:rsidRDefault="00014C7F">
            <w:pPr>
              <w:pStyle w:val="TableParagraph"/>
              <w:rPr>
                <w:sz w:val="20"/>
              </w:rPr>
            </w:pPr>
            <w:r>
              <w:rPr>
                <w:sz w:val="20"/>
              </w:rPr>
              <w:t xml:space="preserve"> LAC</w:t>
            </w:r>
          </w:p>
        </w:tc>
      </w:tr>
      <w:tr w:rsidR="00BA33AF" w:rsidRPr="00C0573E" w14:paraId="0AC7D8F5" w14:textId="77777777" w:rsidTr="00C449F0">
        <w:trPr>
          <w:trHeight w:val="656"/>
        </w:trPr>
        <w:tc>
          <w:tcPr>
            <w:tcW w:w="1663" w:type="dxa"/>
            <w:tcBorders>
              <w:top w:val="triple" w:sz="2" w:space="0" w:color="000000"/>
              <w:right w:val="nil"/>
            </w:tcBorders>
            <w:shd w:val="clear" w:color="auto" w:fill="EDEBE0"/>
          </w:tcPr>
          <w:p w14:paraId="26E4772D" w14:textId="77777777" w:rsidR="00BA33AF" w:rsidRPr="00C0573E" w:rsidRDefault="00B30353">
            <w:pPr>
              <w:pStyle w:val="TableParagraph"/>
              <w:spacing w:before="20"/>
              <w:ind w:left="-15"/>
            </w:pPr>
            <w:r w:rsidRPr="00C0573E">
              <w:t>Revision</w:t>
            </w:r>
          </w:p>
        </w:tc>
        <w:tc>
          <w:tcPr>
            <w:tcW w:w="143" w:type="dxa"/>
            <w:tcBorders>
              <w:top w:val="triple" w:sz="2" w:space="0" w:color="000000"/>
              <w:left w:val="nil"/>
              <w:right w:val="nil"/>
            </w:tcBorders>
            <w:shd w:val="clear" w:color="auto" w:fill="EDEBE0"/>
          </w:tcPr>
          <w:p w14:paraId="25BCC10E" w14:textId="77777777" w:rsidR="00BA33AF" w:rsidRPr="00C0573E" w:rsidRDefault="00BA33AF">
            <w:pPr>
              <w:pStyle w:val="TableParagraph"/>
            </w:pPr>
          </w:p>
        </w:tc>
        <w:tc>
          <w:tcPr>
            <w:tcW w:w="1313" w:type="dxa"/>
            <w:tcBorders>
              <w:top w:val="triple" w:sz="2" w:space="0" w:color="000000"/>
              <w:left w:val="nil"/>
              <w:right w:val="nil"/>
            </w:tcBorders>
            <w:shd w:val="clear" w:color="auto" w:fill="EDEBE0"/>
          </w:tcPr>
          <w:p w14:paraId="55470968" w14:textId="77777777" w:rsidR="00BA33AF" w:rsidRPr="00C0573E" w:rsidRDefault="00B30353">
            <w:pPr>
              <w:pStyle w:val="TableParagraph"/>
              <w:spacing w:before="20"/>
              <w:ind w:left="3"/>
            </w:pPr>
            <w:r w:rsidRPr="00C0573E">
              <w:t>Date</w:t>
            </w:r>
          </w:p>
        </w:tc>
        <w:tc>
          <w:tcPr>
            <w:tcW w:w="511" w:type="dxa"/>
            <w:tcBorders>
              <w:top w:val="triple" w:sz="2" w:space="0" w:color="000000"/>
              <w:left w:val="nil"/>
              <w:right w:val="nil"/>
            </w:tcBorders>
            <w:shd w:val="clear" w:color="auto" w:fill="EDEBE0"/>
          </w:tcPr>
          <w:p w14:paraId="2140B406" w14:textId="77777777" w:rsidR="00BA33AF" w:rsidRPr="00C0573E" w:rsidRDefault="00BA33AF">
            <w:pPr>
              <w:pStyle w:val="TableParagraph"/>
            </w:pPr>
          </w:p>
        </w:tc>
        <w:tc>
          <w:tcPr>
            <w:tcW w:w="1022" w:type="dxa"/>
            <w:tcBorders>
              <w:top w:val="triple" w:sz="2" w:space="0" w:color="000000"/>
              <w:left w:val="nil"/>
              <w:right w:val="nil"/>
            </w:tcBorders>
            <w:shd w:val="clear" w:color="auto" w:fill="EDEBE0"/>
          </w:tcPr>
          <w:p w14:paraId="4A470A78" w14:textId="77777777" w:rsidR="00BA33AF" w:rsidRPr="00C0573E" w:rsidRDefault="00B30353">
            <w:pPr>
              <w:pStyle w:val="TableParagraph"/>
              <w:spacing w:before="20"/>
              <w:ind w:left="1"/>
            </w:pPr>
            <w:r w:rsidRPr="00C0573E">
              <w:t>Author</w:t>
            </w:r>
          </w:p>
        </w:tc>
        <w:tc>
          <w:tcPr>
            <w:tcW w:w="883" w:type="dxa"/>
            <w:tcBorders>
              <w:top w:val="triple" w:sz="2" w:space="0" w:color="000000"/>
              <w:left w:val="nil"/>
              <w:right w:val="nil"/>
            </w:tcBorders>
            <w:shd w:val="clear" w:color="auto" w:fill="EDEBE0"/>
          </w:tcPr>
          <w:p w14:paraId="22697197" w14:textId="77777777" w:rsidR="00BA33AF" w:rsidRPr="00C0573E" w:rsidRDefault="00BA33AF">
            <w:pPr>
              <w:pStyle w:val="TableParagraph"/>
            </w:pPr>
          </w:p>
        </w:tc>
        <w:tc>
          <w:tcPr>
            <w:tcW w:w="2432" w:type="dxa"/>
            <w:gridSpan w:val="2"/>
            <w:tcBorders>
              <w:top w:val="triple" w:sz="2" w:space="0" w:color="000000"/>
              <w:left w:val="nil"/>
              <w:right w:val="nil"/>
            </w:tcBorders>
            <w:shd w:val="clear" w:color="auto" w:fill="EDEBE0"/>
          </w:tcPr>
          <w:p w14:paraId="42377915" w14:textId="77777777" w:rsidR="00BA33AF" w:rsidRPr="00C0573E" w:rsidRDefault="00B30353">
            <w:pPr>
              <w:pStyle w:val="TableParagraph"/>
              <w:spacing w:before="20"/>
              <w:ind w:left="-3"/>
            </w:pPr>
            <w:r w:rsidRPr="00C0573E">
              <w:t>Amendments</w:t>
            </w:r>
          </w:p>
        </w:tc>
        <w:tc>
          <w:tcPr>
            <w:tcW w:w="1672" w:type="dxa"/>
            <w:tcBorders>
              <w:top w:val="triple" w:sz="2" w:space="0" w:color="000000"/>
              <w:left w:val="nil"/>
            </w:tcBorders>
            <w:shd w:val="clear" w:color="auto" w:fill="EDEBE0"/>
          </w:tcPr>
          <w:p w14:paraId="652D028D" w14:textId="77777777" w:rsidR="00BA33AF" w:rsidRPr="00C0573E" w:rsidRDefault="00BA33AF">
            <w:pPr>
              <w:pStyle w:val="TableParagraph"/>
            </w:pPr>
          </w:p>
        </w:tc>
      </w:tr>
      <w:tr w:rsidR="00BA33AF" w:rsidRPr="00C0573E" w14:paraId="197064E0" w14:textId="77777777" w:rsidTr="00C449F0">
        <w:trPr>
          <w:trHeight w:val="420"/>
        </w:trPr>
        <w:tc>
          <w:tcPr>
            <w:tcW w:w="1806" w:type="dxa"/>
            <w:gridSpan w:val="2"/>
            <w:tcBorders>
              <w:bottom w:val="single" w:sz="4" w:space="0" w:color="000000"/>
              <w:right w:val="single" w:sz="4" w:space="0" w:color="000000"/>
            </w:tcBorders>
            <w:shd w:val="clear" w:color="auto" w:fill="FFFFFF" w:themeFill="background1"/>
          </w:tcPr>
          <w:p w14:paraId="2FDADA8A" w14:textId="1A6C4DCD" w:rsidR="00BA33AF" w:rsidRPr="00C0573E" w:rsidRDefault="00B30353">
            <w:pPr>
              <w:pStyle w:val="TableParagraph"/>
              <w:spacing w:line="247" w:lineRule="exact"/>
              <w:ind w:left="-1"/>
            </w:pPr>
            <w:r w:rsidRPr="00C0573E">
              <w:t>0</w:t>
            </w:r>
            <w:r w:rsidR="00594C44" w:rsidRPr="00C0573E">
              <w:t>0</w:t>
            </w:r>
          </w:p>
        </w:tc>
        <w:tc>
          <w:tcPr>
            <w:tcW w:w="1824" w:type="dxa"/>
            <w:gridSpan w:val="2"/>
            <w:tcBorders>
              <w:left w:val="single" w:sz="4" w:space="0" w:color="000000"/>
              <w:bottom w:val="single" w:sz="4" w:space="0" w:color="000000"/>
              <w:right w:val="single" w:sz="4" w:space="0" w:color="000000"/>
            </w:tcBorders>
            <w:shd w:val="clear" w:color="auto" w:fill="FFFFFF" w:themeFill="background1"/>
          </w:tcPr>
          <w:p w14:paraId="79FEA810" w14:textId="1720A38A" w:rsidR="00BA33AF" w:rsidRPr="00C0573E" w:rsidRDefault="00BA33AF">
            <w:pPr>
              <w:pStyle w:val="TableParagraph"/>
              <w:spacing w:line="247" w:lineRule="exact"/>
              <w:ind w:left="3"/>
            </w:pPr>
          </w:p>
        </w:tc>
        <w:tc>
          <w:tcPr>
            <w:tcW w:w="1905" w:type="dxa"/>
            <w:gridSpan w:val="2"/>
            <w:tcBorders>
              <w:left w:val="single" w:sz="4" w:space="0" w:color="000000"/>
              <w:bottom w:val="single" w:sz="4" w:space="0" w:color="000000"/>
              <w:right w:val="single" w:sz="4" w:space="0" w:color="000000"/>
            </w:tcBorders>
            <w:shd w:val="clear" w:color="auto" w:fill="FFFFFF" w:themeFill="background1"/>
          </w:tcPr>
          <w:p w14:paraId="3982560A" w14:textId="3E3BCC7D" w:rsidR="00BA33AF" w:rsidRPr="00C0573E" w:rsidRDefault="00BA33AF">
            <w:pPr>
              <w:pStyle w:val="TableParagraph"/>
              <w:spacing w:line="247" w:lineRule="exact"/>
              <w:ind w:left="1"/>
            </w:pPr>
          </w:p>
        </w:tc>
        <w:tc>
          <w:tcPr>
            <w:tcW w:w="4104" w:type="dxa"/>
            <w:gridSpan w:val="3"/>
            <w:tcBorders>
              <w:left w:val="single" w:sz="4" w:space="0" w:color="000000"/>
              <w:bottom w:val="single" w:sz="4" w:space="0" w:color="000000"/>
            </w:tcBorders>
            <w:shd w:val="clear" w:color="auto" w:fill="FFFFFF" w:themeFill="background1"/>
          </w:tcPr>
          <w:p w14:paraId="582B8A95" w14:textId="7E2E5079" w:rsidR="00BA33AF" w:rsidRPr="00C0573E" w:rsidRDefault="00BA33AF">
            <w:pPr>
              <w:pStyle w:val="TableParagraph"/>
              <w:spacing w:line="247" w:lineRule="exact"/>
            </w:pPr>
          </w:p>
        </w:tc>
      </w:tr>
      <w:tr w:rsidR="00BA33AF" w:rsidRPr="00C0573E" w14:paraId="26802C73" w14:textId="77777777" w:rsidTr="00C449F0">
        <w:trPr>
          <w:trHeight w:val="505"/>
        </w:trPr>
        <w:tc>
          <w:tcPr>
            <w:tcW w:w="1806" w:type="dxa"/>
            <w:gridSpan w:val="2"/>
            <w:tcBorders>
              <w:top w:val="single" w:sz="4" w:space="0" w:color="000000"/>
              <w:bottom w:val="single" w:sz="4" w:space="0" w:color="000000"/>
              <w:right w:val="single" w:sz="4" w:space="0" w:color="000000"/>
            </w:tcBorders>
            <w:shd w:val="clear" w:color="auto" w:fill="FFFFFF" w:themeFill="background1"/>
          </w:tcPr>
          <w:p w14:paraId="07DAAAB0" w14:textId="12929608" w:rsidR="00C449F0" w:rsidRPr="00C0573E" w:rsidRDefault="00B30353" w:rsidP="00C449F0">
            <w:pPr>
              <w:pStyle w:val="TableParagraph"/>
              <w:ind w:left="-1"/>
            </w:pPr>
            <w:r w:rsidRPr="00C0573E">
              <w:t>0</w:t>
            </w:r>
            <w:r w:rsidR="00594C44" w:rsidRPr="00C0573E">
              <w:t>1</w:t>
            </w:r>
          </w:p>
        </w:tc>
        <w:tc>
          <w:tcPr>
            <w:tcW w:w="182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D2D616" w14:textId="34854839" w:rsidR="00BA33AF" w:rsidRPr="00C0573E" w:rsidRDefault="00BA33AF">
            <w:pPr>
              <w:pStyle w:val="TableParagraph"/>
              <w:ind w:left="3"/>
            </w:pPr>
          </w:p>
        </w:tc>
        <w:tc>
          <w:tcPr>
            <w:tcW w:w="190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6BF404" w14:textId="5B5A5BEC" w:rsidR="00BA33AF" w:rsidRPr="00C0573E" w:rsidRDefault="00BA33AF">
            <w:pPr>
              <w:pStyle w:val="TableParagraph"/>
              <w:ind w:left="1"/>
            </w:pPr>
          </w:p>
        </w:tc>
        <w:tc>
          <w:tcPr>
            <w:tcW w:w="4104" w:type="dxa"/>
            <w:gridSpan w:val="3"/>
            <w:tcBorders>
              <w:top w:val="single" w:sz="4" w:space="0" w:color="000000"/>
              <w:left w:val="single" w:sz="4" w:space="0" w:color="000000"/>
              <w:bottom w:val="single" w:sz="4" w:space="0" w:color="000000"/>
            </w:tcBorders>
            <w:shd w:val="clear" w:color="auto" w:fill="FFFFFF" w:themeFill="background1"/>
          </w:tcPr>
          <w:p w14:paraId="1F15E85E" w14:textId="723AF874" w:rsidR="00BA33AF" w:rsidRPr="00C0573E" w:rsidRDefault="00BA33AF">
            <w:pPr>
              <w:pStyle w:val="TableParagraph"/>
              <w:spacing w:line="234" w:lineRule="exact"/>
            </w:pPr>
          </w:p>
        </w:tc>
      </w:tr>
      <w:tr w:rsidR="00BA33AF" w:rsidRPr="00C0573E" w14:paraId="689F56A2" w14:textId="77777777" w:rsidTr="00C449F0">
        <w:trPr>
          <w:trHeight w:val="505"/>
        </w:trPr>
        <w:tc>
          <w:tcPr>
            <w:tcW w:w="1806" w:type="dxa"/>
            <w:gridSpan w:val="2"/>
            <w:tcBorders>
              <w:top w:val="single" w:sz="4" w:space="0" w:color="000000"/>
              <w:bottom w:val="single" w:sz="4" w:space="0" w:color="000000"/>
              <w:right w:val="single" w:sz="4" w:space="0" w:color="000000"/>
            </w:tcBorders>
          </w:tcPr>
          <w:p w14:paraId="1E360A80" w14:textId="387AC5C1" w:rsidR="00BA33AF" w:rsidRPr="00C0573E" w:rsidRDefault="00B30353">
            <w:pPr>
              <w:pStyle w:val="TableParagraph"/>
              <w:ind w:left="-1"/>
            </w:pPr>
            <w:r w:rsidRPr="00C0573E">
              <w:t>0</w:t>
            </w:r>
            <w:r w:rsidR="00594C44" w:rsidRPr="00C0573E">
              <w:t>2</w:t>
            </w:r>
          </w:p>
        </w:tc>
        <w:tc>
          <w:tcPr>
            <w:tcW w:w="1824" w:type="dxa"/>
            <w:gridSpan w:val="2"/>
            <w:tcBorders>
              <w:top w:val="single" w:sz="4" w:space="0" w:color="000000"/>
              <w:left w:val="single" w:sz="4" w:space="0" w:color="000000"/>
              <w:bottom w:val="single" w:sz="4" w:space="0" w:color="000000"/>
              <w:right w:val="single" w:sz="4" w:space="0" w:color="000000"/>
            </w:tcBorders>
          </w:tcPr>
          <w:p w14:paraId="1A3D985C" w14:textId="53A25902" w:rsidR="00BA33AF" w:rsidRPr="00C0573E" w:rsidRDefault="00BA33AF">
            <w:pPr>
              <w:pStyle w:val="TableParagraph"/>
              <w:ind w:left="3"/>
            </w:pPr>
          </w:p>
        </w:tc>
        <w:tc>
          <w:tcPr>
            <w:tcW w:w="1905" w:type="dxa"/>
            <w:gridSpan w:val="2"/>
            <w:tcBorders>
              <w:top w:val="single" w:sz="4" w:space="0" w:color="000000"/>
              <w:left w:val="single" w:sz="4" w:space="0" w:color="000000"/>
              <w:bottom w:val="single" w:sz="4" w:space="0" w:color="000000"/>
              <w:right w:val="single" w:sz="4" w:space="0" w:color="000000"/>
            </w:tcBorders>
          </w:tcPr>
          <w:p w14:paraId="480ABC51" w14:textId="784D96E2" w:rsidR="00BA33AF" w:rsidRPr="00C0573E" w:rsidRDefault="00BA33AF">
            <w:pPr>
              <w:pStyle w:val="TableParagraph"/>
              <w:ind w:left="1"/>
            </w:pPr>
          </w:p>
        </w:tc>
        <w:tc>
          <w:tcPr>
            <w:tcW w:w="4104" w:type="dxa"/>
            <w:gridSpan w:val="3"/>
            <w:tcBorders>
              <w:top w:val="single" w:sz="4" w:space="0" w:color="000000"/>
              <w:left w:val="single" w:sz="4" w:space="0" w:color="000000"/>
              <w:bottom w:val="single" w:sz="4" w:space="0" w:color="000000"/>
            </w:tcBorders>
          </w:tcPr>
          <w:p w14:paraId="5EE7406C" w14:textId="7830843A" w:rsidR="00BA33AF" w:rsidRPr="00C0573E" w:rsidRDefault="00BA33AF">
            <w:pPr>
              <w:pStyle w:val="TableParagraph"/>
              <w:spacing w:before="4" w:line="252" w:lineRule="exact"/>
              <w:ind w:right="92"/>
            </w:pPr>
          </w:p>
        </w:tc>
      </w:tr>
      <w:tr w:rsidR="00126AFF" w:rsidRPr="00C0573E" w14:paraId="60B6BD87" w14:textId="77777777" w:rsidTr="00C449F0">
        <w:trPr>
          <w:trHeight w:val="504"/>
        </w:trPr>
        <w:tc>
          <w:tcPr>
            <w:tcW w:w="1806" w:type="dxa"/>
            <w:gridSpan w:val="2"/>
            <w:tcBorders>
              <w:top w:val="single" w:sz="4" w:space="0" w:color="000000"/>
              <w:bottom w:val="single" w:sz="4" w:space="0" w:color="000000"/>
              <w:right w:val="single" w:sz="4" w:space="0" w:color="000000"/>
            </w:tcBorders>
          </w:tcPr>
          <w:p w14:paraId="43CB782B" w14:textId="240159D9" w:rsidR="00126AFF" w:rsidRPr="00C0573E" w:rsidRDefault="00126AFF" w:rsidP="00126AFF">
            <w:pPr>
              <w:pStyle w:val="TableParagraph"/>
              <w:spacing w:line="251" w:lineRule="exact"/>
              <w:ind w:left="-1"/>
            </w:pPr>
            <w:r w:rsidRPr="00C0573E">
              <w:t>03</w:t>
            </w:r>
          </w:p>
        </w:tc>
        <w:tc>
          <w:tcPr>
            <w:tcW w:w="1824" w:type="dxa"/>
            <w:gridSpan w:val="2"/>
            <w:tcBorders>
              <w:top w:val="single" w:sz="4" w:space="0" w:color="000000"/>
              <w:left w:val="single" w:sz="4" w:space="0" w:color="000000"/>
              <w:bottom w:val="single" w:sz="4" w:space="0" w:color="000000"/>
              <w:right w:val="single" w:sz="4" w:space="0" w:color="000000"/>
            </w:tcBorders>
          </w:tcPr>
          <w:p w14:paraId="6FCDD200" w14:textId="41313960" w:rsidR="00126AFF" w:rsidRPr="00C0573E" w:rsidRDefault="00126AFF" w:rsidP="00126AFF">
            <w:pPr>
              <w:pStyle w:val="TableParagraph"/>
              <w:spacing w:line="251" w:lineRule="exact"/>
              <w:ind w:left="3"/>
            </w:pPr>
            <w:r w:rsidRPr="00C0573E">
              <w:t xml:space="preserve"> </w:t>
            </w:r>
            <w:r>
              <w:t>June 2023</w:t>
            </w:r>
          </w:p>
        </w:tc>
        <w:tc>
          <w:tcPr>
            <w:tcW w:w="1905" w:type="dxa"/>
            <w:gridSpan w:val="2"/>
            <w:tcBorders>
              <w:top w:val="single" w:sz="4" w:space="0" w:color="000000"/>
              <w:left w:val="single" w:sz="4" w:space="0" w:color="000000"/>
              <w:bottom w:val="single" w:sz="4" w:space="0" w:color="000000"/>
              <w:right w:val="single" w:sz="4" w:space="0" w:color="000000"/>
            </w:tcBorders>
          </w:tcPr>
          <w:p w14:paraId="45FE35AC" w14:textId="1872FB3C" w:rsidR="00126AFF" w:rsidRPr="00C0573E" w:rsidRDefault="00126AFF" w:rsidP="00126AFF">
            <w:pPr>
              <w:pStyle w:val="TableParagraph"/>
              <w:spacing w:line="251" w:lineRule="exact"/>
              <w:ind w:left="1"/>
            </w:pPr>
            <w:r>
              <w:t xml:space="preserve"> DC</w:t>
            </w:r>
          </w:p>
        </w:tc>
        <w:tc>
          <w:tcPr>
            <w:tcW w:w="4104" w:type="dxa"/>
            <w:gridSpan w:val="3"/>
            <w:tcBorders>
              <w:top w:val="single" w:sz="4" w:space="0" w:color="000000"/>
              <w:left w:val="single" w:sz="4" w:space="0" w:color="000000"/>
              <w:bottom w:val="single" w:sz="4" w:space="0" w:color="000000"/>
            </w:tcBorders>
          </w:tcPr>
          <w:p w14:paraId="445DE213" w14:textId="2323CDC5" w:rsidR="00126AFF" w:rsidRPr="00C0573E" w:rsidRDefault="00126AFF" w:rsidP="00126AFF">
            <w:pPr>
              <w:pStyle w:val="TableParagraph"/>
              <w:spacing w:before="2" w:line="252" w:lineRule="exact"/>
              <w:ind w:right="666"/>
            </w:pPr>
          </w:p>
        </w:tc>
      </w:tr>
      <w:tr w:rsidR="00126AFF" w:rsidRPr="00C0573E" w14:paraId="22FFFAE6" w14:textId="77777777" w:rsidTr="00C449F0">
        <w:trPr>
          <w:trHeight w:val="504"/>
        </w:trPr>
        <w:tc>
          <w:tcPr>
            <w:tcW w:w="1806" w:type="dxa"/>
            <w:gridSpan w:val="2"/>
            <w:tcBorders>
              <w:top w:val="single" w:sz="4" w:space="0" w:color="000000"/>
              <w:bottom w:val="single" w:sz="4" w:space="0" w:color="000000"/>
              <w:right w:val="single" w:sz="4" w:space="0" w:color="000000"/>
            </w:tcBorders>
          </w:tcPr>
          <w:p w14:paraId="5D91E0F2" w14:textId="5F263881" w:rsidR="00126AFF" w:rsidRPr="00C0573E" w:rsidRDefault="00126AFF" w:rsidP="00126AFF">
            <w:pPr>
              <w:pStyle w:val="TableParagraph"/>
              <w:spacing w:line="251" w:lineRule="exact"/>
              <w:ind w:left="-1"/>
            </w:pPr>
            <w:r w:rsidRPr="00C0573E">
              <w:t>04</w:t>
            </w:r>
          </w:p>
        </w:tc>
        <w:tc>
          <w:tcPr>
            <w:tcW w:w="1824" w:type="dxa"/>
            <w:gridSpan w:val="2"/>
            <w:tcBorders>
              <w:top w:val="single" w:sz="4" w:space="0" w:color="000000"/>
              <w:left w:val="single" w:sz="4" w:space="0" w:color="000000"/>
              <w:bottom w:val="single" w:sz="4" w:space="0" w:color="000000"/>
              <w:right w:val="single" w:sz="4" w:space="0" w:color="000000"/>
            </w:tcBorders>
          </w:tcPr>
          <w:p w14:paraId="406F9C40" w14:textId="12ED5348" w:rsidR="00126AFF" w:rsidRPr="00126AFF" w:rsidRDefault="00126AFF" w:rsidP="00126AFF">
            <w:pPr>
              <w:pStyle w:val="TableParagraph"/>
              <w:spacing w:line="251" w:lineRule="exact"/>
              <w:ind w:left="3"/>
            </w:pPr>
            <w:r w:rsidRPr="00126AFF">
              <w:t>Sept 2023</w:t>
            </w:r>
          </w:p>
        </w:tc>
        <w:tc>
          <w:tcPr>
            <w:tcW w:w="1905" w:type="dxa"/>
            <w:gridSpan w:val="2"/>
            <w:tcBorders>
              <w:top w:val="single" w:sz="4" w:space="0" w:color="000000"/>
              <w:left w:val="single" w:sz="4" w:space="0" w:color="000000"/>
              <w:bottom w:val="single" w:sz="4" w:space="0" w:color="000000"/>
              <w:right w:val="single" w:sz="4" w:space="0" w:color="000000"/>
            </w:tcBorders>
          </w:tcPr>
          <w:p w14:paraId="14CA1227" w14:textId="71624F4B" w:rsidR="00126AFF" w:rsidRPr="00126AFF" w:rsidRDefault="00126AFF" w:rsidP="00126AFF">
            <w:pPr>
              <w:pStyle w:val="TableParagraph"/>
              <w:spacing w:line="251" w:lineRule="exact"/>
              <w:ind w:left="1"/>
            </w:pPr>
            <w:r w:rsidRPr="00126AFF">
              <w:t>BL</w:t>
            </w:r>
          </w:p>
        </w:tc>
        <w:tc>
          <w:tcPr>
            <w:tcW w:w="4104" w:type="dxa"/>
            <w:gridSpan w:val="3"/>
            <w:tcBorders>
              <w:top w:val="single" w:sz="4" w:space="0" w:color="000000"/>
              <w:left w:val="single" w:sz="4" w:space="0" w:color="000000"/>
              <w:bottom w:val="single" w:sz="4" w:space="0" w:color="000000"/>
            </w:tcBorders>
          </w:tcPr>
          <w:p w14:paraId="27271FE9" w14:textId="79DFD499" w:rsidR="00126AFF" w:rsidRPr="00C0573E" w:rsidRDefault="00126AFF" w:rsidP="00126AFF">
            <w:pPr>
              <w:pStyle w:val="TableParagraph"/>
              <w:spacing w:before="2" w:line="252" w:lineRule="exact"/>
              <w:ind w:right="666"/>
              <w:rPr>
                <w:color w:val="FF0000"/>
              </w:rPr>
            </w:pPr>
          </w:p>
        </w:tc>
      </w:tr>
    </w:tbl>
    <w:p w14:paraId="79AF7B99" w14:textId="77777777" w:rsidR="00BA33AF" w:rsidRPr="00C0573E" w:rsidRDefault="00BA33AF">
      <w:pPr>
        <w:pStyle w:val="BodyText"/>
        <w:spacing w:before="4"/>
        <w:rPr>
          <w:b/>
          <w:sz w:val="13"/>
        </w:rPr>
      </w:pPr>
    </w:p>
    <w:tbl>
      <w:tblPr>
        <w:tblW w:w="9661" w:type="dxa"/>
        <w:tblInd w:w="12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048"/>
        <w:gridCol w:w="2913"/>
        <w:gridCol w:w="2975"/>
        <w:gridCol w:w="1725"/>
      </w:tblGrid>
      <w:tr w:rsidR="00BA33AF" w:rsidRPr="00C0573E" w14:paraId="2A4FF8F1" w14:textId="77777777" w:rsidTr="37C6ADB8">
        <w:trPr>
          <w:trHeight w:val="424"/>
        </w:trPr>
        <w:tc>
          <w:tcPr>
            <w:tcW w:w="9661" w:type="dxa"/>
            <w:gridSpan w:val="4"/>
            <w:tcBorders>
              <w:top w:val="double" w:sz="2" w:space="0" w:color="000000" w:themeColor="text1"/>
            </w:tcBorders>
            <w:shd w:val="clear" w:color="auto" w:fill="E7E6E6"/>
          </w:tcPr>
          <w:p w14:paraId="5C259EF5" w14:textId="77777777" w:rsidR="00BA33AF" w:rsidRPr="00C0573E" w:rsidRDefault="00B30353">
            <w:pPr>
              <w:pStyle w:val="TableParagraph"/>
              <w:spacing w:line="249" w:lineRule="exact"/>
              <w:ind w:left="-3"/>
            </w:pPr>
            <w:r w:rsidRPr="00C0573E">
              <w:t>Approved by:</w:t>
            </w:r>
          </w:p>
        </w:tc>
      </w:tr>
      <w:tr w:rsidR="00BA33AF" w:rsidRPr="00C0573E" w14:paraId="4CA96C5A" w14:textId="77777777" w:rsidTr="37C6ADB8">
        <w:trPr>
          <w:trHeight w:val="424"/>
        </w:trPr>
        <w:tc>
          <w:tcPr>
            <w:tcW w:w="2048" w:type="dxa"/>
            <w:tcBorders>
              <w:right w:val="nil"/>
            </w:tcBorders>
            <w:shd w:val="clear" w:color="auto" w:fill="E7E6E6"/>
          </w:tcPr>
          <w:p w14:paraId="590E0A85" w14:textId="77777777" w:rsidR="00BA33AF" w:rsidRPr="00C0573E" w:rsidRDefault="00B30353">
            <w:pPr>
              <w:pStyle w:val="TableParagraph"/>
              <w:spacing w:line="249" w:lineRule="exact"/>
              <w:ind w:left="-3"/>
            </w:pPr>
            <w:r w:rsidRPr="00C0573E">
              <w:t>Name</w:t>
            </w:r>
          </w:p>
        </w:tc>
        <w:tc>
          <w:tcPr>
            <w:tcW w:w="2913" w:type="dxa"/>
            <w:tcBorders>
              <w:left w:val="nil"/>
              <w:right w:val="nil"/>
            </w:tcBorders>
            <w:shd w:val="clear" w:color="auto" w:fill="E7E6E6"/>
          </w:tcPr>
          <w:p w14:paraId="0AB66969" w14:textId="77777777" w:rsidR="00BA33AF" w:rsidRPr="00C0573E" w:rsidRDefault="00B30353">
            <w:pPr>
              <w:pStyle w:val="TableParagraph"/>
              <w:spacing w:line="249" w:lineRule="exact"/>
              <w:ind w:left="1"/>
            </w:pPr>
            <w:r w:rsidRPr="00C0573E">
              <w:t>Company/Department</w:t>
            </w:r>
          </w:p>
        </w:tc>
        <w:tc>
          <w:tcPr>
            <w:tcW w:w="2975" w:type="dxa"/>
            <w:tcBorders>
              <w:left w:val="nil"/>
              <w:right w:val="nil"/>
            </w:tcBorders>
            <w:shd w:val="clear" w:color="auto" w:fill="E7E6E6"/>
          </w:tcPr>
          <w:p w14:paraId="12F69380" w14:textId="77777777" w:rsidR="00BA33AF" w:rsidRPr="00C0573E" w:rsidRDefault="00B30353">
            <w:pPr>
              <w:pStyle w:val="TableParagraph"/>
              <w:spacing w:line="249" w:lineRule="exact"/>
              <w:ind w:left="-1"/>
            </w:pPr>
            <w:r w:rsidRPr="00C0573E">
              <w:t>Signature</w:t>
            </w:r>
          </w:p>
        </w:tc>
        <w:tc>
          <w:tcPr>
            <w:tcW w:w="1725" w:type="dxa"/>
            <w:tcBorders>
              <w:left w:val="nil"/>
            </w:tcBorders>
            <w:shd w:val="clear" w:color="auto" w:fill="E7E6E6"/>
          </w:tcPr>
          <w:p w14:paraId="18854B60" w14:textId="77777777" w:rsidR="00BA33AF" w:rsidRPr="00C0573E" w:rsidRDefault="00B30353">
            <w:pPr>
              <w:pStyle w:val="TableParagraph"/>
              <w:spacing w:line="249" w:lineRule="exact"/>
            </w:pPr>
            <w:r w:rsidRPr="00C0573E">
              <w:t>Date</w:t>
            </w:r>
          </w:p>
        </w:tc>
      </w:tr>
      <w:tr w:rsidR="00BA33AF" w:rsidRPr="00C0573E" w14:paraId="609C4D9A" w14:textId="77777777" w:rsidTr="37C6ADB8">
        <w:trPr>
          <w:trHeight w:val="655"/>
        </w:trPr>
        <w:tc>
          <w:tcPr>
            <w:tcW w:w="2048" w:type="dxa"/>
            <w:tcBorders>
              <w:bottom w:val="single" w:sz="4" w:space="0" w:color="000000" w:themeColor="text1"/>
              <w:right w:val="single" w:sz="4" w:space="0" w:color="000000" w:themeColor="text1"/>
            </w:tcBorders>
          </w:tcPr>
          <w:p w14:paraId="1AAEA7AB" w14:textId="315E8667" w:rsidR="00BA33AF" w:rsidRPr="00C0573E" w:rsidRDefault="00387B7D">
            <w:pPr>
              <w:pStyle w:val="TableParagraph"/>
              <w:spacing w:line="249" w:lineRule="exact"/>
              <w:ind w:left="-3"/>
            </w:pPr>
            <w:r>
              <w:t>Warren Bradshaw</w:t>
            </w:r>
          </w:p>
        </w:tc>
        <w:tc>
          <w:tcPr>
            <w:tcW w:w="2913" w:type="dxa"/>
            <w:tcBorders>
              <w:left w:val="single" w:sz="4" w:space="0" w:color="000000" w:themeColor="text1"/>
              <w:bottom w:val="single" w:sz="4" w:space="0" w:color="000000" w:themeColor="text1"/>
              <w:right w:val="single" w:sz="4" w:space="0" w:color="000000" w:themeColor="text1"/>
            </w:tcBorders>
          </w:tcPr>
          <w:p w14:paraId="3962FEF9" w14:textId="77777777" w:rsidR="00BA33AF" w:rsidRPr="00C0573E" w:rsidRDefault="00B30353">
            <w:pPr>
              <w:pStyle w:val="TableParagraph"/>
              <w:spacing w:line="249" w:lineRule="exact"/>
              <w:ind w:left="1"/>
            </w:pPr>
            <w:r w:rsidRPr="00C0573E">
              <w:t>Operations Director</w:t>
            </w:r>
          </w:p>
        </w:tc>
        <w:tc>
          <w:tcPr>
            <w:tcW w:w="2975" w:type="dxa"/>
            <w:tcBorders>
              <w:left w:val="single" w:sz="4" w:space="0" w:color="000000" w:themeColor="text1"/>
              <w:bottom w:val="single" w:sz="4" w:space="0" w:color="000000" w:themeColor="text1"/>
              <w:right w:val="single" w:sz="4" w:space="0" w:color="000000" w:themeColor="text1"/>
            </w:tcBorders>
          </w:tcPr>
          <w:p w14:paraId="25DC649C" w14:textId="7A361D74" w:rsidR="00BA33AF" w:rsidRPr="00C0573E" w:rsidRDefault="00BA33AF">
            <w:pPr>
              <w:pStyle w:val="TableParagraph"/>
              <w:rPr>
                <w:sz w:val="20"/>
              </w:rPr>
            </w:pPr>
          </w:p>
        </w:tc>
        <w:tc>
          <w:tcPr>
            <w:tcW w:w="1725" w:type="dxa"/>
            <w:tcBorders>
              <w:left w:val="single" w:sz="4" w:space="0" w:color="000000" w:themeColor="text1"/>
              <w:bottom w:val="single" w:sz="4" w:space="0" w:color="000000" w:themeColor="text1"/>
            </w:tcBorders>
          </w:tcPr>
          <w:p w14:paraId="130C7976" w14:textId="028FA0FA" w:rsidR="00BA33AF" w:rsidRPr="00C0573E" w:rsidRDefault="00BA33AF">
            <w:pPr>
              <w:pStyle w:val="TableParagraph"/>
              <w:spacing w:line="249" w:lineRule="exact"/>
              <w:rPr>
                <w:color w:val="FF0000"/>
              </w:rPr>
            </w:pPr>
          </w:p>
        </w:tc>
      </w:tr>
      <w:tr w:rsidR="00BA33AF" w:rsidRPr="00C0573E" w14:paraId="10253761" w14:textId="77777777" w:rsidTr="37C6ADB8">
        <w:trPr>
          <w:trHeight w:val="599"/>
        </w:trPr>
        <w:tc>
          <w:tcPr>
            <w:tcW w:w="2048" w:type="dxa"/>
            <w:tcBorders>
              <w:top w:val="single" w:sz="4" w:space="0" w:color="000000" w:themeColor="text1"/>
              <w:bottom w:val="single" w:sz="4" w:space="0" w:color="000000" w:themeColor="text1"/>
              <w:right w:val="single" w:sz="4" w:space="0" w:color="000000" w:themeColor="text1"/>
            </w:tcBorders>
          </w:tcPr>
          <w:p w14:paraId="6759ED73" w14:textId="77777777" w:rsidR="00BA33AF" w:rsidRPr="00C0573E" w:rsidRDefault="00B30353">
            <w:pPr>
              <w:pStyle w:val="TableParagraph"/>
              <w:ind w:left="-3"/>
            </w:pPr>
            <w:r w:rsidRPr="00C0573E">
              <w:t>Derek Richardson</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7532E" w14:textId="18D2ADF5" w:rsidR="00BA33AF" w:rsidRPr="00C0573E" w:rsidRDefault="007423E3">
            <w:pPr>
              <w:pStyle w:val="TableParagraph"/>
              <w:ind w:left="1"/>
            </w:pPr>
            <w:r w:rsidRPr="00C0573E">
              <w:t>Project Director</w:t>
            </w:r>
          </w:p>
        </w:tc>
        <w:tc>
          <w:tcPr>
            <w:tcW w:w="2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EF5F5" w14:textId="0914EB32" w:rsidR="00BA33AF" w:rsidRPr="00C0573E" w:rsidRDefault="00BA33AF">
            <w:pPr>
              <w:pStyle w:val="TableParagraph"/>
              <w:rPr>
                <w:sz w:val="20"/>
              </w:rPr>
            </w:pPr>
          </w:p>
        </w:tc>
        <w:tc>
          <w:tcPr>
            <w:tcW w:w="1725" w:type="dxa"/>
            <w:tcBorders>
              <w:top w:val="single" w:sz="4" w:space="0" w:color="000000" w:themeColor="text1"/>
              <w:left w:val="single" w:sz="4" w:space="0" w:color="000000" w:themeColor="text1"/>
              <w:bottom w:val="single" w:sz="4" w:space="0" w:color="000000" w:themeColor="text1"/>
            </w:tcBorders>
          </w:tcPr>
          <w:p w14:paraId="606EA7B8" w14:textId="5B1F590E" w:rsidR="00BA33AF" w:rsidRPr="00C0573E" w:rsidRDefault="00BA33AF">
            <w:pPr>
              <w:pStyle w:val="TableParagraph"/>
              <w:rPr>
                <w:color w:val="FF0000"/>
              </w:rPr>
            </w:pPr>
          </w:p>
        </w:tc>
      </w:tr>
      <w:tr w:rsidR="00BA33AF" w:rsidRPr="00C0573E" w14:paraId="325A5007" w14:textId="77777777" w:rsidTr="37C6ADB8">
        <w:trPr>
          <w:trHeight w:val="433"/>
        </w:trPr>
        <w:tc>
          <w:tcPr>
            <w:tcW w:w="9661" w:type="dxa"/>
            <w:gridSpan w:val="4"/>
            <w:tcBorders>
              <w:top w:val="single" w:sz="4" w:space="0" w:color="000000" w:themeColor="text1"/>
              <w:bottom w:val="single" w:sz="4" w:space="0" w:color="000000" w:themeColor="text1"/>
            </w:tcBorders>
          </w:tcPr>
          <w:p w14:paraId="7ECA4F8A" w14:textId="77777777" w:rsidR="00BA33AF" w:rsidRPr="00C0573E" w:rsidRDefault="00BA33AF">
            <w:pPr>
              <w:pStyle w:val="TableParagraph"/>
            </w:pPr>
          </w:p>
        </w:tc>
      </w:tr>
      <w:tr w:rsidR="00BA33AF" w:rsidRPr="00C0573E" w14:paraId="6447EAA7" w14:textId="77777777" w:rsidTr="37C6ADB8">
        <w:trPr>
          <w:trHeight w:val="431"/>
        </w:trPr>
        <w:tc>
          <w:tcPr>
            <w:tcW w:w="9661" w:type="dxa"/>
            <w:gridSpan w:val="4"/>
            <w:tcBorders>
              <w:top w:val="single" w:sz="4" w:space="0" w:color="000000" w:themeColor="text1"/>
              <w:bottom w:val="thinThickMediumGap" w:sz="3" w:space="0" w:color="000000" w:themeColor="text1"/>
            </w:tcBorders>
            <w:shd w:val="clear" w:color="auto" w:fill="E7E6E6"/>
          </w:tcPr>
          <w:p w14:paraId="4DBCEFCA" w14:textId="77777777" w:rsidR="00BA33AF" w:rsidRPr="00C0573E" w:rsidRDefault="00B30353">
            <w:pPr>
              <w:pStyle w:val="TableParagraph"/>
              <w:ind w:left="-3"/>
            </w:pPr>
            <w:r w:rsidRPr="00C0573E">
              <w:t>Distribution</w:t>
            </w:r>
          </w:p>
        </w:tc>
      </w:tr>
      <w:tr w:rsidR="00BA33AF" w:rsidRPr="00C0573E" w14:paraId="03E509AD" w14:textId="77777777" w:rsidTr="37C6ADB8">
        <w:trPr>
          <w:trHeight w:val="425"/>
        </w:trPr>
        <w:tc>
          <w:tcPr>
            <w:tcW w:w="9661" w:type="dxa"/>
            <w:gridSpan w:val="4"/>
            <w:tcBorders>
              <w:top w:val="thickThinMediumGap" w:sz="3" w:space="0" w:color="000000" w:themeColor="text1"/>
              <w:left w:val="triple" w:sz="2" w:space="0" w:color="000000" w:themeColor="text1"/>
              <w:bottom w:val="single" w:sz="8" w:space="0" w:color="000000" w:themeColor="text1"/>
              <w:right w:val="triple" w:sz="2" w:space="0" w:color="000000" w:themeColor="text1"/>
            </w:tcBorders>
            <w:shd w:val="clear" w:color="auto" w:fill="E7E6E6"/>
          </w:tcPr>
          <w:p w14:paraId="3601F371" w14:textId="2D308307" w:rsidR="00BA33AF" w:rsidRPr="00C0573E" w:rsidRDefault="00B30353">
            <w:pPr>
              <w:pStyle w:val="TableParagraph"/>
              <w:tabs>
                <w:tab w:val="left" w:pos="2044"/>
                <w:tab w:val="left" w:pos="4955"/>
                <w:tab w:val="left" w:pos="7931"/>
              </w:tabs>
              <w:spacing w:line="248" w:lineRule="exact"/>
              <w:ind w:left="-1"/>
            </w:pPr>
            <w:r w:rsidRPr="00C0573E">
              <w:t>Name</w:t>
            </w:r>
            <w:r w:rsidRPr="00C0573E">
              <w:tab/>
              <w:t>Company/Department</w:t>
            </w:r>
            <w:r w:rsidRPr="00C0573E">
              <w:tab/>
              <w:t>Email</w:t>
            </w:r>
            <w:r w:rsidRPr="00C0573E">
              <w:tab/>
            </w:r>
          </w:p>
        </w:tc>
      </w:tr>
      <w:tr w:rsidR="00BA33AF" w:rsidRPr="00C0573E" w14:paraId="67E769D9" w14:textId="77777777" w:rsidTr="37C6ADB8">
        <w:trPr>
          <w:trHeight w:val="432"/>
        </w:trPr>
        <w:tc>
          <w:tcPr>
            <w:tcW w:w="2048" w:type="dxa"/>
            <w:tcBorders>
              <w:top w:val="single" w:sz="8" w:space="0" w:color="000000" w:themeColor="text1"/>
              <w:bottom w:val="single" w:sz="4" w:space="0" w:color="000000" w:themeColor="text1"/>
              <w:right w:val="single" w:sz="4" w:space="0" w:color="000000" w:themeColor="text1"/>
            </w:tcBorders>
          </w:tcPr>
          <w:p w14:paraId="04B0DA3D" w14:textId="7B5420D0" w:rsidR="00BA33AF" w:rsidRPr="00CA6754" w:rsidRDefault="00387B7D">
            <w:pPr>
              <w:pStyle w:val="TableParagraph"/>
              <w:spacing w:line="251" w:lineRule="exact"/>
              <w:ind w:left="-3"/>
            </w:pPr>
            <w:r w:rsidRPr="00CA6754">
              <w:t>Warren Bradshaw</w:t>
            </w:r>
          </w:p>
        </w:tc>
        <w:tc>
          <w:tcPr>
            <w:tcW w:w="2913" w:type="dxa"/>
            <w:tcBorders>
              <w:top w:val="single" w:sz="8" w:space="0" w:color="000000" w:themeColor="text1"/>
              <w:left w:val="single" w:sz="4" w:space="0" w:color="000000" w:themeColor="text1"/>
              <w:bottom w:val="single" w:sz="4" w:space="0" w:color="000000" w:themeColor="text1"/>
              <w:right w:val="single" w:sz="4" w:space="0" w:color="000000" w:themeColor="text1"/>
            </w:tcBorders>
          </w:tcPr>
          <w:p w14:paraId="0FB105F8" w14:textId="77777777" w:rsidR="00BA33AF" w:rsidRPr="00CA6754" w:rsidRDefault="00B30353">
            <w:pPr>
              <w:pStyle w:val="TableParagraph"/>
              <w:spacing w:line="251" w:lineRule="exact"/>
              <w:ind w:left="1"/>
            </w:pPr>
            <w:r w:rsidRPr="00CA6754">
              <w:t>Operations Director</w:t>
            </w:r>
          </w:p>
        </w:tc>
        <w:tc>
          <w:tcPr>
            <w:tcW w:w="2975" w:type="dxa"/>
            <w:tcBorders>
              <w:top w:val="single" w:sz="8" w:space="0" w:color="000000" w:themeColor="text1"/>
              <w:left w:val="single" w:sz="4" w:space="0" w:color="000000" w:themeColor="text1"/>
              <w:bottom w:val="single" w:sz="4" w:space="0" w:color="000000" w:themeColor="text1"/>
              <w:right w:val="nil"/>
            </w:tcBorders>
          </w:tcPr>
          <w:p w14:paraId="153EAA3A" w14:textId="75130D77" w:rsidR="00BA33AF" w:rsidRPr="00200C70" w:rsidRDefault="00000000">
            <w:pPr>
              <w:pStyle w:val="TableParagraph"/>
              <w:spacing w:line="251" w:lineRule="exact"/>
              <w:ind w:left="-1"/>
              <w:rPr>
                <w:color w:val="0070C0"/>
              </w:rPr>
            </w:pPr>
            <w:hyperlink r:id="rId16" w:history="1">
              <w:r w:rsidR="00387B7D" w:rsidRPr="00200C70">
                <w:rPr>
                  <w:rStyle w:val="Hyperlink"/>
                  <w:color w:val="0070C0"/>
                </w:rPr>
                <w:t>wbradshaw@esglimited.com</w:t>
              </w:r>
            </w:hyperlink>
          </w:p>
        </w:tc>
        <w:tc>
          <w:tcPr>
            <w:tcW w:w="1725" w:type="dxa"/>
            <w:tcBorders>
              <w:top w:val="single" w:sz="8" w:space="0" w:color="000000" w:themeColor="text1"/>
              <w:left w:val="nil"/>
              <w:bottom w:val="single" w:sz="4" w:space="0" w:color="000000" w:themeColor="text1"/>
              <w:right w:val="double" w:sz="2" w:space="0" w:color="000000" w:themeColor="text1"/>
            </w:tcBorders>
          </w:tcPr>
          <w:p w14:paraId="20153037" w14:textId="0F5040D8" w:rsidR="00BA33AF" w:rsidRPr="00CA6754" w:rsidRDefault="00BA33AF">
            <w:pPr>
              <w:pStyle w:val="TableParagraph"/>
              <w:spacing w:line="251" w:lineRule="exact"/>
            </w:pPr>
          </w:p>
        </w:tc>
      </w:tr>
      <w:tr w:rsidR="00BA33AF" w:rsidRPr="00C0573E" w14:paraId="19665FD8" w14:textId="77777777" w:rsidTr="37C6ADB8">
        <w:trPr>
          <w:trHeight w:val="431"/>
        </w:trPr>
        <w:tc>
          <w:tcPr>
            <w:tcW w:w="2048" w:type="dxa"/>
            <w:tcBorders>
              <w:top w:val="single" w:sz="4" w:space="0" w:color="000000" w:themeColor="text1"/>
              <w:bottom w:val="single" w:sz="4" w:space="0" w:color="000000" w:themeColor="text1"/>
              <w:right w:val="single" w:sz="4" w:space="0" w:color="000000" w:themeColor="text1"/>
            </w:tcBorders>
          </w:tcPr>
          <w:p w14:paraId="33D488B1" w14:textId="77777777" w:rsidR="00BA33AF" w:rsidRPr="00CA6754" w:rsidRDefault="00B30353">
            <w:pPr>
              <w:pStyle w:val="TableParagraph"/>
              <w:ind w:left="-3"/>
            </w:pPr>
            <w:r w:rsidRPr="00CA6754">
              <w:t>Derek Richardson</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CC67D" w14:textId="2D3BC8E6" w:rsidR="00BA33AF" w:rsidRPr="00CA6754" w:rsidRDefault="37C6ADB8">
            <w:pPr>
              <w:pStyle w:val="TableParagraph"/>
              <w:ind w:left="1"/>
            </w:pPr>
            <w:r w:rsidRPr="00CA6754">
              <w:t>Project Director</w:t>
            </w:r>
          </w:p>
        </w:tc>
        <w:tc>
          <w:tcPr>
            <w:tcW w:w="2975" w:type="dxa"/>
            <w:tcBorders>
              <w:top w:val="single" w:sz="4" w:space="0" w:color="000000" w:themeColor="text1"/>
              <w:left w:val="single" w:sz="4" w:space="0" w:color="000000" w:themeColor="text1"/>
              <w:bottom w:val="single" w:sz="4" w:space="0" w:color="000000" w:themeColor="text1"/>
              <w:right w:val="nil"/>
            </w:tcBorders>
          </w:tcPr>
          <w:p w14:paraId="62A7A198" w14:textId="0CDEE7A1" w:rsidR="00BA33AF" w:rsidRPr="00200C70" w:rsidRDefault="00000000">
            <w:pPr>
              <w:pStyle w:val="TableParagraph"/>
              <w:ind w:left="-1"/>
              <w:rPr>
                <w:color w:val="0070C0"/>
              </w:rPr>
            </w:pPr>
            <w:hyperlink r:id="rId17" w:history="1">
              <w:r w:rsidR="00EE7380" w:rsidRPr="00200C70">
                <w:rPr>
                  <w:rStyle w:val="Hyperlink"/>
                  <w:color w:val="0070C0"/>
                </w:rPr>
                <w:t>drichardson@esglimited.com</w:t>
              </w:r>
            </w:hyperlink>
          </w:p>
        </w:tc>
        <w:tc>
          <w:tcPr>
            <w:tcW w:w="1725" w:type="dxa"/>
            <w:tcBorders>
              <w:top w:val="single" w:sz="4" w:space="0" w:color="000000" w:themeColor="text1"/>
              <w:left w:val="nil"/>
              <w:bottom w:val="single" w:sz="4" w:space="0" w:color="000000" w:themeColor="text1"/>
              <w:right w:val="double" w:sz="2" w:space="0" w:color="000000" w:themeColor="text1"/>
            </w:tcBorders>
          </w:tcPr>
          <w:p w14:paraId="53EF2B8B" w14:textId="401F641B" w:rsidR="00BA33AF" w:rsidRPr="00CA6754" w:rsidRDefault="00BA33AF">
            <w:pPr>
              <w:pStyle w:val="TableParagraph"/>
            </w:pPr>
          </w:p>
        </w:tc>
      </w:tr>
      <w:tr w:rsidR="00AA6A05" w:rsidRPr="00C0573E" w14:paraId="42FB4383" w14:textId="77777777" w:rsidTr="37C6ADB8">
        <w:trPr>
          <w:trHeight w:val="433"/>
        </w:trPr>
        <w:tc>
          <w:tcPr>
            <w:tcW w:w="2048" w:type="dxa"/>
            <w:tcBorders>
              <w:top w:val="single" w:sz="4" w:space="0" w:color="000000" w:themeColor="text1"/>
              <w:bottom w:val="single" w:sz="4" w:space="0" w:color="000000" w:themeColor="text1"/>
              <w:right w:val="single" w:sz="4" w:space="0" w:color="000000" w:themeColor="text1"/>
            </w:tcBorders>
          </w:tcPr>
          <w:p w14:paraId="0777ADF9" w14:textId="3C684FB3" w:rsidR="00AA6A05" w:rsidRPr="00CA6754" w:rsidRDefault="00AA6A05" w:rsidP="00AA6A05">
            <w:pPr>
              <w:pStyle w:val="TableParagraph"/>
              <w:ind w:left="-3"/>
            </w:pPr>
            <w:r w:rsidRPr="00CA6754">
              <w:t>Chris Pinniger</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9EE65" w14:textId="07840F79" w:rsidR="00AA6A05" w:rsidRPr="00CA6754" w:rsidRDefault="002F46AC" w:rsidP="00AA6A05">
            <w:pPr>
              <w:pStyle w:val="TableParagraph"/>
              <w:ind w:left="1"/>
              <w:rPr>
                <w:color w:val="FF0000"/>
              </w:rPr>
            </w:pPr>
            <w:r w:rsidRPr="00CA6754">
              <w:t xml:space="preserve">MEP Services </w:t>
            </w:r>
            <w:proofErr w:type="gramStart"/>
            <w:r w:rsidR="00387B7D" w:rsidRPr="00CA6754">
              <w:t>L</w:t>
            </w:r>
            <w:r w:rsidRPr="00CA6754">
              <w:t>ead</w:t>
            </w:r>
            <w:proofErr w:type="gramEnd"/>
          </w:p>
        </w:tc>
        <w:tc>
          <w:tcPr>
            <w:tcW w:w="2975" w:type="dxa"/>
            <w:tcBorders>
              <w:top w:val="single" w:sz="4" w:space="0" w:color="000000" w:themeColor="text1"/>
              <w:left w:val="single" w:sz="4" w:space="0" w:color="000000" w:themeColor="text1"/>
              <w:bottom w:val="single" w:sz="4" w:space="0" w:color="000000" w:themeColor="text1"/>
              <w:right w:val="nil"/>
            </w:tcBorders>
          </w:tcPr>
          <w:p w14:paraId="361B505D" w14:textId="210C2F5E" w:rsidR="00AA6A05" w:rsidRPr="00200C70" w:rsidRDefault="00000000" w:rsidP="00AA6A05">
            <w:pPr>
              <w:pStyle w:val="TableParagraph"/>
              <w:ind w:left="-1"/>
              <w:rPr>
                <w:color w:val="0070C0"/>
              </w:rPr>
            </w:pPr>
            <w:hyperlink r:id="rId18" w:history="1">
              <w:r w:rsidR="00EE7380" w:rsidRPr="00200C70">
                <w:rPr>
                  <w:rStyle w:val="Hyperlink"/>
                  <w:color w:val="0070C0"/>
                </w:rPr>
                <w:t>Cpinninger@esglimited.com</w:t>
              </w:r>
            </w:hyperlink>
          </w:p>
        </w:tc>
        <w:tc>
          <w:tcPr>
            <w:tcW w:w="1725" w:type="dxa"/>
            <w:tcBorders>
              <w:top w:val="single" w:sz="4" w:space="0" w:color="000000" w:themeColor="text1"/>
              <w:left w:val="nil"/>
              <w:bottom w:val="single" w:sz="4" w:space="0" w:color="000000" w:themeColor="text1"/>
              <w:right w:val="double" w:sz="2" w:space="0" w:color="000000" w:themeColor="text1"/>
            </w:tcBorders>
          </w:tcPr>
          <w:p w14:paraId="50E6D80D" w14:textId="70211494" w:rsidR="00AA6A05" w:rsidRPr="00CA6754" w:rsidRDefault="00AA6A05" w:rsidP="00AA6A05">
            <w:pPr>
              <w:pStyle w:val="TableParagraph"/>
            </w:pPr>
          </w:p>
        </w:tc>
      </w:tr>
      <w:tr w:rsidR="001F1E13" w:rsidRPr="00C0573E" w14:paraId="5BB7003F" w14:textId="77777777" w:rsidTr="37C6ADB8">
        <w:trPr>
          <w:trHeight w:val="433"/>
        </w:trPr>
        <w:tc>
          <w:tcPr>
            <w:tcW w:w="2048" w:type="dxa"/>
            <w:tcBorders>
              <w:top w:val="single" w:sz="4" w:space="0" w:color="000000" w:themeColor="text1"/>
              <w:bottom w:val="single" w:sz="4" w:space="0" w:color="000000" w:themeColor="text1"/>
              <w:right w:val="single" w:sz="4" w:space="0" w:color="000000" w:themeColor="text1"/>
            </w:tcBorders>
          </w:tcPr>
          <w:p w14:paraId="59D849F3" w14:textId="129A4ACB" w:rsidR="001F1E13" w:rsidRPr="00CA6754" w:rsidRDefault="00CA6754">
            <w:pPr>
              <w:pStyle w:val="TableParagraph"/>
              <w:ind w:left="-3"/>
            </w:pPr>
            <w:r w:rsidRPr="00CA6754">
              <w:t>Jim Cole</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9D195" w14:textId="1AE71E6A" w:rsidR="001F1E13" w:rsidRPr="00CA6754" w:rsidRDefault="00CA6754">
            <w:pPr>
              <w:pStyle w:val="TableParagraph"/>
              <w:ind w:left="1"/>
            </w:pPr>
            <w:r w:rsidRPr="00CA6754">
              <w:t>Project Manager</w:t>
            </w:r>
          </w:p>
        </w:tc>
        <w:tc>
          <w:tcPr>
            <w:tcW w:w="2975" w:type="dxa"/>
            <w:tcBorders>
              <w:top w:val="single" w:sz="4" w:space="0" w:color="000000" w:themeColor="text1"/>
              <w:left w:val="single" w:sz="4" w:space="0" w:color="000000" w:themeColor="text1"/>
              <w:bottom w:val="single" w:sz="4" w:space="0" w:color="000000" w:themeColor="text1"/>
              <w:right w:val="nil"/>
            </w:tcBorders>
          </w:tcPr>
          <w:p w14:paraId="7D0A26F4" w14:textId="39B5AA31" w:rsidR="001F1E13" w:rsidRPr="00200C70" w:rsidRDefault="00CA6754">
            <w:pPr>
              <w:pStyle w:val="TableParagraph"/>
              <w:ind w:left="-1"/>
              <w:rPr>
                <w:color w:val="0070C0"/>
                <w:u w:val="single"/>
              </w:rPr>
            </w:pPr>
            <w:r w:rsidRPr="00200C70">
              <w:rPr>
                <w:color w:val="0070C0"/>
                <w:u w:val="single"/>
              </w:rPr>
              <w:t>jcole@esglimited.com</w:t>
            </w:r>
          </w:p>
        </w:tc>
        <w:tc>
          <w:tcPr>
            <w:tcW w:w="1725" w:type="dxa"/>
            <w:tcBorders>
              <w:top w:val="single" w:sz="4" w:space="0" w:color="000000" w:themeColor="text1"/>
              <w:left w:val="nil"/>
              <w:bottom w:val="single" w:sz="4" w:space="0" w:color="000000" w:themeColor="text1"/>
              <w:right w:val="double" w:sz="2" w:space="0" w:color="000000" w:themeColor="text1"/>
            </w:tcBorders>
          </w:tcPr>
          <w:p w14:paraId="09855914" w14:textId="77777777" w:rsidR="001F1E13" w:rsidRPr="00CA6754" w:rsidRDefault="001F1E13">
            <w:pPr>
              <w:pStyle w:val="TableParagraph"/>
            </w:pPr>
          </w:p>
        </w:tc>
      </w:tr>
      <w:tr w:rsidR="001F1E13" w:rsidRPr="00C0573E" w14:paraId="12E40CE9" w14:textId="77777777" w:rsidTr="37C6ADB8">
        <w:trPr>
          <w:trHeight w:val="433"/>
        </w:trPr>
        <w:tc>
          <w:tcPr>
            <w:tcW w:w="2048" w:type="dxa"/>
            <w:tcBorders>
              <w:top w:val="single" w:sz="4" w:space="0" w:color="000000" w:themeColor="text1"/>
              <w:bottom w:val="single" w:sz="4" w:space="0" w:color="000000" w:themeColor="text1"/>
              <w:right w:val="single" w:sz="4" w:space="0" w:color="000000" w:themeColor="text1"/>
            </w:tcBorders>
          </w:tcPr>
          <w:p w14:paraId="68AF8542" w14:textId="66D10B00" w:rsidR="001F1E13" w:rsidRPr="00CA6754" w:rsidRDefault="002B5038">
            <w:pPr>
              <w:pStyle w:val="TableParagraph"/>
              <w:ind w:left="-3"/>
            </w:pPr>
            <w:r>
              <w:t>Stephen Philbin</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81A5B" w14:textId="50DBC727" w:rsidR="001F1E13" w:rsidRPr="00CA6754" w:rsidRDefault="002B5038">
            <w:pPr>
              <w:pStyle w:val="TableParagraph"/>
              <w:ind w:left="1"/>
            </w:pPr>
            <w:r>
              <w:t>Electrical Project Manager</w:t>
            </w:r>
          </w:p>
        </w:tc>
        <w:tc>
          <w:tcPr>
            <w:tcW w:w="2975" w:type="dxa"/>
            <w:tcBorders>
              <w:top w:val="single" w:sz="4" w:space="0" w:color="000000" w:themeColor="text1"/>
              <w:left w:val="single" w:sz="4" w:space="0" w:color="000000" w:themeColor="text1"/>
              <w:bottom w:val="single" w:sz="4" w:space="0" w:color="000000" w:themeColor="text1"/>
              <w:right w:val="nil"/>
            </w:tcBorders>
          </w:tcPr>
          <w:p w14:paraId="5637E5AE" w14:textId="75F1AE70" w:rsidR="001F1E13" w:rsidRPr="00200C70" w:rsidRDefault="002B5038">
            <w:pPr>
              <w:pStyle w:val="TableParagraph"/>
              <w:ind w:left="-1"/>
              <w:rPr>
                <w:color w:val="0070C0"/>
                <w:u w:val="single"/>
              </w:rPr>
            </w:pPr>
            <w:r w:rsidRPr="00200C70">
              <w:rPr>
                <w:color w:val="0070C0"/>
                <w:u w:val="single"/>
              </w:rPr>
              <w:t>sphilbin@esglimited.com</w:t>
            </w:r>
          </w:p>
        </w:tc>
        <w:tc>
          <w:tcPr>
            <w:tcW w:w="1725" w:type="dxa"/>
            <w:tcBorders>
              <w:top w:val="single" w:sz="4" w:space="0" w:color="000000" w:themeColor="text1"/>
              <w:left w:val="nil"/>
              <w:bottom w:val="single" w:sz="4" w:space="0" w:color="000000" w:themeColor="text1"/>
              <w:right w:val="double" w:sz="2" w:space="0" w:color="000000" w:themeColor="text1"/>
            </w:tcBorders>
          </w:tcPr>
          <w:p w14:paraId="39732F22" w14:textId="77777777" w:rsidR="001F1E13" w:rsidRPr="00CA6754" w:rsidRDefault="001F1E13">
            <w:pPr>
              <w:pStyle w:val="TableParagraph"/>
            </w:pPr>
          </w:p>
        </w:tc>
      </w:tr>
      <w:tr w:rsidR="001F1E13" w:rsidRPr="00C0573E" w14:paraId="3ED43A92" w14:textId="77777777" w:rsidTr="37C6ADB8">
        <w:trPr>
          <w:trHeight w:val="433"/>
        </w:trPr>
        <w:tc>
          <w:tcPr>
            <w:tcW w:w="2048" w:type="dxa"/>
            <w:tcBorders>
              <w:top w:val="single" w:sz="4" w:space="0" w:color="000000" w:themeColor="text1"/>
              <w:bottom w:val="single" w:sz="4" w:space="0" w:color="000000" w:themeColor="text1"/>
              <w:right w:val="single" w:sz="4" w:space="0" w:color="000000" w:themeColor="text1"/>
            </w:tcBorders>
          </w:tcPr>
          <w:p w14:paraId="67B7AABB" w14:textId="5A38BEEA" w:rsidR="001F1E13" w:rsidRPr="00CA6754" w:rsidRDefault="005C3BB0">
            <w:pPr>
              <w:pStyle w:val="TableParagraph"/>
              <w:ind w:left="-3"/>
            </w:pPr>
            <w:r>
              <w:t>Paul Sherrin</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DA9F1" w14:textId="725BC021" w:rsidR="001F1E13" w:rsidRPr="00CA6754" w:rsidRDefault="005C3BB0">
            <w:pPr>
              <w:pStyle w:val="TableParagraph"/>
              <w:ind w:left="1"/>
            </w:pPr>
            <w:r>
              <w:t>Commercial Director</w:t>
            </w:r>
          </w:p>
        </w:tc>
        <w:tc>
          <w:tcPr>
            <w:tcW w:w="2975" w:type="dxa"/>
            <w:tcBorders>
              <w:top w:val="single" w:sz="4" w:space="0" w:color="000000" w:themeColor="text1"/>
              <w:left w:val="single" w:sz="4" w:space="0" w:color="000000" w:themeColor="text1"/>
              <w:bottom w:val="single" w:sz="4" w:space="0" w:color="000000" w:themeColor="text1"/>
              <w:right w:val="nil"/>
            </w:tcBorders>
          </w:tcPr>
          <w:p w14:paraId="690D4C81" w14:textId="22ABE53F" w:rsidR="001F1E13" w:rsidRPr="00372EE5" w:rsidRDefault="005C3BB0">
            <w:pPr>
              <w:pStyle w:val="TableParagraph"/>
              <w:ind w:left="-1"/>
              <w:rPr>
                <w:color w:val="0070C0"/>
                <w:u w:val="single"/>
              </w:rPr>
            </w:pPr>
            <w:r w:rsidRPr="00372EE5">
              <w:rPr>
                <w:color w:val="0070C0"/>
                <w:u w:val="single"/>
              </w:rPr>
              <w:t>psherrin@esglimited.com</w:t>
            </w:r>
          </w:p>
        </w:tc>
        <w:tc>
          <w:tcPr>
            <w:tcW w:w="1725" w:type="dxa"/>
            <w:tcBorders>
              <w:top w:val="single" w:sz="4" w:space="0" w:color="000000" w:themeColor="text1"/>
              <w:left w:val="nil"/>
              <w:bottom w:val="single" w:sz="4" w:space="0" w:color="000000" w:themeColor="text1"/>
              <w:right w:val="double" w:sz="2" w:space="0" w:color="000000" w:themeColor="text1"/>
            </w:tcBorders>
          </w:tcPr>
          <w:p w14:paraId="3E3CD56B" w14:textId="77777777" w:rsidR="001F1E13" w:rsidRPr="00CA6754" w:rsidRDefault="001F1E13">
            <w:pPr>
              <w:pStyle w:val="TableParagraph"/>
            </w:pPr>
          </w:p>
        </w:tc>
      </w:tr>
      <w:tr w:rsidR="00B2489A" w:rsidRPr="00C0573E" w14:paraId="5AF4DAFF" w14:textId="77777777" w:rsidTr="37C6ADB8">
        <w:trPr>
          <w:trHeight w:val="433"/>
        </w:trPr>
        <w:tc>
          <w:tcPr>
            <w:tcW w:w="2048" w:type="dxa"/>
            <w:tcBorders>
              <w:top w:val="single" w:sz="4" w:space="0" w:color="000000" w:themeColor="text1"/>
              <w:bottom w:val="single" w:sz="4" w:space="0" w:color="000000" w:themeColor="text1"/>
              <w:right w:val="single" w:sz="4" w:space="0" w:color="000000" w:themeColor="text1"/>
            </w:tcBorders>
          </w:tcPr>
          <w:p w14:paraId="2B8ED3EF" w14:textId="4209499B" w:rsidR="00B2489A" w:rsidRPr="00C0573E" w:rsidRDefault="00CD0EB1" w:rsidP="00B2489A">
            <w:pPr>
              <w:pStyle w:val="TableParagraph"/>
              <w:ind w:left="-3"/>
            </w:pPr>
            <w:r>
              <w:t>Georgia Ware</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54E5E" w14:textId="59080E87" w:rsidR="00B2489A" w:rsidRPr="00C0573E" w:rsidRDefault="002B5A2D" w:rsidP="00B2489A">
            <w:pPr>
              <w:pStyle w:val="TableParagraph"/>
              <w:ind w:left="1"/>
            </w:pPr>
            <w:r>
              <w:t>Document Controller</w:t>
            </w:r>
          </w:p>
        </w:tc>
        <w:tc>
          <w:tcPr>
            <w:tcW w:w="2975" w:type="dxa"/>
            <w:tcBorders>
              <w:top w:val="single" w:sz="4" w:space="0" w:color="000000" w:themeColor="text1"/>
              <w:left w:val="single" w:sz="4" w:space="0" w:color="000000" w:themeColor="text1"/>
              <w:bottom w:val="single" w:sz="4" w:space="0" w:color="000000" w:themeColor="text1"/>
              <w:right w:val="nil"/>
            </w:tcBorders>
          </w:tcPr>
          <w:p w14:paraId="467C3E1F" w14:textId="6EC439C6" w:rsidR="00B2489A" w:rsidRPr="00372EE5" w:rsidRDefault="00CD0EB1" w:rsidP="00B2489A">
            <w:pPr>
              <w:pStyle w:val="TableParagraph"/>
              <w:ind w:left="-1"/>
              <w:rPr>
                <w:u w:val="single"/>
              </w:rPr>
            </w:pPr>
            <w:r w:rsidRPr="00372EE5">
              <w:rPr>
                <w:color w:val="0070C0"/>
                <w:u w:val="single"/>
              </w:rPr>
              <w:t>gware@esglimited.com</w:t>
            </w:r>
          </w:p>
        </w:tc>
        <w:tc>
          <w:tcPr>
            <w:tcW w:w="1725" w:type="dxa"/>
            <w:tcBorders>
              <w:top w:val="single" w:sz="4" w:space="0" w:color="000000" w:themeColor="text1"/>
              <w:left w:val="nil"/>
              <w:bottom w:val="single" w:sz="4" w:space="0" w:color="000000" w:themeColor="text1"/>
              <w:right w:val="double" w:sz="2" w:space="0" w:color="000000" w:themeColor="text1"/>
            </w:tcBorders>
          </w:tcPr>
          <w:p w14:paraId="2767FA2A" w14:textId="7864F9A2" w:rsidR="00B2489A" w:rsidRPr="00C0573E" w:rsidRDefault="00B2489A" w:rsidP="00B2489A">
            <w:pPr>
              <w:pStyle w:val="TableParagraph"/>
            </w:pPr>
          </w:p>
        </w:tc>
      </w:tr>
      <w:tr w:rsidR="00200C70" w:rsidRPr="00C0573E" w14:paraId="70EF45BA" w14:textId="77777777" w:rsidTr="37C6ADB8">
        <w:trPr>
          <w:trHeight w:val="433"/>
        </w:trPr>
        <w:tc>
          <w:tcPr>
            <w:tcW w:w="2048" w:type="dxa"/>
            <w:tcBorders>
              <w:top w:val="single" w:sz="4" w:space="0" w:color="000000" w:themeColor="text1"/>
              <w:bottom w:val="single" w:sz="4" w:space="0" w:color="000000" w:themeColor="text1"/>
              <w:right w:val="single" w:sz="4" w:space="0" w:color="000000" w:themeColor="text1"/>
            </w:tcBorders>
          </w:tcPr>
          <w:p w14:paraId="6059D16A" w14:textId="30658C9D" w:rsidR="00200C70" w:rsidRDefault="00200C70" w:rsidP="00B2489A">
            <w:pPr>
              <w:pStyle w:val="TableParagraph"/>
              <w:ind w:left="-3"/>
            </w:pPr>
            <w:r>
              <w:t>TBA</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3C24C" w14:textId="5EBB4DCB" w:rsidR="00200C70" w:rsidRDefault="00200C70" w:rsidP="00B2489A">
            <w:pPr>
              <w:pStyle w:val="TableParagraph"/>
              <w:ind w:left="1"/>
            </w:pPr>
            <w:r>
              <w:t>Logistics Manager</w:t>
            </w:r>
          </w:p>
        </w:tc>
        <w:tc>
          <w:tcPr>
            <w:tcW w:w="2975" w:type="dxa"/>
            <w:tcBorders>
              <w:top w:val="single" w:sz="4" w:space="0" w:color="000000" w:themeColor="text1"/>
              <w:left w:val="single" w:sz="4" w:space="0" w:color="000000" w:themeColor="text1"/>
              <w:bottom w:val="single" w:sz="4" w:space="0" w:color="000000" w:themeColor="text1"/>
              <w:right w:val="nil"/>
            </w:tcBorders>
          </w:tcPr>
          <w:p w14:paraId="2101C1F1" w14:textId="22E1563A" w:rsidR="00200C70" w:rsidRPr="00200C70" w:rsidRDefault="00200C70" w:rsidP="00B2489A">
            <w:pPr>
              <w:pStyle w:val="TableParagraph"/>
              <w:ind w:left="-1"/>
              <w:rPr>
                <w:color w:val="0070C0"/>
              </w:rPr>
            </w:pPr>
            <w:r w:rsidRPr="00200C70">
              <w:rPr>
                <w:color w:val="0070C0"/>
              </w:rPr>
              <w:t>TBA</w:t>
            </w:r>
          </w:p>
        </w:tc>
        <w:tc>
          <w:tcPr>
            <w:tcW w:w="1725" w:type="dxa"/>
            <w:tcBorders>
              <w:top w:val="single" w:sz="4" w:space="0" w:color="000000" w:themeColor="text1"/>
              <w:left w:val="nil"/>
              <w:bottom w:val="single" w:sz="4" w:space="0" w:color="000000" w:themeColor="text1"/>
              <w:right w:val="double" w:sz="2" w:space="0" w:color="000000" w:themeColor="text1"/>
            </w:tcBorders>
          </w:tcPr>
          <w:p w14:paraId="5B79F66B" w14:textId="77777777" w:rsidR="00200C70" w:rsidRPr="00C0573E" w:rsidRDefault="00200C70" w:rsidP="00B2489A">
            <w:pPr>
              <w:pStyle w:val="TableParagraph"/>
            </w:pPr>
          </w:p>
        </w:tc>
      </w:tr>
      <w:tr w:rsidR="00CD0EB1" w:rsidRPr="00C0573E" w14:paraId="2B96FE14" w14:textId="77777777" w:rsidTr="37C6ADB8">
        <w:trPr>
          <w:trHeight w:val="433"/>
        </w:trPr>
        <w:tc>
          <w:tcPr>
            <w:tcW w:w="2048" w:type="dxa"/>
            <w:tcBorders>
              <w:top w:val="single" w:sz="4" w:space="0" w:color="000000" w:themeColor="text1"/>
              <w:bottom w:val="single" w:sz="4" w:space="0" w:color="000000" w:themeColor="text1"/>
              <w:right w:val="single" w:sz="4" w:space="0" w:color="000000" w:themeColor="text1"/>
            </w:tcBorders>
          </w:tcPr>
          <w:p w14:paraId="150FD2A7" w14:textId="53718DD8" w:rsidR="00CD0EB1" w:rsidRPr="00C0573E" w:rsidRDefault="002B5A2D" w:rsidP="00B2489A">
            <w:pPr>
              <w:pStyle w:val="TableParagraph"/>
              <w:ind w:left="-3"/>
            </w:pPr>
            <w:r>
              <w:lastRenderedPageBreak/>
              <w:t>Newton Dsouza</w:t>
            </w:r>
          </w:p>
        </w:tc>
        <w:tc>
          <w:tcPr>
            <w:tcW w:w="2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1063F" w14:textId="4035BC32" w:rsidR="00CD0EB1" w:rsidRPr="00C0573E" w:rsidRDefault="002B5A2D" w:rsidP="00B2489A">
            <w:pPr>
              <w:pStyle w:val="TableParagraph"/>
              <w:ind w:left="1"/>
            </w:pPr>
            <w:r>
              <w:t>SHE Manager</w:t>
            </w:r>
          </w:p>
        </w:tc>
        <w:tc>
          <w:tcPr>
            <w:tcW w:w="2975" w:type="dxa"/>
            <w:tcBorders>
              <w:top w:val="single" w:sz="4" w:space="0" w:color="000000" w:themeColor="text1"/>
              <w:left w:val="single" w:sz="4" w:space="0" w:color="000000" w:themeColor="text1"/>
              <w:bottom w:val="single" w:sz="4" w:space="0" w:color="000000" w:themeColor="text1"/>
              <w:right w:val="nil"/>
            </w:tcBorders>
          </w:tcPr>
          <w:p w14:paraId="77294D7D" w14:textId="650E5252" w:rsidR="00CD0EB1" w:rsidRPr="00200C70" w:rsidRDefault="002B5A2D" w:rsidP="00B2489A">
            <w:pPr>
              <w:pStyle w:val="TableParagraph"/>
              <w:ind w:left="-1"/>
              <w:rPr>
                <w:color w:val="0070C0"/>
                <w:u w:val="single"/>
              </w:rPr>
            </w:pPr>
            <w:r w:rsidRPr="00200C70">
              <w:rPr>
                <w:color w:val="0070C0"/>
                <w:u w:val="single"/>
              </w:rPr>
              <w:t>ndsouza@esglimited.com</w:t>
            </w:r>
          </w:p>
        </w:tc>
        <w:tc>
          <w:tcPr>
            <w:tcW w:w="1725" w:type="dxa"/>
            <w:tcBorders>
              <w:top w:val="single" w:sz="4" w:space="0" w:color="000000" w:themeColor="text1"/>
              <w:left w:val="nil"/>
              <w:bottom w:val="single" w:sz="4" w:space="0" w:color="000000" w:themeColor="text1"/>
              <w:right w:val="double" w:sz="2" w:space="0" w:color="000000" w:themeColor="text1"/>
            </w:tcBorders>
          </w:tcPr>
          <w:p w14:paraId="068EB3DE" w14:textId="77777777" w:rsidR="00CD0EB1" w:rsidRPr="00C0573E" w:rsidRDefault="00CD0EB1" w:rsidP="00B2489A">
            <w:pPr>
              <w:pStyle w:val="TableParagraph"/>
            </w:pPr>
          </w:p>
        </w:tc>
      </w:tr>
      <w:tr w:rsidR="00CD0EB1" w:rsidRPr="00C0573E" w14:paraId="0235DD73" w14:textId="77777777" w:rsidTr="37C6ADB8">
        <w:trPr>
          <w:trHeight w:val="431"/>
        </w:trPr>
        <w:tc>
          <w:tcPr>
            <w:tcW w:w="2048" w:type="dxa"/>
            <w:tcBorders>
              <w:top w:val="single" w:sz="4" w:space="0" w:color="000000" w:themeColor="text1"/>
              <w:bottom w:val="double" w:sz="2" w:space="0" w:color="000000" w:themeColor="text1"/>
              <w:right w:val="single" w:sz="4" w:space="0" w:color="000000" w:themeColor="text1"/>
            </w:tcBorders>
          </w:tcPr>
          <w:p w14:paraId="1DB95FEA" w14:textId="434241A1" w:rsidR="00CD0EB1" w:rsidRPr="00C0573E" w:rsidRDefault="00CD0EB1" w:rsidP="00CD0EB1">
            <w:pPr>
              <w:pStyle w:val="TableParagraph"/>
              <w:ind w:left="-3"/>
            </w:pPr>
            <w:r w:rsidRPr="00C0573E">
              <w:t>Lee Cowlbeck</w:t>
            </w:r>
          </w:p>
        </w:tc>
        <w:tc>
          <w:tcPr>
            <w:tcW w:w="2913" w:type="dxa"/>
            <w:tcBorders>
              <w:top w:val="single" w:sz="4" w:space="0" w:color="000000" w:themeColor="text1"/>
              <w:left w:val="single" w:sz="4" w:space="0" w:color="000000" w:themeColor="text1"/>
              <w:bottom w:val="double" w:sz="2" w:space="0" w:color="000000" w:themeColor="text1"/>
              <w:right w:val="single" w:sz="4" w:space="0" w:color="000000" w:themeColor="text1"/>
            </w:tcBorders>
          </w:tcPr>
          <w:p w14:paraId="6BA15DCF" w14:textId="5FDC996C" w:rsidR="00CD0EB1" w:rsidRPr="00C0573E" w:rsidRDefault="00CD0EB1" w:rsidP="00CD0EB1">
            <w:pPr>
              <w:pStyle w:val="TableParagraph"/>
              <w:ind w:left="1"/>
            </w:pPr>
            <w:r w:rsidRPr="00C0573E">
              <w:t xml:space="preserve">SHE Director </w:t>
            </w:r>
          </w:p>
        </w:tc>
        <w:tc>
          <w:tcPr>
            <w:tcW w:w="2975" w:type="dxa"/>
            <w:tcBorders>
              <w:top w:val="single" w:sz="4" w:space="0" w:color="000000" w:themeColor="text1"/>
              <w:left w:val="single" w:sz="4" w:space="0" w:color="000000" w:themeColor="text1"/>
              <w:bottom w:val="double" w:sz="2" w:space="0" w:color="000000" w:themeColor="text1"/>
              <w:right w:val="nil"/>
            </w:tcBorders>
          </w:tcPr>
          <w:p w14:paraId="2898CB2E" w14:textId="2CF6BF91" w:rsidR="00CD0EB1" w:rsidRPr="00200C70" w:rsidRDefault="00000000" w:rsidP="00CD0EB1">
            <w:pPr>
              <w:pStyle w:val="TableParagraph"/>
              <w:ind w:left="-1"/>
              <w:rPr>
                <w:color w:val="0070C0"/>
              </w:rPr>
            </w:pPr>
            <w:hyperlink r:id="rId19" w:history="1">
              <w:r w:rsidR="00CD0EB1" w:rsidRPr="00200C70">
                <w:rPr>
                  <w:rStyle w:val="Hyperlink"/>
                  <w:color w:val="0070C0"/>
                </w:rPr>
                <w:t>lcowlbeck@esglimited.com</w:t>
              </w:r>
            </w:hyperlink>
          </w:p>
        </w:tc>
        <w:tc>
          <w:tcPr>
            <w:tcW w:w="1725" w:type="dxa"/>
            <w:tcBorders>
              <w:top w:val="single" w:sz="4" w:space="0" w:color="000000" w:themeColor="text1"/>
              <w:left w:val="nil"/>
              <w:bottom w:val="double" w:sz="2" w:space="0" w:color="000000" w:themeColor="text1"/>
              <w:right w:val="double" w:sz="2" w:space="0" w:color="000000" w:themeColor="text1"/>
            </w:tcBorders>
          </w:tcPr>
          <w:p w14:paraId="08B77CA8" w14:textId="7BDA70C1" w:rsidR="00CD0EB1" w:rsidRPr="00C0573E" w:rsidRDefault="00CD0EB1" w:rsidP="00CD0EB1">
            <w:pPr>
              <w:pStyle w:val="TableParagraph"/>
            </w:pPr>
          </w:p>
        </w:tc>
      </w:tr>
    </w:tbl>
    <w:p w14:paraId="21807592" w14:textId="77777777" w:rsidR="00BA33AF" w:rsidRDefault="00BA33AF" w:rsidP="0054114A">
      <w:pPr>
        <w:rPr>
          <w:b/>
        </w:rPr>
      </w:pPr>
    </w:p>
    <w:bookmarkStart w:id="4" w:name="_Hlk46479737" w:displacedByCustomXml="next"/>
    <w:sdt>
      <w:sdtPr>
        <w:rPr>
          <w:rFonts w:ascii="Arial" w:eastAsia="Arial" w:hAnsi="Arial" w:cs="Arial"/>
          <w:color w:val="auto"/>
          <w:sz w:val="22"/>
          <w:szCs w:val="22"/>
        </w:rPr>
        <w:id w:val="-1381704814"/>
        <w:docPartObj>
          <w:docPartGallery w:val="Table of Contents"/>
          <w:docPartUnique/>
        </w:docPartObj>
      </w:sdtPr>
      <w:sdtEndPr>
        <w:rPr>
          <w:rFonts w:asciiTheme="minorHAnsi" w:eastAsiaTheme="minorEastAsia" w:hAnsiTheme="minorHAnsi" w:cstheme="minorBidi"/>
          <w:b/>
          <w:bCs/>
          <w:noProof/>
        </w:rPr>
      </w:sdtEndPr>
      <w:sdtContent>
        <w:p w14:paraId="5C15956A" w14:textId="367237C8" w:rsidR="00297479" w:rsidRPr="00C0573E" w:rsidRDefault="00297479">
          <w:pPr>
            <w:pStyle w:val="TOCHeading"/>
            <w:rPr>
              <w:rFonts w:ascii="Arial" w:hAnsi="Arial" w:cs="Arial"/>
            </w:rPr>
          </w:pPr>
          <w:r w:rsidRPr="00C0573E">
            <w:rPr>
              <w:rFonts w:ascii="Arial" w:hAnsi="Arial" w:cs="Arial"/>
            </w:rPr>
            <w:t>Contents</w:t>
          </w:r>
        </w:p>
        <w:p w14:paraId="37796AE0" w14:textId="161A6BE6" w:rsidR="00372EE5" w:rsidRDefault="00297479">
          <w:pPr>
            <w:pStyle w:val="TOC3"/>
            <w:tabs>
              <w:tab w:val="right" w:leader="dot" w:pos="9742"/>
            </w:tabs>
            <w:rPr>
              <w:noProof/>
              <w:kern w:val="2"/>
              <w:sz w:val="22"/>
              <w:szCs w:val="22"/>
              <w:lang w:val="en-GB" w:eastAsia="en-GB"/>
              <w14:ligatures w14:val="standardContextual"/>
            </w:rPr>
          </w:pPr>
          <w:r w:rsidRPr="00C0573E">
            <w:fldChar w:fldCharType="begin"/>
          </w:r>
          <w:r w:rsidRPr="00C0573E">
            <w:instrText xml:space="preserve"> TOC \o "1-3" \h \z \u </w:instrText>
          </w:r>
          <w:r w:rsidRPr="00C0573E">
            <w:fldChar w:fldCharType="separate"/>
          </w:r>
          <w:hyperlink w:anchor="_Toc137206487" w:history="1">
            <w:r w:rsidR="00372EE5" w:rsidRPr="00E868E3">
              <w:rPr>
                <w:rStyle w:val="Hyperlink"/>
                <w:noProof/>
              </w:rPr>
              <w:t>Virtus London 7.5 Data Centre, Stockley Park</w:t>
            </w:r>
            <w:r w:rsidR="00372EE5">
              <w:rPr>
                <w:noProof/>
                <w:webHidden/>
              </w:rPr>
              <w:tab/>
            </w:r>
            <w:r w:rsidR="00372EE5">
              <w:rPr>
                <w:noProof/>
                <w:webHidden/>
              </w:rPr>
              <w:fldChar w:fldCharType="begin"/>
            </w:r>
            <w:r w:rsidR="00372EE5">
              <w:rPr>
                <w:noProof/>
                <w:webHidden/>
              </w:rPr>
              <w:instrText xml:space="preserve"> PAGEREF _Toc137206487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p>
        <w:p w14:paraId="4805DBAE" w14:textId="529358B9" w:rsidR="00372EE5" w:rsidRDefault="00000000">
          <w:pPr>
            <w:pStyle w:val="TOC3"/>
            <w:tabs>
              <w:tab w:val="right" w:leader="dot" w:pos="9742"/>
            </w:tabs>
            <w:rPr>
              <w:noProof/>
              <w:kern w:val="2"/>
              <w:sz w:val="22"/>
              <w:szCs w:val="22"/>
              <w:lang w:val="en-GB" w:eastAsia="en-GB"/>
              <w14:ligatures w14:val="standardContextual"/>
            </w:rPr>
          </w:pPr>
          <w:hyperlink w:anchor="_Toc137206488" w:history="1">
            <w:r w:rsidR="00372EE5" w:rsidRPr="00E868E3">
              <w:rPr>
                <w:rStyle w:val="Hyperlink"/>
                <w:noProof/>
              </w:rPr>
              <w:t>Construction Phase Health &amp; Safety Plan</w:t>
            </w:r>
            <w:r w:rsidR="00372EE5">
              <w:rPr>
                <w:noProof/>
                <w:webHidden/>
              </w:rPr>
              <w:tab/>
            </w:r>
            <w:r w:rsidR="00372EE5">
              <w:rPr>
                <w:noProof/>
                <w:webHidden/>
              </w:rPr>
              <w:fldChar w:fldCharType="begin"/>
            </w:r>
            <w:r w:rsidR="00372EE5">
              <w:rPr>
                <w:noProof/>
                <w:webHidden/>
              </w:rPr>
              <w:instrText xml:space="preserve"> PAGEREF _Toc137206488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p>
        <w:p w14:paraId="23C986EB" w14:textId="46B5E0F8" w:rsidR="00372EE5" w:rsidRDefault="00000000">
          <w:pPr>
            <w:pStyle w:val="TOC2"/>
            <w:tabs>
              <w:tab w:val="left" w:pos="1098"/>
              <w:tab w:val="right" w:leader="dot" w:pos="9742"/>
            </w:tabs>
            <w:rPr>
              <w:noProof/>
              <w:kern w:val="2"/>
              <w:sz w:val="22"/>
              <w:szCs w:val="22"/>
              <w:lang w:val="en-GB" w:eastAsia="en-GB"/>
              <w14:ligatures w14:val="standardContextual"/>
            </w:rPr>
          </w:pPr>
          <w:hyperlink w:anchor="_Toc137206489" w:history="1">
            <w:r w:rsidR="00372EE5" w:rsidRPr="00E868E3">
              <w:rPr>
                <w:rStyle w:val="Hyperlink"/>
                <w:rFonts w:ascii="Arial" w:hAnsi="Arial" w:cs="Arial"/>
                <w:b/>
                <w:bCs/>
                <w:noProof/>
              </w:rPr>
              <w:t>1.0</w:t>
            </w:r>
            <w:r w:rsidR="00372EE5">
              <w:rPr>
                <w:noProof/>
                <w:kern w:val="2"/>
                <w:sz w:val="22"/>
                <w:szCs w:val="22"/>
                <w:lang w:val="en-GB" w:eastAsia="en-GB"/>
                <w14:ligatures w14:val="standardContextual"/>
              </w:rPr>
              <w:tab/>
            </w:r>
            <w:r w:rsidR="00372EE5" w:rsidRPr="00E868E3">
              <w:rPr>
                <w:rStyle w:val="Hyperlink"/>
                <w:rFonts w:ascii="Arial" w:hAnsi="Arial" w:cs="Arial"/>
                <w:b/>
                <w:bCs/>
                <w:noProof/>
              </w:rPr>
              <w:t>Introduction</w:t>
            </w:r>
            <w:r w:rsidR="00372EE5">
              <w:rPr>
                <w:noProof/>
                <w:webHidden/>
              </w:rPr>
              <w:tab/>
            </w:r>
            <w:r w:rsidR="00372EE5">
              <w:rPr>
                <w:noProof/>
                <w:webHidden/>
              </w:rPr>
              <w:fldChar w:fldCharType="begin"/>
            </w:r>
            <w:r w:rsidR="00372EE5">
              <w:rPr>
                <w:noProof/>
                <w:webHidden/>
              </w:rPr>
              <w:instrText xml:space="preserve"> PAGEREF _Toc137206489 \h </w:instrText>
            </w:r>
            <w:r w:rsidR="00372EE5">
              <w:rPr>
                <w:noProof/>
                <w:webHidden/>
              </w:rPr>
            </w:r>
            <w:r w:rsidR="00372EE5">
              <w:rPr>
                <w:noProof/>
                <w:webHidden/>
              </w:rPr>
              <w:fldChar w:fldCharType="separate"/>
            </w:r>
            <w:r w:rsidR="00CB6D0A">
              <w:rPr>
                <w:noProof/>
                <w:webHidden/>
              </w:rPr>
              <w:t>5</w:t>
            </w:r>
            <w:r w:rsidR="00372EE5">
              <w:rPr>
                <w:noProof/>
                <w:webHidden/>
              </w:rPr>
              <w:fldChar w:fldCharType="end"/>
            </w:r>
          </w:hyperlink>
        </w:p>
        <w:p w14:paraId="05499DA5" w14:textId="52232EB4"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490" w:history="1">
            <w:r w:rsidR="00372EE5" w:rsidRPr="00E868E3">
              <w:rPr>
                <w:rStyle w:val="Hyperlink"/>
                <w:b/>
                <w:bCs/>
                <w:noProof/>
              </w:rPr>
              <w:t>1.1</w:t>
            </w:r>
            <w:r w:rsidR="00372EE5">
              <w:rPr>
                <w:noProof/>
                <w:kern w:val="2"/>
                <w:sz w:val="22"/>
                <w:szCs w:val="22"/>
                <w:lang w:val="en-GB" w:eastAsia="en-GB"/>
                <w14:ligatures w14:val="standardContextual"/>
              </w:rPr>
              <w:tab/>
            </w:r>
            <w:r w:rsidR="00372EE5" w:rsidRPr="00E868E3">
              <w:rPr>
                <w:rStyle w:val="Hyperlink"/>
                <w:b/>
                <w:bCs/>
                <w:noProof/>
              </w:rPr>
              <w:t>Project description and programme details (including any important dates)</w:t>
            </w:r>
            <w:r w:rsidR="00372EE5">
              <w:rPr>
                <w:noProof/>
                <w:webHidden/>
              </w:rPr>
              <w:tab/>
            </w:r>
            <w:r w:rsidR="00372EE5">
              <w:rPr>
                <w:noProof/>
                <w:webHidden/>
              </w:rPr>
              <w:fldChar w:fldCharType="begin"/>
            </w:r>
            <w:r w:rsidR="00372EE5">
              <w:rPr>
                <w:noProof/>
                <w:webHidden/>
              </w:rPr>
              <w:instrText xml:space="preserve"> PAGEREF _Toc137206490 \h </w:instrText>
            </w:r>
            <w:r w:rsidR="00372EE5">
              <w:rPr>
                <w:noProof/>
                <w:webHidden/>
              </w:rPr>
            </w:r>
            <w:r w:rsidR="00372EE5">
              <w:rPr>
                <w:noProof/>
                <w:webHidden/>
              </w:rPr>
              <w:fldChar w:fldCharType="separate"/>
            </w:r>
            <w:r w:rsidR="00CB6D0A">
              <w:rPr>
                <w:noProof/>
                <w:webHidden/>
              </w:rPr>
              <w:t>5</w:t>
            </w:r>
            <w:r w:rsidR="00372EE5">
              <w:rPr>
                <w:noProof/>
                <w:webHidden/>
              </w:rPr>
              <w:fldChar w:fldCharType="end"/>
            </w:r>
          </w:hyperlink>
        </w:p>
        <w:p w14:paraId="74318639" w14:textId="2DEF8604"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491" w:history="1">
            <w:r w:rsidR="00372EE5" w:rsidRPr="00E868E3">
              <w:rPr>
                <w:rStyle w:val="Hyperlink"/>
                <w:bCs/>
                <w:noProof/>
              </w:rPr>
              <w:t>1.1.1</w:t>
            </w:r>
            <w:r w:rsidR="00372EE5">
              <w:rPr>
                <w:noProof/>
                <w:kern w:val="2"/>
                <w:sz w:val="22"/>
                <w:szCs w:val="22"/>
                <w:lang w:val="en-GB" w:eastAsia="en-GB"/>
                <w14:ligatures w14:val="standardContextual"/>
              </w:rPr>
              <w:tab/>
            </w:r>
            <w:r w:rsidR="00372EE5" w:rsidRPr="00E868E3">
              <w:rPr>
                <w:rStyle w:val="Hyperlink"/>
                <w:noProof/>
              </w:rPr>
              <w:t>Overview</w:t>
            </w:r>
            <w:r w:rsidR="00372EE5">
              <w:rPr>
                <w:noProof/>
                <w:webHidden/>
              </w:rPr>
              <w:tab/>
            </w:r>
            <w:r w:rsidR="00372EE5">
              <w:rPr>
                <w:noProof/>
                <w:webHidden/>
              </w:rPr>
              <w:fldChar w:fldCharType="begin"/>
            </w:r>
            <w:r w:rsidR="00372EE5">
              <w:rPr>
                <w:noProof/>
                <w:webHidden/>
              </w:rPr>
              <w:instrText xml:space="preserve"> PAGEREF _Toc137206491 \h </w:instrText>
            </w:r>
            <w:r w:rsidR="00372EE5">
              <w:rPr>
                <w:noProof/>
                <w:webHidden/>
              </w:rPr>
            </w:r>
            <w:r w:rsidR="00372EE5">
              <w:rPr>
                <w:noProof/>
                <w:webHidden/>
              </w:rPr>
              <w:fldChar w:fldCharType="separate"/>
            </w:r>
            <w:r w:rsidR="00CB6D0A">
              <w:rPr>
                <w:noProof/>
                <w:webHidden/>
              </w:rPr>
              <w:t>5</w:t>
            </w:r>
            <w:r w:rsidR="00372EE5">
              <w:rPr>
                <w:noProof/>
                <w:webHidden/>
              </w:rPr>
              <w:fldChar w:fldCharType="end"/>
            </w:r>
          </w:hyperlink>
        </w:p>
        <w:p w14:paraId="2AF73D42" w14:textId="4D3F209C"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492" w:history="1">
            <w:r w:rsidR="00372EE5" w:rsidRPr="00E868E3">
              <w:rPr>
                <w:rStyle w:val="Hyperlink"/>
                <w:bCs/>
                <w:noProof/>
              </w:rPr>
              <w:t>1.1.2</w:t>
            </w:r>
            <w:r w:rsidR="00372EE5">
              <w:rPr>
                <w:noProof/>
                <w:kern w:val="2"/>
                <w:sz w:val="22"/>
                <w:szCs w:val="22"/>
                <w:lang w:val="en-GB" w:eastAsia="en-GB"/>
                <w14:ligatures w14:val="standardContextual"/>
              </w:rPr>
              <w:tab/>
            </w:r>
            <w:r w:rsidR="00372EE5" w:rsidRPr="00E868E3">
              <w:rPr>
                <w:rStyle w:val="Hyperlink"/>
                <w:noProof/>
              </w:rPr>
              <w:t>Site Setup &amp; Enabling Works</w:t>
            </w:r>
            <w:r w:rsidR="00372EE5">
              <w:rPr>
                <w:noProof/>
                <w:webHidden/>
              </w:rPr>
              <w:tab/>
            </w:r>
            <w:r w:rsidR="00372EE5">
              <w:rPr>
                <w:noProof/>
                <w:webHidden/>
              </w:rPr>
              <w:fldChar w:fldCharType="begin"/>
            </w:r>
            <w:r w:rsidR="00372EE5">
              <w:rPr>
                <w:noProof/>
                <w:webHidden/>
              </w:rPr>
              <w:instrText xml:space="preserve"> PAGEREF _Toc137206492 \h </w:instrText>
            </w:r>
            <w:r w:rsidR="00372EE5">
              <w:rPr>
                <w:noProof/>
                <w:webHidden/>
              </w:rPr>
            </w:r>
            <w:r w:rsidR="00372EE5">
              <w:rPr>
                <w:noProof/>
                <w:webHidden/>
              </w:rPr>
              <w:fldChar w:fldCharType="separate"/>
            </w:r>
            <w:r w:rsidR="00CB6D0A">
              <w:rPr>
                <w:noProof/>
                <w:webHidden/>
              </w:rPr>
              <w:t>7</w:t>
            </w:r>
            <w:r w:rsidR="00372EE5">
              <w:rPr>
                <w:noProof/>
                <w:webHidden/>
              </w:rPr>
              <w:fldChar w:fldCharType="end"/>
            </w:r>
          </w:hyperlink>
        </w:p>
        <w:p w14:paraId="15C21E59" w14:textId="48D467D8"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493" w:history="1">
            <w:r w:rsidR="00372EE5" w:rsidRPr="00E868E3">
              <w:rPr>
                <w:rStyle w:val="Hyperlink"/>
                <w:b/>
                <w:bCs/>
                <w:noProof/>
              </w:rPr>
              <w:t>1.2</w:t>
            </w:r>
            <w:r w:rsidR="00372EE5">
              <w:rPr>
                <w:noProof/>
                <w:kern w:val="2"/>
                <w:sz w:val="22"/>
                <w:szCs w:val="22"/>
                <w:lang w:val="en-GB" w:eastAsia="en-GB"/>
                <w14:ligatures w14:val="standardContextual"/>
              </w:rPr>
              <w:tab/>
            </w:r>
            <w:r w:rsidR="00372EE5" w:rsidRPr="00E868E3">
              <w:rPr>
                <w:rStyle w:val="Hyperlink"/>
                <w:b/>
                <w:bCs/>
                <w:noProof/>
              </w:rPr>
              <w:t>Project Programme</w:t>
            </w:r>
            <w:r w:rsidR="00372EE5">
              <w:rPr>
                <w:noProof/>
                <w:webHidden/>
              </w:rPr>
              <w:tab/>
            </w:r>
          </w:hyperlink>
          <w:hyperlink w:anchor="_Toc137206494" w:history="1">
            <w:r w:rsidR="00562658">
              <w:rPr>
                <w:rStyle w:val="Hyperlink"/>
                <w:b/>
                <w:bCs/>
                <w:noProof/>
              </w:rPr>
              <w:t>1</w:t>
            </w:r>
          </w:hyperlink>
          <w:r w:rsidR="00562658">
            <w:rPr>
              <w:noProof/>
            </w:rPr>
            <w:t>2</w:t>
          </w:r>
        </w:p>
        <w:p w14:paraId="5312F5CD" w14:textId="073E8F8A"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495" w:history="1">
            <w:r w:rsidR="00372EE5" w:rsidRPr="00E868E3">
              <w:rPr>
                <w:rStyle w:val="Hyperlink"/>
                <w:b/>
                <w:bCs/>
                <w:noProof/>
              </w:rPr>
              <w:t>1.4</w:t>
            </w:r>
            <w:r w:rsidR="00372EE5">
              <w:rPr>
                <w:noProof/>
                <w:kern w:val="2"/>
                <w:sz w:val="22"/>
                <w:szCs w:val="22"/>
                <w:lang w:val="en-GB" w:eastAsia="en-GB"/>
                <w14:ligatures w14:val="standardContextual"/>
              </w:rPr>
              <w:tab/>
            </w:r>
            <w:r w:rsidR="00372EE5" w:rsidRPr="00E868E3">
              <w:rPr>
                <w:rStyle w:val="Hyperlink"/>
                <w:b/>
                <w:bCs/>
                <w:noProof/>
              </w:rPr>
              <w:t>Client &amp; Project Team Contacts</w:t>
            </w:r>
            <w:r w:rsidR="00372EE5">
              <w:rPr>
                <w:noProof/>
                <w:webHidden/>
              </w:rPr>
              <w:tab/>
            </w:r>
            <w:r w:rsidR="00372EE5">
              <w:rPr>
                <w:noProof/>
                <w:webHidden/>
              </w:rPr>
              <w:fldChar w:fldCharType="begin"/>
            </w:r>
            <w:r w:rsidR="00372EE5">
              <w:rPr>
                <w:noProof/>
                <w:webHidden/>
              </w:rPr>
              <w:instrText xml:space="preserve"> PAGEREF _Toc137206495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2</w:t>
          </w:r>
        </w:p>
        <w:p w14:paraId="7730C0A7" w14:textId="60E85847" w:rsidR="00372EE5" w:rsidRDefault="00000000" w:rsidP="00562658">
          <w:pPr>
            <w:pStyle w:val="TOC3"/>
            <w:tabs>
              <w:tab w:val="left" w:pos="1252"/>
              <w:tab w:val="right" w:leader="dot" w:pos="9742"/>
            </w:tabs>
            <w:rPr>
              <w:noProof/>
              <w:kern w:val="2"/>
              <w:sz w:val="22"/>
              <w:szCs w:val="22"/>
              <w:lang w:val="en-GB" w:eastAsia="en-GB"/>
              <w14:ligatures w14:val="standardContextual"/>
            </w:rPr>
          </w:pPr>
          <w:hyperlink w:anchor="_Toc137206496" w:history="1">
            <w:r w:rsidR="00372EE5" w:rsidRPr="00E868E3">
              <w:rPr>
                <w:rStyle w:val="Hyperlink"/>
                <w:b/>
                <w:bCs/>
                <w:noProof/>
              </w:rPr>
              <w:t>1.5</w:t>
            </w:r>
            <w:r w:rsidR="00372EE5">
              <w:rPr>
                <w:noProof/>
                <w:kern w:val="2"/>
                <w:sz w:val="22"/>
                <w:szCs w:val="22"/>
                <w:lang w:val="en-GB" w:eastAsia="en-GB"/>
                <w14:ligatures w14:val="standardContextual"/>
              </w:rPr>
              <w:tab/>
            </w:r>
            <w:r w:rsidR="00372EE5" w:rsidRPr="00E868E3">
              <w:rPr>
                <w:rStyle w:val="Hyperlink"/>
                <w:b/>
                <w:bCs/>
                <w:noProof/>
              </w:rPr>
              <w:t>Extent and location of existing records and plans relevant to health and safety on site</w:t>
            </w:r>
            <w:r w:rsidR="00372EE5">
              <w:rPr>
                <w:noProof/>
                <w:webHidden/>
              </w:rPr>
              <w:tab/>
            </w:r>
            <w:r w:rsidR="00372EE5">
              <w:rPr>
                <w:noProof/>
                <w:webHidden/>
              </w:rPr>
              <w:fldChar w:fldCharType="begin"/>
            </w:r>
            <w:r w:rsidR="00372EE5">
              <w:rPr>
                <w:noProof/>
                <w:webHidden/>
              </w:rPr>
              <w:instrText xml:space="preserve"> PAGEREF _Toc137206496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4</w:t>
          </w:r>
        </w:p>
        <w:p w14:paraId="245BB2DE" w14:textId="3A18D190"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498" w:history="1">
            <w:r w:rsidR="00372EE5" w:rsidRPr="00E868E3">
              <w:rPr>
                <w:rStyle w:val="Hyperlink"/>
                <w:bCs/>
                <w:noProof/>
              </w:rPr>
              <w:t>1.5.2</w:t>
            </w:r>
            <w:r w:rsidR="00372EE5">
              <w:rPr>
                <w:noProof/>
                <w:kern w:val="2"/>
                <w:sz w:val="22"/>
                <w:szCs w:val="22"/>
                <w:lang w:val="en-GB" w:eastAsia="en-GB"/>
                <w14:ligatures w14:val="standardContextual"/>
              </w:rPr>
              <w:tab/>
            </w:r>
            <w:r w:rsidR="00372EE5" w:rsidRPr="00E868E3">
              <w:rPr>
                <w:rStyle w:val="Hyperlink"/>
                <w:noProof/>
              </w:rPr>
              <w:t>Existing Services</w:t>
            </w:r>
            <w:r w:rsidR="00372EE5">
              <w:rPr>
                <w:noProof/>
                <w:webHidden/>
              </w:rPr>
              <w:tab/>
            </w:r>
            <w:r w:rsidR="00372EE5">
              <w:rPr>
                <w:noProof/>
                <w:webHidden/>
              </w:rPr>
              <w:fldChar w:fldCharType="begin"/>
            </w:r>
            <w:r w:rsidR="00372EE5">
              <w:rPr>
                <w:noProof/>
                <w:webHidden/>
              </w:rPr>
              <w:instrText xml:space="preserve"> PAGEREF _Toc137206498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4</w:t>
          </w:r>
        </w:p>
        <w:p w14:paraId="6CE9AD36" w14:textId="7083E66B"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499" w:history="1">
            <w:r w:rsidR="00372EE5" w:rsidRPr="00E868E3">
              <w:rPr>
                <w:rStyle w:val="Hyperlink"/>
                <w:bCs/>
                <w:noProof/>
              </w:rPr>
              <w:t>1.5.3</w:t>
            </w:r>
            <w:r w:rsidR="00372EE5">
              <w:rPr>
                <w:noProof/>
                <w:kern w:val="2"/>
                <w:sz w:val="22"/>
                <w:szCs w:val="22"/>
                <w:lang w:val="en-GB" w:eastAsia="en-GB"/>
                <w14:ligatures w14:val="standardContextual"/>
              </w:rPr>
              <w:tab/>
            </w:r>
            <w:r w:rsidR="00372EE5" w:rsidRPr="00E868E3">
              <w:rPr>
                <w:rStyle w:val="Hyperlink"/>
                <w:noProof/>
              </w:rPr>
              <w:t>Access and Egress for all Project Personnel</w:t>
            </w:r>
            <w:r w:rsidR="00372EE5">
              <w:rPr>
                <w:noProof/>
                <w:webHidden/>
              </w:rPr>
              <w:tab/>
            </w:r>
            <w:r w:rsidR="00372EE5">
              <w:rPr>
                <w:noProof/>
                <w:webHidden/>
              </w:rPr>
              <w:fldChar w:fldCharType="begin"/>
            </w:r>
            <w:r w:rsidR="00372EE5">
              <w:rPr>
                <w:noProof/>
                <w:webHidden/>
              </w:rPr>
              <w:instrText xml:space="preserve"> PAGEREF _Toc137206499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4</w:t>
          </w:r>
        </w:p>
        <w:p w14:paraId="5BA6E428" w14:textId="6914088E"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00" w:history="1">
            <w:r w:rsidR="00372EE5" w:rsidRPr="00E868E3">
              <w:rPr>
                <w:rStyle w:val="Hyperlink"/>
                <w:bCs/>
                <w:noProof/>
              </w:rPr>
              <w:t>1.5.4</w:t>
            </w:r>
            <w:r w:rsidR="00372EE5">
              <w:rPr>
                <w:noProof/>
                <w:kern w:val="2"/>
                <w:sz w:val="22"/>
                <w:szCs w:val="22"/>
                <w:lang w:val="en-GB" w:eastAsia="en-GB"/>
                <w14:ligatures w14:val="standardContextual"/>
              </w:rPr>
              <w:tab/>
            </w:r>
            <w:r w:rsidR="00372EE5" w:rsidRPr="00E868E3">
              <w:rPr>
                <w:rStyle w:val="Hyperlink"/>
                <w:noProof/>
              </w:rPr>
              <w:t>Site Deliveries, Material/Equipment movement</w:t>
            </w:r>
            <w:r w:rsidR="00372EE5">
              <w:rPr>
                <w:noProof/>
                <w:webHidden/>
              </w:rPr>
              <w:tab/>
            </w:r>
            <w:r w:rsidR="00372EE5">
              <w:rPr>
                <w:noProof/>
                <w:webHidden/>
              </w:rPr>
              <w:fldChar w:fldCharType="begin"/>
            </w:r>
            <w:r w:rsidR="00372EE5">
              <w:rPr>
                <w:noProof/>
                <w:webHidden/>
              </w:rPr>
              <w:instrText xml:space="preserve"> PAGEREF _Toc137206500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4</w:t>
          </w:r>
        </w:p>
        <w:p w14:paraId="2C8BAFF8" w14:textId="4D10A97B"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01" w:history="1">
            <w:r w:rsidR="00372EE5" w:rsidRPr="00E868E3">
              <w:rPr>
                <w:rStyle w:val="Hyperlink"/>
                <w:bCs/>
                <w:noProof/>
              </w:rPr>
              <w:t>1.5.5</w:t>
            </w:r>
            <w:r w:rsidR="00372EE5">
              <w:rPr>
                <w:noProof/>
                <w:kern w:val="2"/>
                <w:sz w:val="22"/>
                <w:szCs w:val="22"/>
                <w:lang w:val="en-GB" w:eastAsia="en-GB"/>
                <w14:ligatures w14:val="standardContextual"/>
              </w:rPr>
              <w:tab/>
            </w:r>
            <w:r w:rsidR="00372EE5" w:rsidRPr="00E868E3">
              <w:rPr>
                <w:rStyle w:val="Hyperlink"/>
                <w:noProof/>
              </w:rPr>
              <w:t>Traffic systems/ Parking</w:t>
            </w:r>
            <w:r w:rsidR="00372EE5">
              <w:rPr>
                <w:noProof/>
                <w:webHidden/>
              </w:rPr>
              <w:tab/>
            </w:r>
            <w:r w:rsidR="00372EE5">
              <w:rPr>
                <w:noProof/>
                <w:webHidden/>
              </w:rPr>
              <w:fldChar w:fldCharType="begin"/>
            </w:r>
            <w:r w:rsidR="00372EE5">
              <w:rPr>
                <w:noProof/>
                <w:webHidden/>
              </w:rPr>
              <w:instrText xml:space="preserve"> PAGEREF _Toc137206501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5</w:t>
          </w:r>
        </w:p>
        <w:p w14:paraId="05EA83FB" w14:textId="008ED947" w:rsidR="00372EE5" w:rsidRDefault="00000000">
          <w:pPr>
            <w:pStyle w:val="TOC2"/>
            <w:tabs>
              <w:tab w:val="left" w:pos="1098"/>
              <w:tab w:val="right" w:leader="dot" w:pos="9742"/>
            </w:tabs>
            <w:rPr>
              <w:noProof/>
              <w:kern w:val="2"/>
              <w:sz w:val="22"/>
              <w:szCs w:val="22"/>
              <w:lang w:val="en-GB" w:eastAsia="en-GB"/>
              <w14:ligatures w14:val="standardContextual"/>
            </w:rPr>
          </w:pPr>
          <w:hyperlink w:anchor="_Toc137206502" w:history="1">
            <w:r w:rsidR="00372EE5" w:rsidRPr="00E868E3">
              <w:rPr>
                <w:rStyle w:val="Hyperlink"/>
                <w:rFonts w:ascii="Arial" w:hAnsi="Arial" w:cs="Arial"/>
                <w:b/>
                <w:bCs/>
                <w:noProof/>
              </w:rPr>
              <w:t>2.0</w:t>
            </w:r>
            <w:r w:rsidR="00372EE5">
              <w:rPr>
                <w:noProof/>
                <w:kern w:val="2"/>
                <w:sz w:val="22"/>
                <w:szCs w:val="22"/>
                <w:lang w:val="en-GB" w:eastAsia="en-GB"/>
                <w14:ligatures w14:val="standardContextual"/>
              </w:rPr>
              <w:tab/>
            </w:r>
            <w:r w:rsidR="00372EE5" w:rsidRPr="00E868E3">
              <w:rPr>
                <w:rStyle w:val="Hyperlink"/>
                <w:rFonts w:ascii="Arial" w:hAnsi="Arial" w:cs="Arial"/>
                <w:b/>
                <w:bCs/>
                <w:noProof/>
              </w:rPr>
              <w:t>Management of the work</w:t>
            </w:r>
            <w:r w:rsidR="00372EE5">
              <w:rPr>
                <w:noProof/>
                <w:webHidden/>
              </w:rPr>
              <w:tab/>
            </w:r>
            <w:r w:rsidR="00372EE5">
              <w:rPr>
                <w:noProof/>
                <w:webHidden/>
              </w:rPr>
              <w:fldChar w:fldCharType="begin"/>
            </w:r>
            <w:r w:rsidR="00372EE5">
              <w:rPr>
                <w:noProof/>
                <w:webHidden/>
              </w:rPr>
              <w:instrText xml:space="preserve"> PAGEREF _Toc137206502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6</w:t>
          </w:r>
        </w:p>
        <w:p w14:paraId="10D5E138" w14:textId="368008C0"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03" w:history="1">
            <w:r w:rsidR="00372EE5" w:rsidRPr="00E868E3">
              <w:rPr>
                <w:rStyle w:val="Hyperlink"/>
                <w:noProof/>
              </w:rPr>
              <w:t>2.1</w:t>
            </w:r>
            <w:r w:rsidR="00372EE5">
              <w:rPr>
                <w:noProof/>
                <w:kern w:val="2"/>
                <w:sz w:val="22"/>
                <w:szCs w:val="22"/>
                <w:lang w:val="en-GB" w:eastAsia="en-GB"/>
                <w14:ligatures w14:val="standardContextual"/>
              </w:rPr>
              <w:tab/>
            </w:r>
            <w:r w:rsidR="00372EE5" w:rsidRPr="00E868E3">
              <w:rPr>
                <w:rStyle w:val="Hyperlink"/>
                <w:noProof/>
              </w:rPr>
              <w:t>Management structure and responsibilities</w:t>
            </w:r>
            <w:r w:rsidR="00372EE5">
              <w:rPr>
                <w:noProof/>
                <w:webHidden/>
              </w:rPr>
              <w:tab/>
            </w:r>
            <w:r w:rsidR="00372EE5">
              <w:rPr>
                <w:noProof/>
                <w:webHidden/>
              </w:rPr>
              <w:fldChar w:fldCharType="begin"/>
            </w:r>
            <w:r w:rsidR="00372EE5">
              <w:rPr>
                <w:noProof/>
                <w:webHidden/>
              </w:rPr>
              <w:instrText xml:space="preserve"> PAGEREF _Toc137206503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6</w:t>
          </w:r>
        </w:p>
        <w:p w14:paraId="782DDB2F" w14:textId="6D186FD8"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04" w:history="1">
            <w:r w:rsidR="00372EE5" w:rsidRPr="00E868E3">
              <w:rPr>
                <w:rStyle w:val="Hyperlink"/>
                <w:b/>
                <w:bCs/>
                <w:noProof/>
              </w:rPr>
              <w:t>2.2</w:t>
            </w:r>
            <w:r w:rsidR="00372EE5">
              <w:rPr>
                <w:noProof/>
                <w:kern w:val="2"/>
                <w:sz w:val="22"/>
                <w:szCs w:val="22"/>
                <w:lang w:val="en-GB" w:eastAsia="en-GB"/>
                <w14:ligatures w14:val="standardContextual"/>
              </w:rPr>
              <w:tab/>
            </w:r>
            <w:r w:rsidR="00372EE5" w:rsidRPr="00E868E3">
              <w:rPr>
                <w:rStyle w:val="Hyperlink"/>
                <w:b/>
                <w:bCs/>
                <w:noProof/>
              </w:rPr>
              <w:t>Management:</w:t>
            </w:r>
            <w:r w:rsidR="00372EE5">
              <w:rPr>
                <w:noProof/>
                <w:webHidden/>
              </w:rPr>
              <w:tab/>
            </w:r>
            <w:r w:rsidR="00372EE5">
              <w:rPr>
                <w:noProof/>
                <w:webHidden/>
              </w:rPr>
              <w:fldChar w:fldCharType="begin"/>
            </w:r>
            <w:r w:rsidR="00372EE5">
              <w:rPr>
                <w:noProof/>
                <w:webHidden/>
              </w:rPr>
              <w:instrText xml:space="preserve"> PAGEREF _Toc137206504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7</w:t>
          </w:r>
        </w:p>
        <w:p w14:paraId="123EA2F9" w14:textId="35C9D27F"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05" w:history="1">
            <w:r w:rsidR="00372EE5" w:rsidRPr="00E868E3">
              <w:rPr>
                <w:rStyle w:val="Hyperlink"/>
                <w:bCs/>
                <w:noProof/>
              </w:rPr>
              <w:t>2.2.1</w:t>
            </w:r>
            <w:r w:rsidR="00372EE5">
              <w:rPr>
                <w:noProof/>
                <w:kern w:val="2"/>
                <w:sz w:val="22"/>
                <w:szCs w:val="22"/>
                <w:lang w:val="en-GB" w:eastAsia="en-GB"/>
                <w14:ligatures w14:val="standardContextual"/>
              </w:rPr>
              <w:tab/>
            </w:r>
            <w:r w:rsidR="00372EE5" w:rsidRPr="00E868E3">
              <w:rPr>
                <w:rStyle w:val="Hyperlink"/>
                <w:noProof/>
              </w:rPr>
              <w:t>Project Directors</w:t>
            </w:r>
            <w:r w:rsidR="00372EE5">
              <w:rPr>
                <w:noProof/>
                <w:webHidden/>
              </w:rPr>
              <w:tab/>
            </w:r>
            <w:r w:rsidR="00372EE5">
              <w:rPr>
                <w:noProof/>
                <w:webHidden/>
              </w:rPr>
              <w:fldChar w:fldCharType="begin"/>
            </w:r>
            <w:r w:rsidR="00372EE5">
              <w:rPr>
                <w:noProof/>
                <w:webHidden/>
              </w:rPr>
              <w:instrText xml:space="preserve"> PAGEREF _Toc137206505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8</w:t>
          </w:r>
        </w:p>
        <w:p w14:paraId="07FED88B" w14:textId="1956D6E2"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06" w:history="1">
            <w:r w:rsidR="00372EE5" w:rsidRPr="00E868E3">
              <w:rPr>
                <w:rStyle w:val="Hyperlink"/>
                <w:bCs/>
                <w:noProof/>
              </w:rPr>
              <w:t>2.2.2</w:t>
            </w:r>
            <w:r w:rsidR="00372EE5">
              <w:rPr>
                <w:noProof/>
                <w:kern w:val="2"/>
                <w:sz w:val="22"/>
                <w:szCs w:val="22"/>
                <w:lang w:val="en-GB" w:eastAsia="en-GB"/>
                <w14:ligatures w14:val="standardContextual"/>
              </w:rPr>
              <w:tab/>
            </w:r>
            <w:r w:rsidR="00372EE5" w:rsidRPr="00E868E3">
              <w:rPr>
                <w:rStyle w:val="Hyperlink"/>
                <w:noProof/>
              </w:rPr>
              <w:t>Project Manager or nominated representative</w:t>
            </w:r>
            <w:r w:rsidR="00372EE5">
              <w:rPr>
                <w:noProof/>
                <w:webHidden/>
              </w:rPr>
              <w:tab/>
            </w:r>
            <w:r w:rsidR="00372EE5">
              <w:rPr>
                <w:noProof/>
                <w:webHidden/>
              </w:rPr>
              <w:fldChar w:fldCharType="begin"/>
            </w:r>
            <w:r w:rsidR="00372EE5">
              <w:rPr>
                <w:noProof/>
                <w:webHidden/>
              </w:rPr>
              <w:instrText xml:space="preserve"> PAGEREF _Toc137206506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8</w:t>
          </w:r>
        </w:p>
        <w:p w14:paraId="56C5F4CE" w14:textId="142F1F5B"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07" w:history="1">
            <w:r w:rsidR="00372EE5" w:rsidRPr="00E868E3">
              <w:rPr>
                <w:rStyle w:val="Hyperlink"/>
                <w:bCs/>
                <w:noProof/>
              </w:rPr>
              <w:t>2.2.3</w:t>
            </w:r>
            <w:r w:rsidR="00372EE5">
              <w:rPr>
                <w:noProof/>
                <w:kern w:val="2"/>
                <w:sz w:val="22"/>
                <w:szCs w:val="22"/>
                <w:lang w:val="en-GB" w:eastAsia="en-GB"/>
                <w14:ligatures w14:val="standardContextual"/>
              </w:rPr>
              <w:tab/>
            </w:r>
            <w:r w:rsidR="00372EE5" w:rsidRPr="00E868E3">
              <w:rPr>
                <w:rStyle w:val="Hyperlink"/>
                <w:b/>
                <w:bCs/>
                <w:noProof/>
              </w:rPr>
              <w:t>Supervisor or nominated person in charge</w:t>
            </w:r>
            <w:r w:rsidR="00372EE5">
              <w:rPr>
                <w:noProof/>
                <w:webHidden/>
              </w:rPr>
              <w:tab/>
            </w:r>
            <w:r w:rsidR="00372EE5">
              <w:rPr>
                <w:noProof/>
                <w:webHidden/>
              </w:rPr>
              <w:fldChar w:fldCharType="begin"/>
            </w:r>
            <w:r w:rsidR="00372EE5">
              <w:rPr>
                <w:noProof/>
                <w:webHidden/>
              </w:rPr>
              <w:instrText xml:space="preserve"> PAGEREF _Toc137206507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8</w:t>
          </w:r>
        </w:p>
        <w:p w14:paraId="034D7867" w14:textId="238C2996"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08" w:history="1">
            <w:r w:rsidR="00372EE5" w:rsidRPr="00E868E3">
              <w:rPr>
                <w:rStyle w:val="Hyperlink"/>
                <w:bCs/>
                <w:noProof/>
              </w:rPr>
              <w:t>2.2.4</w:t>
            </w:r>
            <w:r w:rsidR="00372EE5">
              <w:rPr>
                <w:noProof/>
                <w:kern w:val="2"/>
                <w:sz w:val="22"/>
                <w:szCs w:val="22"/>
                <w:lang w:val="en-GB" w:eastAsia="en-GB"/>
                <w14:ligatures w14:val="standardContextual"/>
              </w:rPr>
              <w:tab/>
            </w:r>
            <w:r w:rsidR="00372EE5" w:rsidRPr="00E868E3">
              <w:rPr>
                <w:rStyle w:val="Hyperlink"/>
                <w:noProof/>
              </w:rPr>
              <w:t>Health, Safety and Environmental Manager</w:t>
            </w:r>
            <w:r w:rsidR="00372EE5">
              <w:rPr>
                <w:noProof/>
                <w:webHidden/>
              </w:rPr>
              <w:tab/>
            </w:r>
            <w:r w:rsidR="00372EE5">
              <w:rPr>
                <w:noProof/>
                <w:webHidden/>
              </w:rPr>
              <w:fldChar w:fldCharType="begin"/>
            </w:r>
            <w:r w:rsidR="00372EE5">
              <w:rPr>
                <w:noProof/>
                <w:webHidden/>
              </w:rPr>
              <w:instrText xml:space="preserve"> PAGEREF _Toc137206508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9</w:t>
          </w:r>
        </w:p>
        <w:p w14:paraId="4E10BAAB" w14:textId="2C206CF0"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09" w:history="1">
            <w:r w:rsidR="00372EE5" w:rsidRPr="00E868E3">
              <w:rPr>
                <w:rStyle w:val="Hyperlink"/>
                <w:bCs/>
                <w:noProof/>
              </w:rPr>
              <w:t>2.2.5</w:t>
            </w:r>
            <w:r w:rsidR="00372EE5">
              <w:rPr>
                <w:noProof/>
                <w:kern w:val="2"/>
                <w:sz w:val="22"/>
                <w:szCs w:val="22"/>
                <w:lang w:val="en-GB" w:eastAsia="en-GB"/>
                <w14:ligatures w14:val="standardContextual"/>
              </w:rPr>
              <w:tab/>
            </w:r>
            <w:r w:rsidR="00372EE5" w:rsidRPr="00E868E3">
              <w:rPr>
                <w:rStyle w:val="Hyperlink"/>
                <w:noProof/>
              </w:rPr>
              <w:t>Contractors</w:t>
            </w:r>
            <w:r w:rsidR="00372EE5">
              <w:rPr>
                <w:noProof/>
                <w:webHidden/>
              </w:rPr>
              <w:tab/>
            </w:r>
            <w:r w:rsidR="00372EE5">
              <w:rPr>
                <w:noProof/>
                <w:webHidden/>
              </w:rPr>
              <w:fldChar w:fldCharType="begin"/>
            </w:r>
            <w:r w:rsidR="00372EE5">
              <w:rPr>
                <w:noProof/>
                <w:webHidden/>
              </w:rPr>
              <w:instrText xml:space="preserve"> PAGEREF _Toc137206509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9</w:t>
          </w:r>
        </w:p>
        <w:p w14:paraId="72D61540" w14:textId="60578160"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0" w:history="1">
            <w:r w:rsidR="00372EE5" w:rsidRPr="00E868E3">
              <w:rPr>
                <w:rStyle w:val="Hyperlink"/>
                <w:bCs/>
                <w:noProof/>
              </w:rPr>
              <w:t>2.2.6</w:t>
            </w:r>
            <w:r w:rsidR="00372EE5">
              <w:rPr>
                <w:noProof/>
                <w:kern w:val="2"/>
                <w:sz w:val="22"/>
                <w:szCs w:val="22"/>
                <w:lang w:val="en-GB" w:eastAsia="en-GB"/>
                <w14:ligatures w14:val="standardContextual"/>
              </w:rPr>
              <w:tab/>
            </w:r>
            <w:r w:rsidR="00372EE5" w:rsidRPr="00E868E3">
              <w:rPr>
                <w:rStyle w:val="Hyperlink"/>
                <w:noProof/>
              </w:rPr>
              <w:t>All Employees and subcontractors (where relevant)</w:t>
            </w:r>
            <w:r w:rsidR="00372EE5">
              <w:rPr>
                <w:noProof/>
                <w:webHidden/>
              </w:rPr>
              <w:tab/>
            </w:r>
            <w:r w:rsidR="00372EE5">
              <w:rPr>
                <w:noProof/>
                <w:webHidden/>
              </w:rPr>
              <w:fldChar w:fldCharType="begin"/>
            </w:r>
            <w:r w:rsidR="00372EE5">
              <w:rPr>
                <w:noProof/>
                <w:webHidden/>
              </w:rPr>
              <w:instrText xml:space="preserve"> PAGEREF _Toc137206510 \h </w:instrText>
            </w:r>
            <w:r w:rsidR="00372EE5">
              <w:rPr>
                <w:noProof/>
                <w:webHidden/>
              </w:rPr>
            </w:r>
            <w:r w:rsidR="00372EE5">
              <w:rPr>
                <w:noProof/>
                <w:webHidden/>
              </w:rPr>
              <w:fldChar w:fldCharType="separate"/>
            </w:r>
            <w:r w:rsidR="00CB6D0A">
              <w:rPr>
                <w:noProof/>
                <w:webHidden/>
              </w:rPr>
              <w:t>1</w:t>
            </w:r>
            <w:r w:rsidR="00372EE5">
              <w:rPr>
                <w:noProof/>
                <w:webHidden/>
              </w:rPr>
              <w:fldChar w:fldCharType="end"/>
            </w:r>
          </w:hyperlink>
          <w:r w:rsidR="00562658">
            <w:rPr>
              <w:noProof/>
            </w:rPr>
            <w:t>9</w:t>
          </w:r>
        </w:p>
        <w:p w14:paraId="19FA3502" w14:textId="5F5952BE"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11" w:history="1">
            <w:r w:rsidR="00372EE5" w:rsidRPr="00E868E3">
              <w:rPr>
                <w:rStyle w:val="Hyperlink"/>
                <w:b/>
                <w:bCs/>
                <w:noProof/>
              </w:rPr>
              <w:t>2.3</w:t>
            </w:r>
            <w:r w:rsidR="00372EE5">
              <w:rPr>
                <w:noProof/>
                <w:kern w:val="2"/>
                <w:sz w:val="22"/>
                <w:szCs w:val="22"/>
                <w:lang w:val="en-GB" w:eastAsia="en-GB"/>
                <w14:ligatures w14:val="standardContextual"/>
              </w:rPr>
              <w:tab/>
            </w:r>
            <w:r w:rsidR="00372EE5" w:rsidRPr="00E868E3">
              <w:rPr>
                <w:rStyle w:val="Hyperlink"/>
                <w:b/>
                <w:bCs/>
                <w:noProof/>
              </w:rPr>
              <w:t>Health and safety goals for the project and arrangements for monitoring and review of health and safety performance</w:t>
            </w:r>
            <w:r w:rsidR="00372EE5">
              <w:rPr>
                <w:noProof/>
                <w:webHidden/>
              </w:rPr>
              <w:tab/>
            </w:r>
            <w:r w:rsidR="00372EE5">
              <w:rPr>
                <w:noProof/>
                <w:webHidden/>
              </w:rPr>
              <w:fldChar w:fldCharType="begin"/>
            </w:r>
            <w:r w:rsidR="00372EE5">
              <w:rPr>
                <w:noProof/>
                <w:webHidden/>
              </w:rPr>
              <w:instrText xml:space="preserve"> PAGEREF _Toc137206511 \h </w:instrText>
            </w:r>
            <w:r w:rsidR="00372EE5">
              <w:rPr>
                <w:noProof/>
                <w:webHidden/>
              </w:rPr>
            </w:r>
            <w:r w:rsidR="00372EE5">
              <w:rPr>
                <w:noProof/>
                <w:webHidden/>
              </w:rPr>
              <w:fldChar w:fldCharType="separate"/>
            </w:r>
            <w:r w:rsidR="00372EE5">
              <w:rPr>
                <w:noProof/>
                <w:webHidden/>
              </w:rPr>
              <w:fldChar w:fldCharType="end"/>
            </w:r>
          </w:hyperlink>
          <w:r w:rsidR="00562658">
            <w:rPr>
              <w:noProof/>
            </w:rPr>
            <w:t>20</w:t>
          </w:r>
        </w:p>
        <w:p w14:paraId="2ED051D6" w14:textId="1B0E3B27"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2" w:history="1">
            <w:r w:rsidR="00372EE5" w:rsidRPr="00E868E3">
              <w:rPr>
                <w:rStyle w:val="Hyperlink"/>
                <w:bCs/>
                <w:noProof/>
              </w:rPr>
              <w:t>2.3.1</w:t>
            </w:r>
            <w:r w:rsidR="00372EE5">
              <w:rPr>
                <w:noProof/>
                <w:kern w:val="2"/>
                <w:sz w:val="22"/>
                <w:szCs w:val="22"/>
                <w:lang w:val="en-GB" w:eastAsia="en-GB"/>
                <w14:ligatures w14:val="standardContextual"/>
              </w:rPr>
              <w:tab/>
            </w:r>
            <w:r w:rsidR="00372EE5" w:rsidRPr="00E868E3">
              <w:rPr>
                <w:rStyle w:val="Hyperlink"/>
                <w:noProof/>
              </w:rPr>
              <w:t>Project Safety Goals</w:t>
            </w:r>
            <w:r w:rsidR="00372EE5">
              <w:rPr>
                <w:noProof/>
                <w:webHidden/>
              </w:rPr>
              <w:tab/>
            </w:r>
          </w:hyperlink>
          <w:r w:rsidR="00562658">
            <w:rPr>
              <w:noProof/>
            </w:rPr>
            <w:t>20</w:t>
          </w:r>
        </w:p>
        <w:p w14:paraId="08E05CDB" w14:textId="3A35EDFD"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3" w:history="1">
            <w:r w:rsidR="00372EE5" w:rsidRPr="00E868E3">
              <w:rPr>
                <w:rStyle w:val="Hyperlink"/>
                <w:bCs/>
                <w:noProof/>
              </w:rPr>
              <w:t>2.3.2</w:t>
            </w:r>
            <w:r w:rsidR="00372EE5">
              <w:rPr>
                <w:noProof/>
                <w:kern w:val="2"/>
                <w:sz w:val="22"/>
                <w:szCs w:val="22"/>
                <w:lang w:val="en-GB" w:eastAsia="en-GB"/>
                <w14:ligatures w14:val="standardContextual"/>
              </w:rPr>
              <w:tab/>
            </w:r>
            <w:r w:rsidR="00372EE5" w:rsidRPr="00E868E3">
              <w:rPr>
                <w:rStyle w:val="Hyperlink"/>
                <w:noProof/>
              </w:rPr>
              <w:t>Other Project Health and Safety Goals</w:t>
            </w:r>
            <w:r w:rsidR="00372EE5">
              <w:rPr>
                <w:noProof/>
                <w:webHidden/>
              </w:rPr>
              <w:tab/>
            </w:r>
            <w:r w:rsidR="00562658">
              <w:rPr>
                <w:noProof/>
                <w:webHidden/>
              </w:rPr>
              <w:t>21</w:t>
            </w:r>
          </w:hyperlink>
        </w:p>
        <w:p w14:paraId="2256F66E" w14:textId="65F3394C"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14" w:history="1">
            <w:r w:rsidR="00372EE5" w:rsidRPr="00E868E3">
              <w:rPr>
                <w:rStyle w:val="Hyperlink"/>
                <w:b/>
                <w:bCs/>
                <w:noProof/>
              </w:rPr>
              <w:t>2.4</w:t>
            </w:r>
            <w:r w:rsidR="00372EE5">
              <w:rPr>
                <w:noProof/>
                <w:kern w:val="2"/>
                <w:sz w:val="22"/>
                <w:szCs w:val="22"/>
                <w:lang w:val="en-GB" w:eastAsia="en-GB"/>
                <w14:ligatures w14:val="standardContextual"/>
              </w:rPr>
              <w:tab/>
            </w:r>
            <w:r w:rsidR="00372EE5" w:rsidRPr="00E868E3">
              <w:rPr>
                <w:rStyle w:val="Hyperlink"/>
                <w:b/>
                <w:bCs/>
                <w:noProof/>
              </w:rPr>
              <w:t>Arrangements for the management of work</w:t>
            </w:r>
            <w:r w:rsidR="00372EE5">
              <w:rPr>
                <w:noProof/>
                <w:webHidden/>
              </w:rPr>
              <w:tab/>
            </w:r>
            <w:r w:rsidR="00562658">
              <w:rPr>
                <w:noProof/>
                <w:webHidden/>
              </w:rPr>
              <w:t>22</w:t>
            </w:r>
          </w:hyperlink>
        </w:p>
        <w:p w14:paraId="7D38AEA0" w14:textId="2567D393"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5" w:history="1">
            <w:r w:rsidR="00372EE5" w:rsidRPr="00E868E3">
              <w:rPr>
                <w:rStyle w:val="Hyperlink"/>
                <w:bCs/>
                <w:noProof/>
              </w:rPr>
              <w:t>2.4.1</w:t>
            </w:r>
            <w:r w:rsidR="00372EE5">
              <w:rPr>
                <w:noProof/>
                <w:kern w:val="2"/>
                <w:sz w:val="22"/>
                <w:szCs w:val="22"/>
                <w:lang w:val="en-GB" w:eastAsia="en-GB"/>
                <w14:ligatures w14:val="standardContextual"/>
              </w:rPr>
              <w:tab/>
            </w:r>
            <w:r w:rsidR="00372EE5" w:rsidRPr="00E868E3">
              <w:rPr>
                <w:rStyle w:val="Hyperlink"/>
                <w:noProof/>
              </w:rPr>
              <w:t>Arrangements for regular liaison between parties on site</w:t>
            </w:r>
            <w:r w:rsidR="00372EE5">
              <w:rPr>
                <w:noProof/>
                <w:webHidden/>
              </w:rPr>
              <w:tab/>
            </w:r>
            <w:r w:rsidR="00562658">
              <w:rPr>
                <w:noProof/>
                <w:webHidden/>
              </w:rPr>
              <w:t>22</w:t>
            </w:r>
          </w:hyperlink>
        </w:p>
        <w:p w14:paraId="02903A12" w14:textId="3C2A1F72"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6" w:history="1">
            <w:r w:rsidR="00372EE5" w:rsidRPr="00E868E3">
              <w:rPr>
                <w:rStyle w:val="Hyperlink"/>
                <w:bCs/>
                <w:noProof/>
              </w:rPr>
              <w:t>2.4.2</w:t>
            </w:r>
            <w:r w:rsidR="00372EE5">
              <w:rPr>
                <w:noProof/>
                <w:kern w:val="2"/>
                <w:sz w:val="22"/>
                <w:szCs w:val="22"/>
                <w:lang w:val="en-GB" w:eastAsia="en-GB"/>
                <w14:ligatures w14:val="standardContextual"/>
              </w:rPr>
              <w:tab/>
            </w:r>
            <w:r w:rsidR="00372EE5" w:rsidRPr="00E868E3">
              <w:rPr>
                <w:rStyle w:val="Hyperlink"/>
                <w:noProof/>
              </w:rPr>
              <w:t>Project Meetings:</w:t>
            </w:r>
            <w:r w:rsidR="00372EE5">
              <w:rPr>
                <w:noProof/>
                <w:webHidden/>
              </w:rPr>
              <w:tab/>
            </w:r>
            <w:r w:rsidR="00562658">
              <w:rPr>
                <w:noProof/>
                <w:webHidden/>
              </w:rPr>
              <w:t>22</w:t>
            </w:r>
          </w:hyperlink>
        </w:p>
        <w:p w14:paraId="72108773" w14:textId="7AF45072"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7" w:history="1">
            <w:r w:rsidR="00372EE5" w:rsidRPr="00E868E3">
              <w:rPr>
                <w:rStyle w:val="Hyperlink"/>
                <w:bCs/>
                <w:noProof/>
              </w:rPr>
              <w:t>2.4.3</w:t>
            </w:r>
            <w:r w:rsidR="00372EE5">
              <w:rPr>
                <w:noProof/>
                <w:kern w:val="2"/>
                <w:sz w:val="22"/>
                <w:szCs w:val="22"/>
                <w:lang w:val="en-GB" w:eastAsia="en-GB"/>
                <w14:ligatures w14:val="standardContextual"/>
              </w:rPr>
              <w:tab/>
            </w:r>
            <w:r w:rsidR="00372EE5" w:rsidRPr="00E868E3">
              <w:rPr>
                <w:rStyle w:val="Hyperlink"/>
                <w:noProof/>
              </w:rPr>
              <w:t>Consultation with workforce</w:t>
            </w:r>
            <w:r w:rsidR="00372EE5">
              <w:rPr>
                <w:noProof/>
                <w:webHidden/>
              </w:rPr>
              <w:tab/>
            </w:r>
            <w:r w:rsidR="00372EE5">
              <w:rPr>
                <w:noProof/>
                <w:webHidden/>
              </w:rPr>
              <w:fldChar w:fldCharType="begin"/>
            </w:r>
            <w:r w:rsidR="00372EE5">
              <w:rPr>
                <w:noProof/>
                <w:webHidden/>
              </w:rPr>
              <w:instrText xml:space="preserve"> PAGEREF _Toc137206517 \h </w:instrText>
            </w:r>
            <w:r w:rsidR="00372EE5">
              <w:rPr>
                <w:noProof/>
                <w:webHidden/>
              </w:rPr>
            </w:r>
            <w:r w:rsidR="00372EE5">
              <w:rPr>
                <w:noProof/>
                <w:webHidden/>
              </w:rPr>
              <w:fldChar w:fldCharType="separate"/>
            </w:r>
            <w:r w:rsidR="00CB6D0A">
              <w:rPr>
                <w:noProof/>
                <w:webHidden/>
              </w:rPr>
              <w:t>22</w:t>
            </w:r>
            <w:r w:rsidR="00372EE5">
              <w:rPr>
                <w:noProof/>
                <w:webHidden/>
              </w:rPr>
              <w:fldChar w:fldCharType="end"/>
            </w:r>
          </w:hyperlink>
        </w:p>
        <w:p w14:paraId="7F29287C" w14:textId="32D12562"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8" w:history="1">
            <w:r w:rsidR="00372EE5" w:rsidRPr="00E868E3">
              <w:rPr>
                <w:rStyle w:val="Hyperlink"/>
                <w:bCs/>
                <w:noProof/>
              </w:rPr>
              <w:t>2.4.4</w:t>
            </w:r>
            <w:r w:rsidR="00372EE5">
              <w:rPr>
                <w:noProof/>
                <w:kern w:val="2"/>
                <w:sz w:val="22"/>
                <w:szCs w:val="22"/>
                <w:lang w:val="en-GB" w:eastAsia="en-GB"/>
                <w14:ligatures w14:val="standardContextual"/>
              </w:rPr>
              <w:tab/>
            </w:r>
            <w:r w:rsidR="00372EE5" w:rsidRPr="00E868E3">
              <w:rPr>
                <w:rStyle w:val="Hyperlink"/>
                <w:noProof/>
              </w:rPr>
              <w:t>Arrangements for the exchange of design information between the Client, Principal Designer, Designers and Contractors on site</w:t>
            </w:r>
            <w:r w:rsidR="00372EE5">
              <w:rPr>
                <w:noProof/>
                <w:webHidden/>
              </w:rPr>
              <w:tab/>
            </w:r>
            <w:r w:rsidR="00562658">
              <w:rPr>
                <w:noProof/>
                <w:webHidden/>
              </w:rPr>
              <w:t>23</w:t>
            </w:r>
          </w:hyperlink>
        </w:p>
        <w:p w14:paraId="69030891" w14:textId="7B1FB0F0"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19" w:history="1">
            <w:r w:rsidR="00372EE5" w:rsidRPr="00E868E3">
              <w:rPr>
                <w:rStyle w:val="Hyperlink"/>
                <w:bCs/>
                <w:noProof/>
              </w:rPr>
              <w:t>2.4.5</w:t>
            </w:r>
            <w:r w:rsidR="00372EE5">
              <w:rPr>
                <w:noProof/>
                <w:kern w:val="2"/>
                <w:sz w:val="22"/>
                <w:szCs w:val="22"/>
                <w:lang w:val="en-GB" w:eastAsia="en-GB"/>
                <w14:ligatures w14:val="standardContextual"/>
              </w:rPr>
              <w:tab/>
            </w:r>
            <w:r w:rsidR="00372EE5" w:rsidRPr="00E868E3">
              <w:rPr>
                <w:rStyle w:val="Hyperlink"/>
                <w:noProof/>
              </w:rPr>
              <w:t>Arrangement for handling design changes during the project</w:t>
            </w:r>
            <w:r w:rsidR="00372EE5">
              <w:rPr>
                <w:noProof/>
                <w:webHidden/>
              </w:rPr>
              <w:tab/>
            </w:r>
            <w:r w:rsidR="00372EE5">
              <w:rPr>
                <w:noProof/>
                <w:webHidden/>
              </w:rPr>
              <w:fldChar w:fldCharType="begin"/>
            </w:r>
            <w:r w:rsidR="00372EE5">
              <w:rPr>
                <w:noProof/>
                <w:webHidden/>
              </w:rPr>
              <w:instrText xml:space="preserve"> PAGEREF _Toc137206519 \h </w:instrText>
            </w:r>
            <w:r w:rsidR="00372EE5">
              <w:rPr>
                <w:noProof/>
                <w:webHidden/>
              </w:rPr>
            </w:r>
            <w:r w:rsidR="00372EE5">
              <w:rPr>
                <w:noProof/>
                <w:webHidden/>
              </w:rPr>
              <w:fldChar w:fldCharType="separate"/>
            </w:r>
            <w:r w:rsidR="00CB6D0A">
              <w:rPr>
                <w:noProof/>
                <w:webHidden/>
              </w:rPr>
              <w:t>23</w:t>
            </w:r>
            <w:r w:rsidR="00372EE5">
              <w:rPr>
                <w:noProof/>
                <w:webHidden/>
              </w:rPr>
              <w:fldChar w:fldCharType="end"/>
            </w:r>
          </w:hyperlink>
        </w:p>
        <w:p w14:paraId="346C95B1" w14:textId="489D97F8"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0" w:history="1">
            <w:r w:rsidR="00372EE5" w:rsidRPr="00E868E3">
              <w:rPr>
                <w:rStyle w:val="Hyperlink"/>
                <w:bCs/>
                <w:noProof/>
              </w:rPr>
              <w:t>2.4.6</w:t>
            </w:r>
            <w:r w:rsidR="00372EE5">
              <w:rPr>
                <w:noProof/>
                <w:kern w:val="2"/>
                <w:sz w:val="22"/>
                <w:szCs w:val="22"/>
                <w:lang w:val="en-GB" w:eastAsia="en-GB"/>
                <w14:ligatures w14:val="standardContextual"/>
              </w:rPr>
              <w:tab/>
            </w:r>
            <w:r w:rsidR="00372EE5" w:rsidRPr="00E868E3">
              <w:rPr>
                <w:rStyle w:val="Hyperlink"/>
                <w:noProof/>
              </w:rPr>
              <w:t>Arrangements for Contractor selection and control of</w:t>
            </w:r>
            <w:r w:rsidR="00372EE5" w:rsidRPr="00E868E3">
              <w:rPr>
                <w:rStyle w:val="Hyperlink"/>
                <w:noProof/>
                <w:spacing w:val="-14"/>
              </w:rPr>
              <w:t xml:space="preserve"> </w:t>
            </w:r>
            <w:r w:rsidR="00372EE5" w:rsidRPr="00E868E3">
              <w:rPr>
                <w:rStyle w:val="Hyperlink"/>
                <w:noProof/>
              </w:rPr>
              <w:t>contractors</w:t>
            </w:r>
            <w:r w:rsidR="00372EE5">
              <w:rPr>
                <w:noProof/>
                <w:webHidden/>
              </w:rPr>
              <w:tab/>
            </w:r>
            <w:r w:rsidR="00562658">
              <w:rPr>
                <w:noProof/>
                <w:webHidden/>
              </w:rPr>
              <w:t>24</w:t>
            </w:r>
          </w:hyperlink>
        </w:p>
        <w:p w14:paraId="44B77A2C" w14:textId="6CCF073D"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1" w:history="1">
            <w:r w:rsidR="00372EE5" w:rsidRPr="00E868E3">
              <w:rPr>
                <w:rStyle w:val="Hyperlink"/>
                <w:bCs/>
                <w:noProof/>
              </w:rPr>
              <w:t>2.4.7</w:t>
            </w:r>
            <w:r w:rsidR="00372EE5">
              <w:rPr>
                <w:noProof/>
                <w:kern w:val="2"/>
                <w:sz w:val="22"/>
                <w:szCs w:val="22"/>
                <w:lang w:val="en-GB" w:eastAsia="en-GB"/>
                <w14:ligatures w14:val="standardContextual"/>
              </w:rPr>
              <w:tab/>
            </w:r>
            <w:r w:rsidR="00372EE5" w:rsidRPr="00E868E3">
              <w:rPr>
                <w:rStyle w:val="Hyperlink"/>
                <w:noProof/>
              </w:rPr>
              <w:t>Management of Contractors:</w:t>
            </w:r>
            <w:r w:rsidR="00372EE5">
              <w:rPr>
                <w:noProof/>
                <w:webHidden/>
              </w:rPr>
              <w:tab/>
            </w:r>
            <w:r w:rsidR="00562658">
              <w:rPr>
                <w:noProof/>
                <w:webHidden/>
              </w:rPr>
              <w:t>25</w:t>
            </w:r>
          </w:hyperlink>
        </w:p>
        <w:p w14:paraId="4DD6BFC7" w14:textId="69FEBF20"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2" w:history="1">
            <w:r w:rsidR="00372EE5" w:rsidRPr="00E868E3">
              <w:rPr>
                <w:rStyle w:val="Hyperlink"/>
                <w:bCs/>
                <w:noProof/>
              </w:rPr>
              <w:t>2.4.8</w:t>
            </w:r>
            <w:r w:rsidR="00372EE5">
              <w:rPr>
                <w:noProof/>
                <w:kern w:val="2"/>
                <w:sz w:val="22"/>
                <w:szCs w:val="22"/>
                <w:lang w:val="en-GB" w:eastAsia="en-GB"/>
                <w14:ligatures w14:val="standardContextual"/>
              </w:rPr>
              <w:tab/>
            </w:r>
            <w:r w:rsidR="00372EE5" w:rsidRPr="00E868E3">
              <w:rPr>
                <w:rStyle w:val="Hyperlink"/>
                <w:noProof/>
              </w:rPr>
              <w:t>Arrangements for the exchange of health and safety information between contractors:</w:t>
            </w:r>
            <w:r w:rsidR="00372EE5">
              <w:rPr>
                <w:noProof/>
                <w:webHidden/>
              </w:rPr>
              <w:tab/>
            </w:r>
            <w:r w:rsidR="00372EE5">
              <w:rPr>
                <w:noProof/>
                <w:webHidden/>
              </w:rPr>
              <w:fldChar w:fldCharType="begin"/>
            </w:r>
            <w:r w:rsidR="00372EE5">
              <w:rPr>
                <w:noProof/>
                <w:webHidden/>
              </w:rPr>
              <w:instrText xml:space="preserve"> PAGEREF _Toc137206522 \h </w:instrText>
            </w:r>
            <w:r w:rsidR="00372EE5">
              <w:rPr>
                <w:noProof/>
                <w:webHidden/>
              </w:rPr>
            </w:r>
            <w:r w:rsidR="00372EE5">
              <w:rPr>
                <w:noProof/>
                <w:webHidden/>
              </w:rPr>
              <w:fldChar w:fldCharType="separate"/>
            </w:r>
            <w:r w:rsidR="00CB6D0A">
              <w:rPr>
                <w:noProof/>
                <w:webHidden/>
              </w:rPr>
              <w:t>24</w:t>
            </w:r>
            <w:r w:rsidR="00372EE5">
              <w:rPr>
                <w:noProof/>
                <w:webHidden/>
              </w:rPr>
              <w:fldChar w:fldCharType="end"/>
            </w:r>
          </w:hyperlink>
        </w:p>
        <w:p w14:paraId="42880E4F" w14:textId="53A5CF2F"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3" w:history="1">
            <w:r w:rsidR="00372EE5" w:rsidRPr="00E868E3">
              <w:rPr>
                <w:rStyle w:val="Hyperlink"/>
                <w:bCs/>
                <w:noProof/>
              </w:rPr>
              <w:t>2.4.9</w:t>
            </w:r>
            <w:r w:rsidR="00372EE5">
              <w:rPr>
                <w:noProof/>
                <w:kern w:val="2"/>
                <w:sz w:val="22"/>
                <w:szCs w:val="22"/>
                <w:lang w:val="en-GB" w:eastAsia="en-GB"/>
                <w14:ligatures w14:val="standardContextual"/>
              </w:rPr>
              <w:tab/>
            </w:r>
            <w:r w:rsidR="00372EE5" w:rsidRPr="00E868E3">
              <w:rPr>
                <w:rStyle w:val="Hyperlink"/>
                <w:noProof/>
              </w:rPr>
              <w:t>Arrangements for Site Security</w:t>
            </w:r>
            <w:r w:rsidR="00372EE5">
              <w:rPr>
                <w:noProof/>
                <w:webHidden/>
              </w:rPr>
              <w:tab/>
            </w:r>
            <w:r w:rsidR="00562658">
              <w:rPr>
                <w:noProof/>
                <w:webHidden/>
              </w:rPr>
              <w:t>26</w:t>
            </w:r>
          </w:hyperlink>
        </w:p>
        <w:p w14:paraId="7899BE71" w14:textId="32C04FC3"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4" w:history="1">
            <w:r w:rsidR="00372EE5" w:rsidRPr="00E868E3">
              <w:rPr>
                <w:rStyle w:val="Hyperlink"/>
                <w:bCs/>
                <w:noProof/>
              </w:rPr>
              <w:t>2.4.10</w:t>
            </w:r>
            <w:r w:rsidR="00372EE5">
              <w:rPr>
                <w:noProof/>
                <w:kern w:val="2"/>
                <w:sz w:val="22"/>
                <w:szCs w:val="22"/>
                <w:lang w:val="en-GB" w:eastAsia="en-GB"/>
                <w14:ligatures w14:val="standardContextual"/>
              </w:rPr>
              <w:tab/>
            </w:r>
            <w:r w:rsidR="00372EE5" w:rsidRPr="00E868E3">
              <w:rPr>
                <w:rStyle w:val="Hyperlink"/>
                <w:noProof/>
              </w:rPr>
              <w:t>Arrangements for Site Induction</w:t>
            </w:r>
            <w:r w:rsidR="00372EE5">
              <w:rPr>
                <w:noProof/>
                <w:webHidden/>
              </w:rPr>
              <w:tab/>
            </w:r>
            <w:r w:rsidR="00562658">
              <w:rPr>
                <w:noProof/>
                <w:webHidden/>
              </w:rPr>
              <w:t>27</w:t>
            </w:r>
          </w:hyperlink>
        </w:p>
        <w:p w14:paraId="3D2BFBC6" w14:textId="5C89E01B"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5" w:history="1">
            <w:r w:rsidR="00372EE5" w:rsidRPr="00E868E3">
              <w:rPr>
                <w:rStyle w:val="Hyperlink"/>
                <w:bCs/>
                <w:noProof/>
              </w:rPr>
              <w:t>2.4.11</w:t>
            </w:r>
            <w:r w:rsidR="00372EE5">
              <w:rPr>
                <w:noProof/>
                <w:kern w:val="2"/>
                <w:sz w:val="22"/>
                <w:szCs w:val="22"/>
                <w:lang w:val="en-GB" w:eastAsia="en-GB"/>
                <w14:ligatures w14:val="standardContextual"/>
              </w:rPr>
              <w:tab/>
            </w:r>
            <w:r w:rsidR="00372EE5" w:rsidRPr="00E868E3">
              <w:rPr>
                <w:rStyle w:val="Hyperlink"/>
                <w:noProof/>
              </w:rPr>
              <w:t>Arrangements for training</w:t>
            </w:r>
            <w:r w:rsidR="00372EE5">
              <w:rPr>
                <w:noProof/>
                <w:webHidden/>
              </w:rPr>
              <w:tab/>
            </w:r>
            <w:r w:rsidR="00562658">
              <w:rPr>
                <w:noProof/>
                <w:webHidden/>
              </w:rPr>
              <w:t>27</w:t>
            </w:r>
          </w:hyperlink>
        </w:p>
        <w:p w14:paraId="5B66A52F" w14:textId="6140B530"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6" w:history="1">
            <w:r w:rsidR="00372EE5" w:rsidRPr="00E868E3">
              <w:rPr>
                <w:rStyle w:val="Hyperlink"/>
                <w:bCs/>
                <w:noProof/>
              </w:rPr>
              <w:t>2.4.12</w:t>
            </w:r>
            <w:r w:rsidR="00372EE5">
              <w:rPr>
                <w:noProof/>
                <w:kern w:val="2"/>
                <w:sz w:val="22"/>
                <w:szCs w:val="22"/>
                <w:lang w:val="en-GB" w:eastAsia="en-GB"/>
                <w14:ligatures w14:val="standardContextual"/>
              </w:rPr>
              <w:tab/>
            </w:r>
            <w:r w:rsidR="00372EE5" w:rsidRPr="00E868E3">
              <w:rPr>
                <w:rStyle w:val="Hyperlink"/>
                <w:noProof/>
              </w:rPr>
              <w:t>Welfare facilities and first aid</w:t>
            </w:r>
            <w:r w:rsidR="00372EE5">
              <w:rPr>
                <w:noProof/>
                <w:webHidden/>
              </w:rPr>
              <w:tab/>
            </w:r>
            <w:r w:rsidR="00562658">
              <w:rPr>
                <w:noProof/>
                <w:webHidden/>
              </w:rPr>
              <w:t>29</w:t>
            </w:r>
          </w:hyperlink>
        </w:p>
        <w:p w14:paraId="0BDBD624" w14:textId="6994456D"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7" w:history="1">
            <w:r w:rsidR="00372EE5" w:rsidRPr="00E868E3">
              <w:rPr>
                <w:rStyle w:val="Hyperlink"/>
                <w:bCs/>
                <w:noProof/>
              </w:rPr>
              <w:t>2.4.13</w:t>
            </w:r>
            <w:r w:rsidR="00372EE5">
              <w:rPr>
                <w:noProof/>
                <w:kern w:val="2"/>
                <w:sz w:val="22"/>
                <w:szCs w:val="22"/>
                <w:lang w:val="en-GB" w:eastAsia="en-GB"/>
                <w14:ligatures w14:val="standardContextual"/>
              </w:rPr>
              <w:tab/>
            </w:r>
            <w:r w:rsidR="00372EE5" w:rsidRPr="00E868E3">
              <w:rPr>
                <w:rStyle w:val="Hyperlink"/>
                <w:noProof/>
              </w:rPr>
              <w:t>Incident reporting procedures</w:t>
            </w:r>
            <w:r w:rsidR="00372EE5">
              <w:rPr>
                <w:noProof/>
                <w:webHidden/>
              </w:rPr>
              <w:tab/>
            </w:r>
            <w:r w:rsidR="00562658">
              <w:rPr>
                <w:noProof/>
                <w:webHidden/>
              </w:rPr>
              <w:t>30</w:t>
            </w:r>
          </w:hyperlink>
        </w:p>
        <w:p w14:paraId="0BB2E34C" w14:textId="29D000E1"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28" w:history="1">
            <w:r w:rsidR="00372EE5" w:rsidRPr="00E868E3">
              <w:rPr>
                <w:rStyle w:val="Hyperlink"/>
                <w:bCs/>
                <w:noProof/>
              </w:rPr>
              <w:t>2.4.14</w:t>
            </w:r>
            <w:r w:rsidR="00372EE5">
              <w:rPr>
                <w:noProof/>
                <w:kern w:val="2"/>
                <w:sz w:val="22"/>
                <w:szCs w:val="22"/>
                <w:lang w:val="en-GB" w:eastAsia="en-GB"/>
                <w14:ligatures w14:val="standardContextual"/>
              </w:rPr>
              <w:tab/>
            </w:r>
            <w:r w:rsidR="00372EE5" w:rsidRPr="00E868E3">
              <w:rPr>
                <w:rStyle w:val="Hyperlink"/>
                <w:noProof/>
              </w:rPr>
              <w:t>Risk assessment and method statements (RAMS)</w:t>
            </w:r>
            <w:r w:rsidR="00372EE5">
              <w:rPr>
                <w:noProof/>
                <w:webHidden/>
              </w:rPr>
              <w:tab/>
            </w:r>
            <w:r w:rsidR="00372EE5">
              <w:rPr>
                <w:noProof/>
                <w:webHidden/>
              </w:rPr>
              <w:fldChar w:fldCharType="begin"/>
            </w:r>
            <w:r w:rsidR="00372EE5">
              <w:rPr>
                <w:noProof/>
                <w:webHidden/>
              </w:rPr>
              <w:instrText xml:space="preserve"> PAGEREF _Toc137206528 \h </w:instrText>
            </w:r>
            <w:r w:rsidR="00372EE5">
              <w:rPr>
                <w:noProof/>
                <w:webHidden/>
              </w:rPr>
            </w:r>
            <w:r w:rsidR="00372EE5">
              <w:rPr>
                <w:noProof/>
                <w:webHidden/>
              </w:rPr>
              <w:fldChar w:fldCharType="separate"/>
            </w:r>
            <w:r w:rsidR="00CB6D0A">
              <w:rPr>
                <w:noProof/>
                <w:webHidden/>
              </w:rPr>
              <w:t>29</w:t>
            </w:r>
            <w:r w:rsidR="00372EE5">
              <w:rPr>
                <w:noProof/>
                <w:webHidden/>
              </w:rPr>
              <w:fldChar w:fldCharType="end"/>
            </w:r>
          </w:hyperlink>
        </w:p>
        <w:p w14:paraId="68C68145" w14:textId="100EB8EC" w:rsidR="00372EE5" w:rsidRDefault="00000000">
          <w:pPr>
            <w:pStyle w:val="TOC3"/>
            <w:tabs>
              <w:tab w:val="left" w:pos="1652"/>
              <w:tab w:val="right" w:leader="dot" w:pos="9742"/>
            </w:tabs>
            <w:rPr>
              <w:noProof/>
            </w:rPr>
          </w:pPr>
          <w:hyperlink w:anchor="_Toc137206529" w:history="1">
            <w:r w:rsidR="00372EE5" w:rsidRPr="00E868E3">
              <w:rPr>
                <w:rStyle w:val="Hyperlink"/>
                <w:bCs/>
                <w:noProof/>
              </w:rPr>
              <w:t>2.4.15</w:t>
            </w:r>
            <w:r w:rsidR="00372EE5">
              <w:rPr>
                <w:noProof/>
                <w:kern w:val="2"/>
                <w:sz w:val="22"/>
                <w:szCs w:val="22"/>
                <w:lang w:val="en-GB" w:eastAsia="en-GB"/>
                <w14:ligatures w14:val="standardContextual"/>
              </w:rPr>
              <w:tab/>
            </w:r>
            <w:r w:rsidR="00372EE5" w:rsidRPr="00E868E3">
              <w:rPr>
                <w:rStyle w:val="Hyperlink"/>
                <w:noProof/>
              </w:rPr>
              <w:t>Site Rules</w:t>
            </w:r>
            <w:r w:rsidR="00372EE5">
              <w:rPr>
                <w:noProof/>
                <w:webHidden/>
              </w:rPr>
              <w:tab/>
            </w:r>
            <w:r w:rsidR="00562658">
              <w:rPr>
                <w:noProof/>
                <w:webHidden/>
              </w:rPr>
              <w:t>31</w:t>
            </w:r>
          </w:hyperlink>
        </w:p>
        <w:p w14:paraId="54F0E96F" w14:textId="42F1372B" w:rsidR="00032775" w:rsidRDefault="00032775">
          <w:pPr>
            <w:pStyle w:val="TOC3"/>
            <w:tabs>
              <w:tab w:val="left" w:pos="1652"/>
              <w:tab w:val="right" w:leader="dot" w:pos="9742"/>
            </w:tabs>
            <w:rPr>
              <w:noProof/>
              <w:kern w:val="2"/>
              <w:sz w:val="22"/>
              <w:szCs w:val="22"/>
              <w:lang w:val="en-GB" w:eastAsia="en-GB"/>
              <w14:ligatures w14:val="standardContextual"/>
            </w:rPr>
          </w:pPr>
          <w:r>
            <w:rPr>
              <w:noProof/>
            </w:rPr>
            <w:t>2.4.16</w:t>
          </w:r>
          <w:r>
            <w:rPr>
              <w:noProof/>
            </w:rPr>
            <w:tab/>
            <w:t>3</w:t>
          </w:r>
          <w:r w:rsidRPr="00032775">
            <w:rPr>
              <w:noProof/>
              <w:vertAlign w:val="superscript"/>
            </w:rPr>
            <w:t>rd</w:t>
          </w:r>
          <w:r>
            <w:rPr>
              <w:noProof/>
            </w:rPr>
            <w:t xml:space="preserve"> Party Complaint Handling ………………………………………………………………………………………………………………………..32</w:t>
          </w:r>
        </w:p>
        <w:p w14:paraId="225A29C8" w14:textId="18EAFDF7"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30" w:history="1">
            <w:r w:rsidR="00372EE5" w:rsidRPr="00E868E3">
              <w:rPr>
                <w:rStyle w:val="Hyperlink"/>
                <w:b/>
                <w:bCs/>
                <w:noProof/>
              </w:rPr>
              <w:t>2.5</w:t>
            </w:r>
            <w:r w:rsidR="00372EE5">
              <w:rPr>
                <w:noProof/>
                <w:kern w:val="2"/>
                <w:sz w:val="22"/>
                <w:szCs w:val="22"/>
                <w:lang w:val="en-GB" w:eastAsia="en-GB"/>
                <w14:ligatures w14:val="standardContextual"/>
              </w:rPr>
              <w:tab/>
            </w:r>
            <w:r w:rsidR="00372EE5" w:rsidRPr="00E868E3">
              <w:rPr>
                <w:rStyle w:val="Hyperlink"/>
                <w:b/>
                <w:bCs/>
                <w:noProof/>
              </w:rPr>
              <w:t>Fire and Emergency procedures</w:t>
            </w:r>
            <w:r w:rsidR="00372EE5">
              <w:rPr>
                <w:noProof/>
                <w:webHidden/>
              </w:rPr>
              <w:tab/>
            </w:r>
            <w:r w:rsidR="00372EE5">
              <w:rPr>
                <w:noProof/>
                <w:webHidden/>
              </w:rPr>
              <w:fldChar w:fldCharType="begin"/>
            </w:r>
            <w:r w:rsidR="00372EE5">
              <w:rPr>
                <w:noProof/>
                <w:webHidden/>
              </w:rPr>
              <w:instrText xml:space="preserve"> PAGEREF _Toc137206530 \h </w:instrText>
            </w:r>
            <w:r w:rsidR="00372EE5">
              <w:rPr>
                <w:noProof/>
                <w:webHidden/>
              </w:rPr>
            </w:r>
            <w:r w:rsidR="00372EE5">
              <w:rPr>
                <w:noProof/>
                <w:webHidden/>
              </w:rPr>
              <w:fldChar w:fldCharType="separate"/>
            </w:r>
            <w:r w:rsidR="00CB6D0A">
              <w:rPr>
                <w:noProof/>
                <w:webHidden/>
              </w:rPr>
              <w:t>32</w:t>
            </w:r>
            <w:r w:rsidR="00372EE5">
              <w:rPr>
                <w:noProof/>
                <w:webHidden/>
              </w:rPr>
              <w:fldChar w:fldCharType="end"/>
            </w:r>
          </w:hyperlink>
        </w:p>
        <w:p w14:paraId="78019ED7" w14:textId="599EE490"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31" w:history="1">
            <w:r w:rsidR="00372EE5" w:rsidRPr="00E868E3">
              <w:rPr>
                <w:rStyle w:val="Hyperlink"/>
                <w:bCs/>
                <w:noProof/>
              </w:rPr>
              <w:t>2.5.1</w:t>
            </w:r>
            <w:r w:rsidR="00372EE5">
              <w:rPr>
                <w:noProof/>
                <w:kern w:val="2"/>
                <w:sz w:val="22"/>
                <w:szCs w:val="22"/>
                <w:lang w:val="en-GB" w:eastAsia="en-GB"/>
                <w14:ligatures w14:val="standardContextual"/>
              </w:rPr>
              <w:tab/>
            </w:r>
            <w:r w:rsidR="00372EE5" w:rsidRPr="00E868E3">
              <w:rPr>
                <w:rStyle w:val="Hyperlink"/>
                <w:noProof/>
              </w:rPr>
              <w:t>Emergency procedures</w:t>
            </w:r>
            <w:r w:rsidR="00372EE5">
              <w:rPr>
                <w:noProof/>
                <w:webHidden/>
              </w:rPr>
              <w:tab/>
            </w:r>
            <w:r w:rsidR="00562658">
              <w:rPr>
                <w:noProof/>
                <w:webHidden/>
              </w:rPr>
              <w:t>33</w:t>
            </w:r>
          </w:hyperlink>
        </w:p>
        <w:p w14:paraId="71379F5B" w14:textId="555476D9" w:rsidR="00372EE5" w:rsidRDefault="00000000">
          <w:pPr>
            <w:pStyle w:val="TOC3"/>
            <w:tabs>
              <w:tab w:val="left" w:pos="1652"/>
              <w:tab w:val="right" w:leader="dot" w:pos="9742"/>
            </w:tabs>
            <w:rPr>
              <w:noProof/>
              <w:kern w:val="2"/>
              <w:sz w:val="22"/>
              <w:szCs w:val="22"/>
              <w:lang w:val="en-GB" w:eastAsia="en-GB"/>
              <w14:ligatures w14:val="standardContextual"/>
            </w:rPr>
          </w:pPr>
          <w:hyperlink w:anchor="_Toc137206532" w:history="1">
            <w:r w:rsidR="00372EE5" w:rsidRPr="00E868E3">
              <w:rPr>
                <w:rStyle w:val="Hyperlink"/>
                <w:bCs/>
                <w:noProof/>
              </w:rPr>
              <w:t>2.5.2</w:t>
            </w:r>
            <w:r w:rsidR="00372EE5">
              <w:rPr>
                <w:noProof/>
                <w:kern w:val="2"/>
                <w:sz w:val="22"/>
                <w:szCs w:val="22"/>
                <w:lang w:val="en-GB" w:eastAsia="en-GB"/>
                <w14:ligatures w14:val="standardContextual"/>
              </w:rPr>
              <w:tab/>
            </w:r>
            <w:r w:rsidR="00372EE5" w:rsidRPr="00E868E3">
              <w:rPr>
                <w:rStyle w:val="Hyperlink"/>
                <w:noProof/>
              </w:rPr>
              <w:t>Emergency services contact</w:t>
            </w:r>
            <w:r w:rsidR="00372EE5" w:rsidRPr="00E868E3">
              <w:rPr>
                <w:rStyle w:val="Hyperlink"/>
                <w:noProof/>
                <w:spacing w:val="-10"/>
              </w:rPr>
              <w:t xml:space="preserve"> </w:t>
            </w:r>
            <w:r w:rsidR="00372EE5" w:rsidRPr="00E868E3">
              <w:rPr>
                <w:rStyle w:val="Hyperlink"/>
                <w:noProof/>
              </w:rPr>
              <w:t>details</w:t>
            </w:r>
            <w:r w:rsidR="00372EE5">
              <w:rPr>
                <w:noProof/>
                <w:webHidden/>
              </w:rPr>
              <w:tab/>
            </w:r>
            <w:r w:rsidR="00372EE5">
              <w:rPr>
                <w:noProof/>
                <w:webHidden/>
              </w:rPr>
              <w:fldChar w:fldCharType="begin"/>
            </w:r>
            <w:r w:rsidR="00372EE5">
              <w:rPr>
                <w:noProof/>
                <w:webHidden/>
              </w:rPr>
              <w:instrText xml:space="preserve"> PAGEREF _Toc137206532 \h </w:instrText>
            </w:r>
            <w:r w:rsidR="00372EE5">
              <w:rPr>
                <w:noProof/>
                <w:webHidden/>
              </w:rPr>
            </w:r>
            <w:r w:rsidR="00372EE5">
              <w:rPr>
                <w:noProof/>
                <w:webHidden/>
              </w:rPr>
              <w:fldChar w:fldCharType="separate"/>
            </w:r>
            <w:r w:rsidR="00CB6D0A">
              <w:rPr>
                <w:noProof/>
                <w:webHidden/>
              </w:rPr>
              <w:t>34</w:t>
            </w:r>
            <w:r w:rsidR="00372EE5">
              <w:rPr>
                <w:noProof/>
                <w:webHidden/>
              </w:rPr>
              <w:fldChar w:fldCharType="end"/>
            </w:r>
          </w:hyperlink>
        </w:p>
        <w:p w14:paraId="7DE94CA2" w14:textId="1A4C6C70" w:rsidR="00372EE5" w:rsidRDefault="00000000">
          <w:pPr>
            <w:pStyle w:val="TOC2"/>
            <w:tabs>
              <w:tab w:val="left" w:pos="1098"/>
              <w:tab w:val="right" w:leader="dot" w:pos="9742"/>
            </w:tabs>
            <w:rPr>
              <w:noProof/>
              <w:kern w:val="2"/>
              <w:sz w:val="22"/>
              <w:szCs w:val="22"/>
              <w:lang w:val="en-GB" w:eastAsia="en-GB"/>
              <w14:ligatures w14:val="standardContextual"/>
            </w:rPr>
          </w:pPr>
          <w:hyperlink w:anchor="_Toc137206533" w:history="1">
            <w:r w:rsidR="00372EE5" w:rsidRPr="00E868E3">
              <w:rPr>
                <w:rStyle w:val="Hyperlink"/>
                <w:rFonts w:ascii="Arial" w:hAnsi="Arial" w:cs="Arial"/>
                <w:b/>
                <w:bCs/>
                <w:noProof/>
              </w:rPr>
              <w:t>3.0</w:t>
            </w:r>
            <w:r w:rsidR="00372EE5">
              <w:rPr>
                <w:noProof/>
                <w:kern w:val="2"/>
                <w:sz w:val="22"/>
                <w:szCs w:val="22"/>
                <w:lang w:val="en-GB" w:eastAsia="en-GB"/>
                <w14:ligatures w14:val="standardContextual"/>
              </w:rPr>
              <w:tab/>
            </w:r>
            <w:r w:rsidR="00372EE5" w:rsidRPr="00E868E3">
              <w:rPr>
                <w:rStyle w:val="Hyperlink"/>
                <w:rFonts w:ascii="Arial" w:hAnsi="Arial" w:cs="Arial"/>
                <w:b/>
                <w:bCs/>
                <w:noProof/>
              </w:rPr>
              <w:t>Arrangements for controlling significant site risks</w:t>
            </w:r>
            <w:r w:rsidR="00372EE5">
              <w:rPr>
                <w:noProof/>
                <w:webHidden/>
              </w:rPr>
              <w:tab/>
            </w:r>
            <w:r w:rsidR="00372EE5">
              <w:rPr>
                <w:noProof/>
                <w:webHidden/>
              </w:rPr>
              <w:fldChar w:fldCharType="begin"/>
            </w:r>
            <w:r w:rsidR="00372EE5">
              <w:rPr>
                <w:noProof/>
                <w:webHidden/>
              </w:rPr>
              <w:instrText xml:space="preserve"> PAGEREF _Toc137206533 \h </w:instrText>
            </w:r>
            <w:r w:rsidR="00372EE5">
              <w:rPr>
                <w:noProof/>
                <w:webHidden/>
              </w:rPr>
            </w:r>
            <w:r w:rsidR="00372EE5">
              <w:rPr>
                <w:noProof/>
                <w:webHidden/>
              </w:rPr>
              <w:fldChar w:fldCharType="separate"/>
            </w:r>
            <w:r w:rsidR="00CB6D0A">
              <w:rPr>
                <w:noProof/>
                <w:webHidden/>
              </w:rPr>
              <w:t>35</w:t>
            </w:r>
            <w:r w:rsidR="00372EE5">
              <w:rPr>
                <w:noProof/>
                <w:webHidden/>
              </w:rPr>
              <w:fldChar w:fldCharType="end"/>
            </w:r>
          </w:hyperlink>
        </w:p>
        <w:p w14:paraId="7A2DD650" w14:textId="7A24BDFB"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34" w:history="1">
            <w:r w:rsidR="00372EE5" w:rsidRPr="00E868E3">
              <w:rPr>
                <w:rStyle w:val="Hyperlink"/>
                <w:noProof/>
              </w:rPr>
              <w:t>3.1</w:t>
            </w:r>
            <w:r w:rsidR="00372EE5">
              <w:rPr>
                <w:noProof/>
                <w:kern w:val="2"/>
                <w:sz w:val="22"/>
                <w:szCs w:val="22"/>
                <w:lang w:val="en-GB" w:eastAsia="en-GB"/>
                <w14:ligatures w14:val="standardContextual"/>
              </w:rPr>
              <w:tab/>
            </w:r>
            <w:r w:rsidR="00372EE5" w:rsidRPr="00E868E3">
              <w:rPr>
                <w:rStyle w:val="Hyperlink"/>
                <w:noProof/>
              </w:rPr>
              <w:t>Safety risks</w:t>
            </w:r>
            <w:r w:rsidR="00372EE5">
              <w:rPr>
                <w:noProof/>
                <w:webHidden/>
              </w:rPr>
              <w:tab/>
            </w:r>
            <w:r w:rsidR="00372EE5">
              <w:rPr>
                <w:noProof/>
                <w:webHidden/>
              </w:rPr>
              <w:fldChar w:fldCharType="begin"/>
            </w:r>
            <w:r w:rsidR="00372EE5">
              <w:rPr>
                <w:noProof/>
                <w:webHidden/>
              </w:rPr>
              <w:instrText xml:space="preserve"> PAGEREF _Toc137206534 \h </w:instrText>
            </w:r>
            <w:r w:rsidR="00372EE5">
              <w:rPr>
                <w:noProof/>
                <w:webHidden/>
              </w:rPr>
            </w:r>
            <w:r w:rsidR="00372EE5">
              <w:rPr>
                <w:noProof/>
                <w:webHidden/>
              </w:rPr>
              <w:fldChar w:fldCharType="separate"/>
            </w:r>
            <w:r w:rsidR="00CB6D0A">
              <w:rPr>
                <w:noProof/>
                <w:webHidden/>
              </w:rPr>
              <w:t>35</w:t>
            </w:r>
            <w:r w:rsidR="00372EE5">
              <w:rPr>
                <w:noProof/>
                <w:webHidden/>
              </w:rPr>
              <w:fldChar w:fldCharType="end"/>
            </w:r>
          </w:hyperlink>
        </w:p>
        <w:p w14:paraId="4B83B7D1" w14:textId="0659C1D8"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35" w:history="1">
            <w:r w:rsidR="00372EE5" w:rsidRPr="00E868E3">
              <w:rPr>
                <w:rStyle w:val="Hyperlink"/>
                <w:b/>
                <w:noProof/>
              </w:rPr>
              <w:t>3.2</w:t>
            </w:r>
            <w:r w:rsidR="00372EE5">
              <w:rPr>
                <w:noProof/>
                <w:kern w:val="2"/>
                <w:sz w:val="22"/>
                <w:szCs w:val="22"/>
                <w:lang w:val="en-GB" w:eastAsia="en-GB"/>
                <w14:ligatures w14:val="standardContextual"/>
              </w:rPr>
              <w:tab/>
            </w:r>
            <w:r w:rsidR="00372EE5" w:rsidRPr="00E868E3">
              <w:rPr>
                <w:rStyle w:val="Hyperlink"/>
                <w:noProof/>
              </w:rPr>
              <w:t>Health risks</w:t>
            </w:r>
            <w:r w:rsidR="00372EE5">
              <w:rPr>
                <w:noProof/>
                <w:webHidden/>
              </w:rPr>
              <w:tab/>
            </w:r>
            <w:r w:rsidR="00372EE5">
              <w:rPr>
                <w:noProof/>
                <w:webHidden/>
              </w:rPr>
              <w:fldChar w:fldCharType="begin"/>
            </w:r>
            <w:r w:rsidR="00372EE5">
              <w:rPr>
                <w:noProof/>
                <w:webHidden/>
              </w:rPr>
              <w:instrText xml:space="preserve"> PAGEREF _Toc137206535 \h </w:instrText>
            </w:r>
            <w:r w:rsidR="00372EE5">
              <w:rPr>
                <w:noProof/>
                <w:webHidden/>
              </w:rPr>
            </w:r>
            <w:r w:rsidR="00372EE5">
              <w:rPr>
                <w:noProof/>
                <w:webHidden/>
              </w:rPr>
              <w:fldChar w:fldCharType="separate"/>
            </w:r>
            <w:r w:rsidR="00CB6D0A">
              <w:rPr>
                <w:noProof/>
                <w:webHidden/>
              </w:rPr>
              <w:t>44</w:t>
            </w:r>
            <w:r w:rsidR="00372EE5">
              <w:rPr>
                <w:noProof/>
                <w:webHidden/>
              </w:rPr>
              <w:fldChar w:fldCharType="end"/>
            </w:r>
          </w:hyperlink>
        </w:p>
        <w:p w14:paraId="172FB767" w14:textId="399E92F0"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36" w:history="1">
            <w:r w:rsidR="00372EE5" w:rsidRPr="00E868E3">
              <w:rPr>
                <w:rStyle w:val="Hyperlink"/>
                <w:b/>
                <w:bCs/>
                <w:noProof/>
              </w:rPr>
              <w:t>3.3</w:t>
            </w:r>
            <w:r w:rsidR="00372EE5">
              <w:rPr>
                <w:noProof/>
                <w:kern w:val="2"/>
                <w:sz w:val="22"/>
                <w:szCs w:val="22"/>
                <w:lang w:val="en-GB" w:eastAsia="en-GB"/>
                <w14:ligatures w14:val="standardContextual"/>
              </w:rPr>
              <w:tab/>
            </w:r>
            <w:r w:rsidR="00372EE5" w:rsidRPr="00E868E3">
              <w:rPr>
                <w:rStyle w:val="Hyperlink"/>
                <w:b/>
                <w:bCs/>
                <w:noProof/>
              </w:rPr>
              <w:t>Personal Protective equipment (PPE)</w:t>
            </w:r>
            <w:r w:rsidR="00372EE5">
              <w:rPr>
                <w:noProof/>
                <w:webHidden/>
              </w:rPr>
              <w:tab/>
            </w:r>
            <w:r w:rsidR="00562658">
              <w:rPr>
                <w:noProof/>
                <w:webHidden/>
              </w:rPr>
              <w:t>48</w:t>
            </w:r>
          </w:hyperlink>
        </w:p>
        <w:p w14:paraId="1C9BA22B" w14:textId="69EF3F82"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37" w:history="1">
            <w:r w:rsidR="00372EE5" w:rsidRPr="00E868E3">
              <w:rPr>
                <w:rStyle w:val="Hyperlink"/>
                <w:noProof/>
              </w:rPr>
              <w:t>3.4</w:t>
            </w:r>
            <w:r w:rsidR="00372EE5">
              <w:rPr>
                <w:noProof/>
                <w:kern w:val="2"/>
                <w:sz w:val="22"/>
                <w:szCs w:val="22"/>
                <w:lang w:val="en-GB" w:eastAsia="en-GB"/>
                <w14:ligatures w14:val="standardContextual"/>
              </w:rPr>
              <w:tab/>
            </w:r>
            <w:r w:rsidR="00372EE5" w:rsidRPr="00E868E3">
              <w:rPr>
                <w:rStyle w:val="Hyperlink"/>
                <w:noProof/>
              </w:rPr>
              <w:t>Permits to work</w:t>
            </w:r>
            <w:r w:rsidR="00372EE5">
              <w:rPr>
                <w:noProof/>
                <w:webHidden/>
              </w:rPr>
              <w:tab/>
            </w:r>
            <w:r w:rsidR="00562658">
              <w:rPr>
                <w:noProof/>
                <w:webHidden/>
              </w:rPr>
              <w:t>48</w:t>
            </w:r>
          </w:hyperlink>
        </w:p>
        <w:p w14:paraId="19A9047F" w14:textId="1FB369AA"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38" w:history="1">
            <w:r w:rsidR="00372EE5" w:rsidRPr="00E868E3">
              <w:rPr>
                <w:rStyle w:val="Hyperlink"/>
                <w:b/>
                <w:bCs/>
                <w:noProof/>
              </w:rPr>
              <w:t>3.5</w:t>
            </w:r>
            <w:r w:rsidR="00372EE5">
              <w:rPr>
                <w:noProof/>
                <w:kern w:val="2"/>
                <w:sz w:val="22"/>
                <w:szCs w:val="22"/>
                <w:lang w:val="en-GB" w:eastAsia="en-GB"/>
                <w14:ligatures w14:val="standardContextual"/>
              </w:rPr>
              <w:tab/>
            </w:r>
            <w:r w:rsidR="00372EE5" w:rsidRPr="00E868E3">
              <w:rPr>
                <w:rStyle w:val="Hyperlink"/>
                <w:b/>
                <w:bCs/>
                <w:noProof/>
              </w:rPr>
              <w:t>H&amp;S Inspections and Audits</w:t>
            </w:r>
            <w:r w:rsidR="00372EE5">
              <w:rPr>
                <w:noProof/>
                <w:webHidden/>
              </w:rPr>
              <w:tab/>
            </w:r>
            <w:r w:rsidR="00562658">
              <w:rPr>
                <w:noProof/>
                <w:webHidden/>
              </w:rPr>
              <w:t>49</w:t>
            </w:r>
          </w:hyperlink>
        </w:p>
        <w:p w14:paraId="041E2A72" w14:textId="6366C124" w:rsidR="00372EE5" w:rsidRDefault="00000000">
          <w:pPr>
            <w:pStyle w:val="TOC2"/>
            <w:tabs>
              <w:tab w:val="left" w:pos="1098"/>
              <w:tab w:val="right" w:leader="dot" w:pos="9742"/>
            </w:tabs>
            <w:rPr>
              <w:noProof/>
              <w:kern w:val="2"/>
              <w:sz w:val="22"/>
              <w:szCs w:val="22"/>
              <w:lang w:val="en-GB" w:eastAsia="en-GB"/>
              <w14:ligatures w14:val="standardContextual"/>
            </w:rPr>
          </w:pPr>
          <w:hyperlink w:anchor="_Toc137206539" w:history="1">
            <w:r w:rsidR="00372EE5" w:rsidRPr="00E868E3">
              <w:rPr>
                <w:rStyle w:val="Hyperlink"/>
                <w:b/>
                <w:bCs/>
                <w:noProof/>
              </w:rPr>
              <w:t>4.0</w:t>
            </w:r>
            <w:r w:rsidR="00372EE5">
              <w:rPr>
                <w:noProof/>
                <w:kern w:val="2"/>
                <w:sz w:val="22"/>
                <w:szCs w:val="22"/>
                <w:lang w:val="en-GB" w:eastAsia="en-GB"/>
                <w14:ligatures w14:val="standardContextual"/>
              </w:rPr>
              <w:tab/>
            </w:r>
            <w:r w:rsidR="00372EE5" w:rsidRPr="00E868E3">
              <w:rPr>
                <w:rStyle w:val="Hyperlink"/>
                <w:b/>
                <w:bCs/>
                <w:noProof/>
              </w:rPr>
              <w:t>The health and safety file</w:t>
            </w:r>
            <w:r w:rsidR="00372EE5">
              <w:rPr>
                <w:noProof/>
                <w:webHidden/>
              </w:rPr>
              <w:tab/>
            </w:r>
            <w:r w:rsidR="00562658">
              <w:rPr>
                <w:noProof/>
                <w:webHidden/>
              </w:rPr>
              <w:t>51</w:t>
            </w:r>
          </w:hyperlink>
        </w:p>
        <w:p w14:paraId="144F14A2" w14:textId="7048AE0B"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40" w:history="1">
            <w:r w:rsidR="00372EE5" w:rsidRPr="00E868E3">
              <w:rPr>
                <w:rStyle w:val="Hyperlink"/>
                <w:noProof/>
              </w:rPr>
              <w:t>4.1</w:t>
            </w:r>
            <w:r w:rsidR="00372EE5">
              <w:rPr>
                <w:noProof/>
                <w:kern w:val="2"/>
                <w:sz w:val="22"/>
                <w:szCs w:val="22"/>
                <w:lang w:val="en-GB" w:eastAsia="en-GB"/>
                <w14:ligatures w14:val="standardContextual"/>
              </w:rPr>
              <w:tab/>
            </w:r>
            <w:r w:rsidR="00372EE5" w:rsidRPr="00E868E3">
              <w:rPr>
                <w:rStyle w:val="Hyperlink"/>
                <w:noProof/>
              </w:rPr>
              <w:t>Layout and format.</w:t>
            </w:r>
            <w:r w:rsidR="00372EE5">
              <w:rPr>
                <w:noProof/>
                <w:webHidden/>
              </w:rPr>
              <w:tab/>
            </w:r>
            <w:r w:rsidR="00562658">
              <w:rPr>
                <w:noProof/>
                <w:webHidden/>
              </w:rPr>
              <w:t>51</w:t>
            </w:r>
          </w:hyperlink>
        </w:p>
        <w:p w14:paraId="38D74DB0" w14:textId="39C943E4"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41" w:history="1">
            <w:r w:rsidR="00372EE5" w:rsidRPr="00E868E3">
              <w:rPr>
                <w:rStyle w:val="Hyperlink"/>
                <w:noProof/>
              </w:rPr>
              <w:t>4.2</w:t>
            </w:r>
            <w:r w:rsidR="00372EE5">
              <w:rPr>
                <w:noProof/>
                <w:kern w:val="2"/>
                <w:sz w:val="22"/>
                <w:szCs w:val="22"/>
                <w:lang w:val="en-GB" w:eastAsia="en-GB"/>
                <w14:ligatures w14:val="standardContextual"/>
              </w:rPr>
              <w:tab/>
            </w:r>
            <w:r w:rsidR="00372EE5" w:rsidRPr="00E868E3">
              <w:rPr>
                <w:rStyle w:val="Hyperlink"/>
                <w:noProof/>
              </w:rPr>
              <w:t>Arrangements for the collection and gathering of information</w:t>
            </w:r>
            <w:r w:rsidR="00372EE5">
              <w:rPr>
                <w:noProof/>
                <w:webHidden/>
              </w:rPr>
              <w:tab/>
            </w:r>
            <w:r w:rsidR="00562658">
              <w:rPr>
                <w:noProof/>
                <w:webHidden/>
              </w:rPr>
              <w:t>52</w:t>
            </w:r>
          </w:hyperlink>
        </w:p>
        <w:p w14:paraId="36CC33AD" w14:textId="6E990D4A" w:rsidR="00372EE5" w:rsidRDefault="00000000">
          <w:pPr>
            <w:pStyle w:val="TOC3"/>
            <w:tabs>
              <w:tab w:val="left" w:pos="1252"/>
              <w:tab w:val="right" w:leader="dot" w:pos="9742"/>
            </w:tabs>
            <w:rPr>
              <w:noProof/>
              <w:kern w:val="2"/>
              <w:sz w:val="22"/>
              <w:szCs w:val="22"/>
              <w:lang w:val="en-GB" w:eastAsia="en-GB"/>
              <w14:ligatures w14:val="standardContextual"/>
            </w:rPr>
          </w:pPr>
          <w:hyperlink w:anchor="_Toc137206542" w:history="1">
            <w:r w:rsidR="00372EE5" w:rsidRPr="00E868E3">
              <w:rPr>
                <w:rStyle w:val="Hyperlink"/>
                <w:noProof/>
              </w:rPr>
              <w:t>4.3</w:t>
            </w:r>
            <w:r w:rsidR="00372EE5">
              <w:rPr>
                <w:noProof/>
                <w:kern w:val="2"/>
                <w:sz w:val="22"/>
                <w:szCs w:val="22"/>
                <w:lang w:val="en-GB" w:eastAsia="en-GB"/>
                <w14:ligatures w14:val="standardContextual"/>
              </w:rPr>
              <w:tab/>
            </w:r>
            <w:r w:rsidR="00372EE5" w:rsidRPr="00E868E3">
              <w:rPr>
                <w:rStyle w:val="Hyperlink"/>
                <w:noProof/>
              </w:rPr>
              <w:t>Storage of information.</w:t>
            </w:r>
            <w:r w:rsidR="00372EE5">
              <w:rPr>
                <w:noProof/>
                <w:webHidden/>
              </w:rPr>
              <w:tab/>
            </w:r>
            <w:r w:rsidR="00562658">
              <w:rPr>
                <w:noProof/>
                <w:webHidden/>
              </w:rPr>
              <w:t>52</w:t>
            </w:r>
          </w:hyperlink>
        </w:p>
        <w:p w14:paraId="52E74C69" w14:textId="617A379C" w:rsidR="00372EE5" w:rsidRDefault="00000000">
          <w:pPr>
            <w:pStyle w:val="TOC2"/>
            <w:tabs>
              <w:tab w:val="left" w:pos="1098"/>
              <w:tab w:val="right" w:leader="dot" w:pos="9742"/>
            </w:tabs>
            <w:rPr>
              <w:noProof/>
              <w:kern w:val="2"/>
              <w:sz w:val="22"/>
              <w:szCs w:val="22"/>
              <w:lang w:val="en-GB" w:eastAsia="en-GB"/>
              <w14:ligatures w14:val="standardContextual"/>
            </w:rPr>
          </w:pPr>
          <w:hyperlink w:anchor="_Toc137206543" w:history="1">
            <w:r w:rsidR="00372EE5" w:rsidRPr="00E868E3">
              <w:rPr>
                <w:rStyle w:val="Hyperlink"/>
                <w:b/>
                <w:bCs/>
                <w:noProof/>
              </w:rPr>
              <w:t>5.0</w:t>
            </w:r>
            <w:r w:rsidR="00372EE5">
              <w:rPr>
                <w:noProof/>
                <w:kern w:val="2"/>
                <w:sz w:val="22"/>
                <w:szCs w:val="22"/>
                <w:lang w:val="en-GB" w:eastAsia="en-GB"/>
                <w14:ligatures w14:val="standardContextual"/>
              </w:rPr>
              <w:tab/>
            </w:r>
            <w:r w:rsidR="00372EE5" w:rsidRPr="00E868E3">
              <w:rPr>
                <w:rStyle w:val="Hyperlink"/>
                <w:b/>
                <w:bCs/>
                <w:noProof/>
              </w:rPr>
              <w:t>Appendences</w:t>
            </w:r>
            <w:r w:rsidR="00372EE5">
              <w:rPr>
                <w:noProof/>
                <w:webHidden/>
              </w:rPr>
              <w:tab/>
            </w:r>
            <w:r w:rsidR="00562658">
              <w:rPr>
                <w:noProof/>
                <w:webHidden/>
              </w:rPr>
              <w:t>53</w:t>
            </w:r>
          </w:hyperlink>
        </w:p>
        <w:p w14:paraId="44B81B83" w14:textId="32E5CD42" w:rsidR="00656CEA" w:rsidRPr="00372EE5" w:rsidRDefault="00297479" w:rsidP="00372EE5">
          <w:r w:rsidRPr="00C0573E">
            <w:rPr>
              <w:b/>
              <w:bCs/>
              <w:noProof/>
            </w:rPr>
            <w:fldChar w:fldCharType="end"/>
          </w:r>
        </w:p>
      </w:sdtContent>
    </w:sdt>
    <w:bookmarkEnd w:id="4" w:displacedByCustomXml="prev"/>
    <w:p w14:paraId="46591F19" w14:textId="424156BC" w:rsidR="00BA33AF" w:rsidRPr="00CE3266" w:rsidRDefault="00012326" w:rsidP="009247DA">
      <w:pPr>
        <w:pStyle w:val="Heading2"/>
        <w:numPr>
          <w:ilvl w:val="0"/>
          <w:numId w:val="29"/>
        </w:numPr>
        <w:rPr>
          <w:rFonts w:ascii="Arial" w:hAnsi="Arial" w:cs="Arial"/>
          <w:b/>
          <w:bCs/>
          <w:color w:val="7C7C7C" w:themeColor="background2" w:themeShade="80"/>
        </w:rPr>
      </w:pPr>
      <w:bookmarkStart w:id="5" w:name="_Toc137206489"/>
      <w:r w:rsidRPr="00CE3266">
        <w:rPr>
          <w:rFonts w:ascii="Arial" w:hAnsi="Arial" w:cs="Arial"/>
          <w:b/>
          <w:bCs/>
          <w:color w:val="7C7C7C" w:themeColor="background2" w:themeShade="80"/>
        </w:rPr>
        <w:lastRenderedPageBreak/>
        <w:t>Introduction</w:t>
      </w:r>
      <w:bookmarkEnd w:id="5"/>
    </w:p>
    <w:p w14:paraId="640AE4C3" w14:textId="12062AC3" w:rsidR="00BA33AF" w:rsidRPr="00C0573E" w:rsidRDefault="00BA33AF">
      <w:pPr>
        <w:pStyle w:val="BodyText"/>
        <w:spacing w:before="5"/>
        <w:rPr>
          <w:b/>
          <w:sz w:val="21"/>
        </w:rPr>
      </w:pPr>
    </w:p>
    <w:p w14:paraId="0EEC0D83" w14:textId="1DEFF3C6" w:rsidR="007423E3" w:rsidRDefault="00B30353" w:rsidP="00114D15">
      <w:pPr>
        <w:pStyle w:val="NoSpacing"/>
      </w:pPr>
      <w:r w:rsidRPr="00C0573E">
        <w:t xml:space="preserve">This Construction Phase Plan (CPP) has been prepared in accordance with the </w:t>
      </w:r>
      <w:r w:rsidR="00D45923" w:rsidRPr="00C0573E">
        <w:t xml:space="preserve">Construction </w:t>
      </w:r>
      <w:r w:rsidR="00267E68">
        <w:t>(</w:t>
      </w:r>
      <w:r w:rsidR="00D45923" w:rsidRPr="00C0573E">
        <w:t xml:space="preserve">Design </w:t>
      </w:r>
      <w:r w:rsidR="00267E68">
        <w:t xml:space="preserve">and </w:t>
      </w:r>
      <w:r w:rsidR="00D45923" w:rsidRPr="00C0573E">
        <w:t>Management</w:t>
      </w:r>
      <w:r w:rsidR="00267E68">
        <w:t>)</w:t>
      </w:r>
      <w:r w:rsidR="00D45923" w:rsidRPr="00C0573E">
        <w:t xml:space="preserve"> Regulations 2015</w:t>
      </w:r>
      <w:r w:rsidR="00D45923">
        <w:t xml:space="preserve"> </w:t>
      </w:r>
      <w:r w:rsidRPr="00C0573E">
        <w:t xml:space="preserve">and </w:t>
      </w:r>
      <w:r w:rsidR="00FA7D61">
        <w:t xml:space="preserve">it is the </w:t>
      </w:r>
      <w:r w:rsidRPr="00C0573E">
        <w:t xml:space="preserve">Principal Contractor’s </w:t>
      </w:r>
      <w:r w:rsidR="00FA7D61">
        <w:t>responsibility</w:t>
      </w:r>
      <w:r w:rsidRPr="00C0573E">
        <w:t xml:space="preserve"> to minimise risk to all parties involved in the construction and future maintenance of the project.</w:t>
      </w:r>
    </w:p>
    <w:p w14:paraId="4AF56CF4" w14:textId="77777777" w:rsidR="00114D15" w:rsidRPr="00C0573E" w:rsidRDefault="00114D15" w:rsidP="00114D15">
      <w:pPr>
        <w:pStyle w:val="NoSpacing"/>
      </w:pPr>
    </w:p>
    <w:p w14:paraId="739D655C" w14:textId="2869AB49" w:rsidR="007423E3" w:rsidRDefault="007423E3" w:rsidP="00114D15">
      <w:pPr>
        <w:pStyle w:val="NoSpacing"/>
      </w:pPr>
      <w:r w:rsidRPr="00C0573E">
        <w:t xml:space="preserve">The </w:t>
      </w:r>
      <w:r w:rsidR="00B30353" w:rsidRPr="00C0573E">
        <w:t>Principal Contractor will</w:t>
      </w:r>
      <w:r w:rsidR="00EE7380">
        <w:t xml:space="preserve"> en</w:t>
      </w:r>
      <w:r w:rsidR="00B30353" w:rsidRPr="00C0573E">
        <w:t>sure, that, so far as reasonably practicable, employees working on the site, visitors or any person who may be affected by the works are protected against injury and risks to their health.</w:t>
      </w:r>
      <w:r w:rsidR="00F638ED" w:rsidRPr="00F638ED">
        <w:t xml:space="preserve"> </w:t>
      </w:r>
      <w:r w:rsidR="00F638ED" w:rsidRPr="00C0573E">
        <w:t>The CPP was compiled from relevant information provided by the Client and the Design Team</w:t>
      </w:r>
      <w:r w:rsidR="00F638ED">
        <w:t>, including the Pre-Construction Information Pack produced by the CDM Principal Designer.</w:t>
      </w:r>
    </w:p>
    <w:p w14:paraId="1D976D35" w14:textId="77777777" w:rsidR="00F638ED" w:rsidRDefault="00F638ED" w:rsidP="007423E3">
      <w:pPr>
        <w:pStyle w:val="BodyText"/>
        <w:ind w:left="720" w:right="1511"/>
        <w:rPr>
          <w:sz w:val="20"/>
          <w:szCs w:val="20"/>
        </w:rPr>
      </w:pPr>
    </w:p>
    <w:p w14:paraId="4A846119" w14:textId="5B1ABEAC" w:rsidR="00BA33AF" w:rsidRPr="00CE3266" w:rsidRDefault="008A0204" w:rsidP="009247DA">
      <w:pPr>
        <w:pStyle w:val="Heading3"/>
        <w:numPr>
          <w:ilvl w:val="1"/>
          <w:numId w:val="29"/>
        </w:numPr>
        <w:ind w:left="1276"/>
        <w:rPr>
          <w:b/>
          <w:bCs/>
          <w:color w:val="7C7C7C" w:themeColor="background2" w:themeShade="80"/>
        </w:rPr>
      </w:pPr>
      <w:bookmarkStart w:id="6" w:name="_Toc137206490"/>
      <w:r w:rsidRPr="00CE3266">
        <w:rPr>
          <w:b/>
          <w:bCs/>
          <w:color w:val="7C7C7C" w:themeColor="background2" w:themeShade="80"/>
        </w:rPr>
        <w:t>Project description and programme details (including any important dates)</w:t>
      </w:r>
      <w:bookmarkEnd w:id="6"/>
    </w:p>
    <w:p w14:paraId="7F25E834" w14:textId="77777777" w:rsidR="007423E3" w:rsidRPr="00CE3266" w:rsidRDefault="007423E3" w:rsidP="007423E3">
      <w:pPr>
        <w:pStyle w:val="BodyText"/>
        <w:rPr>
          <w:b/>
          <w:color w:val="7C7C7C" w:themeColor="background2" w:themeShade="80"/>
          <w:sz w:val="21"/>
          <w:szCs w:val="21"/>
        </w:rPr>
      </w:pPr>
    </w:p>
    <w:p w14:paraId="05F328B9" w14:textId="57C323A4" w:rsidR="007423E3" w:rsidRPr="00CE3266" w:rsidRDefault="008F5519" w:rsidP="00CE3266">
      <w:pPr>
        <w:pStyle w:val="Heading3"/>
        <w:numPr>
          <w:ilvl w:val="2"/>
          <w:numId w:val="29"/>
        </w:numPr>
        <w:ind w:left="1701"/>
        <w:rPr>
          <w:b/>
          <w:color w:val="7C7C7C" w:themeColor="background2" w:themeShade="80"/>
          <w:sz w:val="21"/>
          <w:szCs w:val="21"/>
        </w:rPr>
      </w:pPr>
      <w:bookmarkStart w:id="7" w:name="_Toc137206491"/>
      <w:r w:rsidRPr="00CE3266">
        <w:rPr>
          <w:color w:val="7C7C7C" w:themeColor="background2" w:themeShade="80"/>
        </w:rPr>
        <w:t>Overview</w:t>
      </w:r>
      <w:bookmarkEnd w:id="7"/>
      <w:r w:rsidR="00CE3266">
        <w:rPr>
          <w:color w:val="7C7C7C" w:themeColor="background2" w:themeShade="80"/>
        </w:rPr>
        <w:br/>
      </w:r>
    </w:p>
    <w:p w14:paraId="6D8BEF20" w14:textId="4636F234" w:rsidR="00112683" w:rsidRDefault="00742612" w:rsidP="00114D15">
      <w:pPr>
        <w:pStyle w:val="NoSpacing"/>
      </w:pPr>
      <w:r>
        <w:t>Virtus London 7.5</w:t>
      </w:r>
      <w:r w:rsidR="00987914">
        <w:t xml:space="preserve"> </w:t>
      </w:r>
      <w:r>
        <w:t>Dat</w:t>
      </w:r>
      <w:r w:rsidR="007423E3" w:rsidRPr="00C0573E">
        <w:t>a Centre Project is in a</w:t>
      </w:r>
      <w:r w:rsidR="005007AE">
        <w:t>n</w:t>
      </w:r>
      <w:r w:rsidR="007423E3" w:rsidRPr="00C0573E">
        <w:t xml:space="preserve"> industrial development located </w:t>
      </w:r>
      <w:r w:rsidR="00354EA1">
        <w:t>at 200 Horton Road</w:t>
      </w:r>
      <w:r w:rsidR="00C746AB">
        <w:t xml:space="preserve">, West Drayton, </w:t>
      </w:r>
      <w:r w:rsidR="00987914">
        <w:t>London</w:t>
      </w:r>
      <w:r w:rsidR="00C746AB">
        <w:t>.</w:t>
      </w:r>
      <w:r w:rsidR="005E09DE">
        <w:t xml:space="preserve"> UB11 1HB</w:t>
      </w:r>
      <w:r w:rsidR="007423E3" w:rsidRPr="00C0573E">
        <w:t xml:space="preserve">. </w:t>
      </w:r>
      <w:r w:rsidR="00DB0F9D">
        <w:t>T</w:t>
      </w:r>
      <w:r w:rsidR="00DB0F9D" w:rsidRPr="00DB0F9D">
        <w:t xml:space="preserve">he project comprises the development of new power and cooling systems located between LONDON7 and LONDON8 buildings to support a 4.5 MW IT fit-out of a new Data Hall within LONDON7. </w:t>
      </w:r>
    </w:p>
    <w:p w14:paraId="0E83FDCC" w14:textId="5AAD434B" w:rsidR="00112683" w:rsidRPr="00C0573E" w:rsidRDefault="00112683" w:rsidP="007423E3">
      <w:pPr>
        <w:pStyle w:val="BodyText"/>
        <w:ind w:left="591" w:right="1511"/>
        <w:rPr>
          <w:sz w:val="20"/>
          <w:szCs w:val="20"/>
        </w:rPr>
      </w:pPr>
      <w:r w:rsidRPr="00112683">
        <w:rPr>
          <w:noProof/>
          <w:sz w:val="20"/>
          <w:szCs w:val="20"/>
        </w:rPr>
        <w:drawing>
          <wp:inline distT="0" distB="0" distL="0" distR="0" wp14:anchorId="43FB7A4C" wp14:editId="25742C19">
            <wp:extent cx="3723437" cy="2548600"/>
            <wp:effectExtent l="0" t="0" r="0" b="4445"/>
            <wp:docPr id="996903542" name="Picture 1" descr="A picture containing map, aerial photography, urban design, bird's-eye vi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03542" name="Picture 1" descr="A picture containing map, aerial photography, urban design, bird's-eye view&#10;&#10;Description automatically generated"/>
                    <pic:cNvPicPr/>
                  </pic:nvPicPr>
                  <pic:blipFill>
                    <a:blip r:embed="rId20"/>
                    <a:stretch>
                      <a:fillRect/>
                    </a:stretch>
                  </pic:blipFill>
                  <pic:spPr>
                    <a:xfrm>
                      <a:off x="0" y="0"/>
                      <a:ext cx="3731878" cy="2554378"/>
                    </a:xfrm>
                    <a:prstGeom prst="rect">
                      <a:avLst/>
                    </a:prstGeom>
                  </pic:spPr>
                </pic:pic>
              </a:graphicData>
            </a:graphic>
          </wp:inline>
        </w:drawing>
      </w:r>
    </w:p>
    <w:p w14:paraId="284F4E44" w14:textId="77777777" w:rsidR="007423E3" w:rsidRPr="00C0573E" w:rsidRDefault="007423E3" w:rsidP="007423E3">
      <w:pPr>
        <w:pStyle w:val="BodyText"/>
        <w:ind w:left="591" w:right="1511"/>
        <w:rPr>
          <w:sz w:val="20"/>
          <w:szCs w:val="20"/>
        </w:rPr>
      </w:pPr>
    </w:p>
    <w:p w14:paraId="0B89E6A7" w14:textId="3B00D014" w:rsidR="007423E3" w:rsidRDefault="00E5667C" w:rsidP="00114D15">
      <w:pPr>
        <w:pStyle w:val="NoSpacing"/>
      </w:pPr>
      <w:r w:rsidRPr="00E5667C">
        <w:t xml:space="preserve">A new three-level gantry shall be constructed, in the car park/access area between LONDON7 and LONDON8, to accommodate new power and cooling plant.  Standby generators shall be located on the east side of this vacant area, being double stacked with the upper generators being supported, independently, by an approved steel framework system. </w:t>
      </w:r>
    </w:p>
    <w:p w14:paraId="51BDA1F1" w14:textId="77777777" w:rsidR="00112683" w:rsidRDefault="00112683" w:rsidP="00173FDF">
      <w:pPr>
        <w:pStyle w:val="BodyText"/>
        <w:ind w:left="591" w:right="1511"/>
        <w:rPr>
          <w:sz w:val="20"/>
          <w:szCs w:val="20"/>
        </w:rPr>
      </w:pPr>
    </w:p>
    <w:p w14:paraId="61A2073D" w14:textId="4CBC0BD0" w:rsidR="00112683" w:rsidRPr="00C0573E" w:rsidRDefault="00112683" w:rsidP="00173FDF">
      <w:pPr>
        <w:pStyle w:val="BodyText"/>
        <w:ind w:left="591" w:right="1511"/>
        <w:rPr>
          <w:sz w:val="20"/>
          <w:szCs w:val="20"/>
        </w:rPr>
      </w:pPr>
      <w:r w:rsidRPr="00112683">
        <w:rPr>
          <w:noProof/>
          <w:sz w:val="20"/>
          <w:szCs w:val="20"/>
        </w:rPr>
        <w:lastRenderedPageBreak/>
        <w:drawing>
          <wp:inline distT="0" distB="0" distL="0" distR="0" wp14:anchorId="651E170F" wp14:editId="5011325A">
            <wp:extent cx="5084064" cy="2159372"/>
            <wp:effectExtent l="19050" t="19050" r="21590" b="12700"/>
            <wp:docPr id="1828401566" name="Picture 1" descr="A picture containing screenshot, tex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01566" name="Picture 1" descr="A picture containing screenshot, text, design&#10;&#10;Description automatically generated"/>
                    <pic:cNvPicPr/>
                  </pic:nvPicPr>
                  <pic:blipFill>
                    <a:blip r:embed="rId21"/>
                    <a:stretch>
                      <a:fillRect/>
                    </a:stretch>
                  </pic:blipFill>
                  <pic:spPr>
                    <a:xfrm>
                      <a:off x="0" y="0"/>
                      <a:ext cx="5090815" cy="2162239"/>
                    </a:xfrm>
                    <a:prstGeom prst="rect">
                      <a:avLst/>
                    </a:prstGeom>
                    <a:ln>
                      <a:solidFill>
                        <a:schemeClr val="tx1"/>
                      </a:solidFill>
                    </a:ln>
                  </pic:spPr>
                </pic:pic>
              </a:graphicData>
            </a:graphic>
          </wp:inline>
        </w:drawing>
      </w:r>
    </w:p>
    <w:p w14:paraId="42B407B8" w14:textId="77777777" w:rsidR="007423E3" w:rsidRPr="00C0573E" w:rsidRDefault="007423E3" w:rsidP="007423E3">
      <w:pPr>
        <w:pStyle w:val="BodyText"/>
        <w:ind w:left="591" w:right="1511"/>
        <w:rPr>
          <w:sz w:val="20"/>
          <w:szCs w:val="20"/>
        </w:rPr>
      </w:pPr>
    </w:p>
    <w:p w14:paraId="52C2FCAA" w14:textId="49B75B7A" w:rsidR="008A0204" w:rsidRDefault="00173FDF" w:rsidP="00114D15">
      <w:pPr>
        <w:pStyle w:val="NoSpacing"/>
      </w:pPr>
      <w:r w:rsidRPr="00173FDF">
        <w:t xml:space="preserve">The ground floor of the new gantry on the west side of the vacant area, between LONDON7 and LONDON8, shall house the main electrical intake rooms, and associated transformers. </w:t>
      </w:r>
    </w:p>
    <w:p w14:paraId="36325EFC" w14:textId="77777777" w:rsidR="00173FDF" w:rsidRDefault="00173FDF" w:rsidP="00114D15">
      <w:pPr>
        <w:pStyle w:val="NoSpacing"/>
      </w:pPr>
    </w:p>
    <w:p w14:paraId="598E3FDF" w14:textId="13D1A58D" w:rsidR="003E7ED6" w:rsidRDefault="003E7ED6" w:rsidP="00114D15">
      <w:pPr>
        <w:pStyle w:val="NoSpacing"/>
      </w:pPr>
      <w:r w:rsidRPr="003E7ED6">
        <w:t>The first floor of this gantry shall house the primary and secondary chilled water pipework headers, secondary pump system, space for future buffer vessels and ancillary chilled water equipment, as required (e.g., pressurisation units, expansion vessels and dirt separators, etc). Chillers shall be located on level 2 of the new gantry.</w:t>
      </w:r>
    </w:p>
    <w:p w14:paraId="6518A176" w14:textId="77777777" w:rsidR="00372EE5" w:rsidRDefault="00372EE5" w:rsidP="00114D15">
      <w:pPr>
        <w:pStyle w:val="NoSpacing"/>
      </w:pPr>
    </w:p>
    <w:p w14:paraId="32CFBC3B" w14:textId="042C2962" w:rsidR="004A573A" w:rsidRDefault="00DC5CED" w:rsidP="00114D15">
      <w:pPr>
        <w:pStyle w:val="NoSpacing"/>
      </w:pPr>
      <w:r w:rsidRPr="00DC5CED">
        <w:t>Electrical rooms for new IT UPS switchboards, together with associated battery rooms, shall be located inside the building adjacent to the new data hall within LONDON7.</w:t>
      </w:r>
    </w:p>
    <w:p w14:paraId="4AD9381B" w14:textId="77777777" w:rsidR="00372EE5" w:rsidRDefault="00372EE5" w:rsidP="00114D15">
      <w:pPr>
        <w:pStyle w:val="NoSpacing"/>
      </w:pPr>
    </w:p>
    <w:p w14:paraId="5158B22A" w14:textId="1CB939FC" w:rsidR="00D42FAD" w:rsidRDefault="004A573A" w:rsidP="00114D15">
      <w:pPr>
        <w:pStyle w:val="NoSpacing"/>
      </w:pPr>
      <w:r w:rsidRPr="00372EE5">
        <w:t xml:space="preserve">The </w:t>
      </w:r>
      <w:r w:rsidR="00372EE5" w:rsidRPr="00372EE5">
        <w:t>work</w:t>
      </w:r>
      <w:r w:rsidRPr="00372EE5">
        <w:t xml:space="preserve"> shall be completed within a live data centre</w:t>
      </w:r>
      <w:r w:rsidR="003B5CB2" w:rsidRPr="00372EE5">
        <w:t xml:space="preserve"> </w:t>
      </w:r>
      <w:r w:rsidRPr="00372EE5">
        <w:t>environment and there must be no impact on the continued</w:t>
      </w:r>
      <w:r w:rsidR="003B5CB2" w:rsidRPr="00372EE5">
        <w:t xml:space="preserve"> </w:t>
      </w:r>
      <w:r w:rsidRPr="00372EE5">
        <w:t xml:space="preserve">operation of the facility at any stage of the project </w:t>
      </w:r>
      <w:r w:rsidR="00372EE5" w:rsidRPr="00372EE5">
        <w:t>work</w:t>
      </w:r>
      <w:r w:rsidRPr="00372EE5">
        <w:t>.</w:t>
      </w:r>
      <w:r w:rsidR="003B5CB2" w:rsidRPr="00372EE5">
        <w:t xml:space="preserve"> </w:t>
      </w:r>
      <w:r w:rsidR="00372EE5" w:rsidRPr="00372EE5">
        <w:t>Also there must</w:t>
      </w:r>
      <w:r w:rsidRPr="00372EE5">
        <w:t xml:space="preserve"> be no impact on the progress and/ or</w:t>
      </w:r>
      <w:r w:rsidR="003B5CB2">
        <w:t xml:space="preserve"> </w:t>
      </w:r>
      <w:r w:rsidRPr="00372EE5">
        <w:t>completion of other fit-out works taking place on the site.</w:t>
      </w:r>
    </w:p>
    <w:p w14:paraId="1437F235" w14:textId="77777777" w:rsidR="00372EE5" w:rsidRDefault="00372EE5" w:rsidP="00114D15">
      <w:pPr>
        <w:pStyle w:val="NoSpacing"/>
      </w:pPr>
    </w:p>
    <w:p w14:paraId="6F0B3735" w14:textId="7B6FFF42" w:rsidR="00112683" w:rsidRDefault="00112683" w:rsidP="00114D15">
      <w:pPr>
        <w:pStyle w:val="NoSpacing"/>
      </w:pPr>
      <w:r>
        <w:t>Internally within the LON 07 building the works include the construction and fit-out of data halls 5, 8 and 9. The MEP services within halls 5 &amp; 9 emanate from the existing infrastructure whereas hall 8 is fed from the new infrastructure associated with the gantry.</w:t>
      </w:r>
    </w:p>
    <w:p w14:paraId="24BA66FD" w14:textId="777A0BAD" w:rsidR="00112683" w:rsidRDefault="00D53C99" w:rsidP="00D42FAD">
      <w:pPr>
        <w:pStyle w:val="BodyText"/>
        <w:ind w:left="591" w:right="1511"/>
        <w:rPr>
          <w:sz w:val="20"/>
          <w:szCs w:val="20"/>
        </w:rPr>
      </w:pPr>
      <w:r>
        <w:rPr>
          <w:noProof/>
          <w:sz w:val="20"/>
          <w:szCs w:val="20"/>
        </w:rPr>
        <w:lastRenderedPageBreak/>
        <w:drawing>
          <wp:inline distT="0" distB="0" distL="0" distR="0" wp14:anchorId="71928A72" wp14:editId="55633D61">
            <wp:extent cx="5532945" cy="3606393"/>
            <wp:effectExtent l="19050" t="19050" r="10795" b="13335"/>
            <wp:docPr id="1172428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47812" cy="3616084"/>
                    </a:xfrm>
                    <a:prstGeom prst="rect">
                      <a:avLst/>
                    </a:prstGeom>
                    <a:noFill/>
                    <a:ln>
                      <a:solidFill>
                        <a:schemeClr val="tx1"/>
                      </a:solidFill>
                    </a:ln>
                  </pic:spPr>
                </pic:pic>
              </a:graphicData>
            </a:graphic>
          </wp:inline>
        </w:drawing>
      </w:r>
    </w:p>
    <w:p w14:paraId="34DFCF95" w14:textId="77777777" w:rsidR="00656CEA" w:rsidRPr="00CE3266" w:rsidRDefault="00656CEA" w:rsidP="00D55AAE">
      <w:pPr>
        <w:pStyle w:val="BodyText"/>
      </w:pPr>
    </w:p>
    <w:p w14:paraId="55B97FCD" w14:textId="1894A021" w:rsidR="008A0204" w:rsidRPr="00CE3266" w:rsidRDefault="007423E3" w:rsidP="009247DA">
      <w:pPr>
        <w:pStyle w:val="Heading3"/>
        <w:numPr>
          <w:ilvl w:val="2"/>
          <w:numId w:val="29"/>
        </w:numPr>
        <w:ind w:left="1701"/>
        <w:rPr>
          <w:b/>
          <w:bCs/>
          <w:color w:val="7C7C7C" w:themeColor="background2" w:themeShade="80"/>
        </w:rPr>
      </w:pPr>
      <w:bookmarkStart w:id="8" w:name="_Toc137206492"/>
      <w:r w:rsidRPr="00CE3266">
        <w:rPr>
          <w:color w:val="7C7C7C" w:themeColor="background2" w:themeShade="80"/>
        </w:rPr>
        <w:t>Site Setup &amp; Enabling Works</w:t>
      </w:r>
      <w:bookmarkEnd w:id="8"/>
      <w:r w:rsidR="00152CB7">
        <w:rPr>
          <w:color w:val="7C7C7C" w:themeColor="background2" w:themeShade="80"/>
        </w:rPr>
        <w:t xml:space="preserve"> </w:t>
      </w:r>
    </w:p>
    <w:p w14:paraId="496A13F9" w14:textId="6D7A4DE4" w:rsidR="008A0204" w:rsidRDefault="008A0204" w:rsidP="007423E3">
      <w:pPr>
        <w:pStyle w:val="BodyText"/>
        <w:ind w:left="591" w:right="1511"/>
        <w:rPr>
          <w:sz w:val="20"/>
          <w:szCs w:val="20"/>
        </w:rPr>
      </w:pPr>
    </w:p>
    <w:p w14:paraId="590411A4" w14:textId="2541265D" w:rsidR="006622FD" w:rsidRDefault="00403098" w:rsidP="00114D15">
      <w:pPr>
        <w:pStyle w:val="NoSpacing"/>
      </w:pPr>
      <w:bookmarkStart w:id="9" w:name="_Hlk137023693"/>
      <w:r>
        <w:t xml:space="preserve">The site </w:t>
      </w:r>
      <w:r w:rsidR="00D53C99">
        <w:t xml:space="preserve">welfare space within the Virtus car park area </w:t>
      </w:r>
      <w:r>
        <w:t xml:space="preserve">will be enclosed with a 3m fence with concrete post bases. </w:t>
      </w:r>
      <w:r w:rsidR="006622FD" w:rsidRPr="006622FD">
        <w:t xml:space="preserve">The site will be separated into various zones, including </w:t>
      </w:r>
      <w:r w:rsidR="008C1BFA">
        <w:t xml:space="preserve">CDM </w:t>
      </w:r>
      <w:r w:rsidR="006622FD" w:rsidRPr="006622FD">
        <w:t>project work zones, shared access zones, and ESG welfare zones. These zones will be segregated from Virtus staff, data centre visitors</w:t>
      </w:r>
      <w:r>
        <w:t>,</w:t>
      </w:r>
      <w:r w:rsidR="006622FD" w:rsidRPr="006622FD">
        <w:t xml:space="preserve"> and the </w:t>
      </w:r>
      <w:r w:rsidRPr="006622FD">
        <w:t>public</w:t>
      </w:r>
      <w:r w:rsidR="006622FD" w:rsidRPr="006622FD">
        <w:t xml:space="preserve"> by using suitable barriers. </w:t>
      </w:r>
      <w:r w:rsidR="00336B27" w:rsidRPr="00336B27">
        <w:t xml:space="preserve">Access into Virtus areas by project operatives will be controlled with signage, existing access control and alarmed </w:t>
      </w:r>
      <w:r w:rsidR="00372EE5" w:rsidRPr="00336B27">
        <w:t>doors.</w:t>
      </w:r>
    </w:p>
    <w:p w14:paraId="258DD282" w14:textId="77777777" w:rsidR="00114D15" w:rsidRDefault="00114D15" w:rsidP="00114D15">
      <w:pPr>
        <w:pStyle w:val="NoSpacing"/>
      </w:pPr>
    </w:p>
    <w:p w14:paraId="55BE377B" w14:textId="2AC25451" w:rsidR="006622FD" w:rsidRDefault="00A44E90" w:rsidP="00114D15">
      <w:pPr>
        <w:pStyle w:val="NoSpacing"/>
      </w:pPr>
      <w:r>
        <w:rPr>
          <w:noProof/>
        </w:rPr>
        <w:drawing>
          <wp:anchor distT="0" distB="0" distL="114300" distR="114300" simplePos="0" relativeHeight="251692046" behindDoc="0" locked="0" layoutInCell="1" allowOverlap="1" wp14:anchorId="2551478C" wp14:editId="7C1EFE7C">
            <wp:simplePos x="0" y="0"/>
            <wp:positionH relativeFrom="column">
              <wp:posOffset>3431034</wp:posOffset>
            </wp:positionH>
            <wp:positionV relativeFrom="paragraph">
              <wp:posOffset>1225435</wp:posOffset>
            </wp:positionV>
            <wp:extent cx="1363186" cy="1487805"/>
            <wp:effectExtent l="0" t="0" r="8890" b="0"/>
            <wp:wrapNone/>
            <wp:docPr id="1094641984" name="Picture 1" descr="A bicycle parked on a bike 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41984" name="Picture 1" descr="A bicycle parked on a bike rack&#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63186" cy="1487805"/>
                    </a:xfrm>
                    <a:prstGeom prst="rect">
                      <a:avLst/>
                    </a:prstGeom>
                  </pic:spPr>
                </pic:pic>
              </a:graphicData>
            </a:graphic>
            <wp14:sizeRelH relativeFrom="margin">
              <wp14:pctWidth>0</wp14:pctWidth>
            </wp14:sizeRelH>
            <wp14:sizeRelV relativeFrom="margin">
              <wp14:pctHeight>0</wp14:pctHeight>
            </wp14:sizeRelV>
          </wp:anchor>
        </w:drawing>
      </w:r>
      <w:r w:rsidR="00336B27" w:rsidRPr="00336B27">
        <w:t xml:space="preserve">Pedestrian </w:t>
      </w:r>
      <w:r w:rsidR="00336B27">
        <w:t>a</w:t>
      </w:r>
      <w:r w:rsidR="00403098">
        <w:t>ccess to the site</w:t>
      </w:r>
      <w:r w:rsidR="00ED0F83">
        <w:t xml:space="preserve">, including the </w:t>
      </w:r>
      <w:r w:rsidR="00403098">
        <w:t xml:space="preserve">ESG </w:t>
      </w:r>
      <w:r w:rsidR="00ED0F83">
        <w:t xml:space="preserve">site compound, </w:t>
      </w:r>
      <w:r w:rsidR="00403098">
        <w:t xml:space="preserve">will be via the main access road off Horton Road. The access road is used for access to Virtus London 5, 6, 7, and 8, all of which are operational. </w:t>
      </w:r>
      <w:r w:rsidR="00F57D45">
        <w:t xml:space="preserve">A Virtus Guard Point will control access and egress for staff, operatives, and visitors entering from the access road. </w:t>
      </w:r>
      <w:r w:rsidR="00336B27" w:rsidRPr="00336B27">
        <w:t xml:space="preserve">All personnel will need to be booked in with Virtus (via ESG) 48 hours in advance with an access code which they will need to quote. Full names must be </w:t>
      </w:r>
      <w:r w:rsidR="00372EE5" w:rsidRPr="00336B27">
        <w:t>given,</w:t>
      </w:r>
      <w:r w:rsidR="00336B27" w:rsidRPr="00336B27">
        <w:t xml:space="preserve"> and government ID presented to the guard on arrival.</w:t>
      </w:r>
      <w:r w:rsidR="00114D15">
        <w:t xml:space="preserve"> This is a protected entrance, separate from vehicle access and leads to a segregated walkway to the ESG Limited site yard. </w:t>
      </w:r>
      <w:r w:rsidR="00114D15" w:rsidRPr="00A44E90">
        <w:rPr>
          <w:highlight w:val="yellow"/>
        </w:rPr>
        <w:t>With the Virtus controlled car park there is a cycle shelter with security bars to enable cycles to be locked up. The area is also covered by CCTV</w:t>
      </w:r>
    </w:p>
    <w:p w14:paraId="6811C6A8" w14:textId="77777777" w:rsidR="00372EE5" w:rsidRDefault="00372EE5" w:rsidP="006622FD">
      <w:pPr>
        <w:pStyle w:val="BodyText"/>
        <w:ind w:left="591" w:right="1511"/>
        <w:rPr>
          <w:sz w:val="20"/>
          <w:szCs w:val="20"/>
        </w:rPr>
      </w:pPr>
    </w:p>
    <w:p w14:paraId="01260C83" w14:textId="77777777" w:rsidR="00114D15" w:rsidRDefault="00114D15">
      <w:pPr>
        <w:rPr>
          <w:sz w:val="20"/>
          <w:szCs w:val="20"/>
        </w:rPr>
      </w:pPr>
      <w:r>
        <w:rPr>
          <w:sz w:val="20"/>
          <w:szCs w:val="20"/>
        </w:rPr>
        <w:br w:type="page"/>
      </w:r>
    </w:p>
    <w:p w14:paraId="654BFF21" w14:textId="0DCCB41A" w:rsidR="00ED0F83" w:rsidRDefault="00ED0F83" w:rsidP="00A44E90">
      <w:pPr>
        <w:pStyle w:val="NoSpacing"/>
      </w:pPr>
      <w:r w:rsidRPr="00CD737B">
        <w:rPr>
          <w:highlight w:val="yellow"/>
        </w:rPr>
        <w:lastRenderedPageBreak/>
        <w:t>Access/egress to the project work zones will be via an ESG secure turnstile</w:t>
      </w:r>
      <w:r w:rsidR="00F57D45" w:rsidRPr="00CD737B">
        <w:rPr>
          <w:highlight w:val="yellow"/>
        </w:rPr>
        <w:t>,</w:t>
      </w:r>
      <w:r w:rsidR="00F57D45">
        <w:t xml:space="preserve"> in addition to a another Virtus Guard Point. The access route will be clearly </w:t>
      </w:r>
      <w:proofErr w:type="gramStart"/>
      <w:r w:rsidR="00F57D45">
        <w:t>signed</w:t>
      </w:r>
      <w:proofErr w:type="gramEnd"/>
      <w:r w:rsidR="00F57D45">
        <w:t xml:space="preserve">. </w:t>
      </w:r>
      <w:r w:rsidR="00415564" w:rsidRPr="00415564">
        <w:t>Access to the 1st floor internal works will be via the escape stairs opposite the ESG compound with access to the Gantry area along the fire escape route to the rear of the building.</w:t>
      </w:r>
    </w:p>
    <w:p w14:paraId="1F6BE18F" w14:textId="77777777" w:rsidR="00CB6D0A" w:rsidRPr="00802DDF" w:rsidRDefault="00CB6D0A" w:rsidP="00A44E90">
      <w:pPr>
        <w:pStyle w:val="NoSpacing"/>
        <w:rPr>
          <w:sz w:val="12"/>
          <w:szCs w:val="12"/>
        </w:rPr>
      </w:pPr>
    </w:p>
    <w:p w14:paraId="4991A7EA" w14:textId="77777777" w:rsidR="000D01B6" w:rsidRDefault="00F57D45" w:rsidP="00A44E90">
      <w:pPr>
        <w:pStyle w:val="NoSpacing"/>
      </w:pPr>
      <w:r>
        <w:t xml:space="preserve">Site welfare accommodation will be </w:t>
      </w:r>
      <w:r w:rsidR="00FD7885">
        <w:t>set up</w:t>
      </w:r>
      <w:r>
        <w:t xml:space="preserve"> externally within the ESG site compound located to the north of Virtus London 7. This zone will be segregated via fencing and will be deemed a ‘Green </w:t>
      </w:r>
      <w:r w:rsidR="00FD7885">
        <w:t>Route.</w:t>
      </w:r>
      <w:r>
        <w:t>’</w:t>
      </w:r>
      <w:r w:rsidR="00FD7885">
        <w:t xml:space="preserve"> </w:t>
      </w:r>
      <w:r w:rsidR="005E3F94" w:rsidRPr="005E3F94">
        <w:t xml:space="preserve">Where possible, office accommodation will be utilised in the existing fallow spaces internally. </w:t>
      </w:r>
    </w:p>
    <w:p w14:paraId="7C71DE6D" w14:textId="77777777" w:rsidR="00372EE5" w:rsidRPr="00802DDF" w:rsidRDefault="00372EE5" w:rsidP="00A44E90">
      <w:pPr>
        <w:pStyle w:val="NoSpacing"/>
        <w:rPr>
          <w:sz w:val="10"/>
          <w:szCs w:val="10"/>
        </w:rPr>
      </w:pPr>
    </w:p>
    <w:p w14:paraId="451D3296" w14:textId="4E18792C" w:rsidR="00F57D45" w:rsidRDefault="00FD7885" w:rsidP="00A44E90">
      <w:pPr>
        <w:pStyle w:val="NoSpacing"/>
      </w:pPr>
      <w:r>
        <w:t xml:space="preserve">There will be a separate laydown/storage zone located near the gantry, which will be utilized </w:t>
      </w:r>
      <w:r w:rsidR="00810578" w:rsidRPr="00810578">
        <w:t>as a delivery offloading point</w:t>
      </w:r>
      <w:r>
        <w:t xml:space="preserve">. </w:t>
      </w:r>
      <w:r w:rsidR="00020E7D" w:rsidRPr="00020E7D">
        <w:t xml:space="preserve">A forklift/telehandler with allocated banksman/slinger will be provided for the unloading of delivery vehicles by </w:t>
      </w:r>
      <w:r w:rsidR="00020E7D">
        <w:t>ESG</w:t>
      </w:r>
      <w:r w:rsidR="00020E7D" w:rsidRPr="00020E7D">
        <w:t xml:space="preserve"> where specialist facilities are not required by way of RAMS.</w:t>
      </w:r>
      <w:r w:rsidR="00020E7D">
        <w:t xml:space="preserve"> </w:t>
      </w:r>
      <w:r w:rsidR="00020E7D" w:rsidRPr="00020E7D">
        <w:t>Materials for the data hall project works are to be transferred to the 1st floor via goods hoist or telehandler by ESG to the scaffold deck and moved into the 1st floor fallow space. Contractors will be allocated areas in the fallow spaces that they will manage throughout their contract period.</w:t>
      </w:r>
    </w:p>
    <w:p w14:paraId="12D3A612" w14:textId="77777777" w:rsidR="007B0A28" w:rsidRDefault="007B0A28" w:rsidP="00A44E90">
      <w:pPr>
        <w:pStyle w:val="NoSpacing"/>
      </w:pPr>
    </w:p>
    <w:p w14:paraId="1ED4F47C" w14:textId="6D818A5D" w:rsidR="007B0A28" w:rsidRDefault="00802DDF" w:rsidP="00A44E90">
      <w:pPr>
        <w:pStyle w:val="NoSpacing"/>
      </w:pPr>
      <w:r>
        <w:rPr>
          <w:highlight w:val="yellow"/>
        </w:rPr>
        <w:t>6</w:t>
      </w:r>
      <w:r w:rsidR="007B0A28" w:rsidRPr="007B0A28">
        <w:rPr>
          <w:highlight w:val="yellow"/>
        </w:rPr>
        <w:t>A secure yard has been put in place to allow storage of materials and equipment before transferring into the site as described above. The Tele-handler has a crane attachment but does not exceed the height of the building and therefore does not require obstacle lighting. No other equipment on site will require obstacle lighting</w:t>
      </w:r>
    </w:p>
    <w:p w14:paraId="14EB7447" w14:textId="060BA412" w:rsidR="007B0A28" w:rsidRDefault="00802DDF" w:rsidP="00A44E90">
      <w:pPr>
        <w:pStyle w:val="NoSpacing"/>
      </w:pPr>
      <w:r>
        <w:rPr>
          <w:noProof/>
        </w:rPr>
        <w:drawing>
          <wp:anchor distT="0" distB="0" distL="114300" distR="114300" simplePos="0" relativeHeight="251693070" behindDoc="0" locked="0" layoutInCell="1" allowOverlap="1" wp14:anchorId="3E29BA87" wp14:editId="4DC7C473">
            <wp:simplePos x="0" y="0"/>
            <wp:positionH relativeFrom="column">
              <wp:posOffset>2454407</wp:posOffset>
            </wp:positionH>
            <wp:positionV relativeFrom="paragraph">
              <wp:posOffset>35348</wp:posOffset>
            </wp:positionV>
            <wp:extent cx="1350000" cy="1800000"/>
            <wp:effectExtent l="0" t="0" r="3175" b="0"/>
            <wp:wrapNone/>
            <wp:docPr id="469239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39360" name="Picture 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50000" cy="180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94" behindDoc="0" locked="0" layoutInCell="1" allowOverlap="1" wp14:anchorId="76215006" wp14:editId="68C0F6C5">
            <wp:simplePos x="0" y="0"/>
            <wp:positionH relativeFrom="column">
              <wp:posOffset>603180</wp:posOffset>
            </wp:positionH>
            <wp:positionV relativeFrom="paragraph">
              <wp:posOffset>34205</wp:posOffset>
            </wp:positionV>
            <wp:extent cx="1350000" cy="1800000"/>
            <wp:effectExtent l="0" t="0" r="3175" b="0"/>
            <wp:wrapNone/>
            <wp:docPr id="1840939133" name="Picture 3" descr="A brick road with a fence and a fenced area with trash c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9133" name="Picture 3" descr="A brick road with a fence and a fenced area with trash can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50000" cy="180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18" behindDoc="0" locked="0" layoutInCell="1" allowOverlap="1" wp14:anchorId="01037EA1" wp14:editId="53C93346">
            <wp:simplePos x="0" y="0"/>
            <wp:positionH relativeFrom="column">
              <wp:posOffset>4406818</wp:posOffset>
            </wp:positionH>
            <wp:positionV relativeFrom="paragraph">
              <wp:posOffset>31793</wp:posOffset>
            </wp:positionV>
            <wp:extent cx="1350000" cy="1800000"/>
            <wp:effectExtent l="0" t="0" r="3175" b="0"/>
            <wp:wrapNone/>
            <wp:docPr id="1996588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88736" name="Picture 199658873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50000" cy="1800000"/>
                    </a:xfrm>
                    <a:prstGeom prst="rect">
                      <a:avLst/>
                    </a:prstGeom>
                  </pic:spPr>
                </pic:pic>
              </a:graphicData>
            </a:graphic>
            <wp14:sizeRelH relativeFrom="margin">
              <wp14:pctWidth>0</wp14:pctWidth>
            </wp14:sizeRelH>
            <wp14:sizeRelV relativeFrom="margin">
              <wp14:pctHeight>0</wp14:pctHeight>
            </wp14:sizeRelV>
          </wp:anchor>
        </w:drawing>
      </w:r>
    </w:p>
    <w:p w14:paraId="3A1A13EA" w14:textId="77777777" w:rsidR="007B0A28" w:rsidRDefault="007B0A28" w:rsidP="00A44E90">
      <w:pPr>
        <w:pStyle w:val="NoSpacing"/>
      </w:pPr>
    </w:p>
    <w:p w14:paraId="2527541E" w14:textId="77777777" w:rsidR="007B0A28" w:rsidRDefault="007B0A28" w:rsidP="00A44E90">
      <w:pPr>
        <w:pStyle w:val="NoSpacing"/>
      </w:pPr>
    </w:p>
    <w:p w14:paraId="5FD924F7" w14:textId="77777777" w:rsidR="007B0A28" w:rsidRDefault="007B0A28" w:rsidP="00A44E90">
      <w:pPr>
        <w:pStyle w:val="NoSpacing"/>
      </w:pPr>
    </w:p>
    <w:p w14:paraId="72846F19" w14:textId="77777777" w:rsidR="00802DDF" w:rsidRDefault="00802DDF" w:rsidP="00A44E90">
      <w:pPr>
        <w:pStyle w:val="NoSpacing"/>
      </w:pPr>
    </w:p>
    <w:p w14:paraId="6DE28759" w14:textId="77777777" w:rsidR="00802DDF" w:rsidRDefault="00802DDF" w:rsidP="00A44E90">
      <w:pPr>
        <w:pStyle w:val="NoSpacing"/>
      </w:pPr>
    </w:p>
    <w:p w14:paraId="1A7EF0A0" w14:textId="77777777" w:rsidR="00802DDF" w:rsidRDefault="00802DDF" w:rsidP="00A44E90">
      <w:pPr>
        <w:pStyle w:val="NoSpacing"/>
      </w:pPr>
    </w:p>
    <w:p w14:paraId="7EE24466" w14:textId="77777777" w:rsidR="00802DDF" w:rsidRDefault="00802DDF" w:rsidP="00A44E90">
      <w:pPr>
        <w:pStyle w:val="NoSpacing"/>
      </w:pPr>
    </w:p>
    <w:p w14:paraId="0C319FA1" w14:textId="77777777" w:rsidR="00802DDF" w:rsidRDefault="00802DDF" w:rsidP="00A44E90">
      <w:pPr>
        <w:pStyle w:val="NoSpacing"/>
      </w:pPr>
    </w:p>
    <w:p w14:paraId="476DDA2F" w14:textId="77777777" w:rsidR="00802DDF" w:rsidRDefault="00802DDF" w:rsidP="00A44E90">
      <w:pPr>
        <w:pStyle w:val="NoSpacing"/>
      </w:pPr>
    </w:p>
    <w:p w14:paraId="543590A3" w14:textId="77777777" w:rsidR="007B0A28" w:rsidRDefault="007B0A28" w:rsidP="00A44E90">
      <w:pPr>
        <w:pStyle w:val="NoSpacing"/>
      </w:pPr>
    </w:p>
    <w:p w14:paraId="346E556C" w14:textId="77777777" w:rsidR="00372EE5" w:rsidRDefault="00372EE5" w:rsidP="00A44E90">
      <w:pPr>
        <w:pStyle w:val="NoSpacing"/>
      </w:pPr>
    </w:p>
    <w:p w14:paraId="635066CA" w14:textId="39557D30" w:rsidR="006622FD" w:rsidRDefault="00FD7885" w:rsidP="00A44E90">
      <w:pPr>
        <w:pStyle w:val="NoSpacing"/>
      </w:pPr>
      <w:r>
        <w:t xml:space="preserve">Skips will </w:t>
      </w:r>
      <w:proofErr w:type="gramStart"/>
      <w:r>
        <w:t>be located in</w:t>
      </w:r>
      <w:proofErr w:type="gramEnd"/>
      <w:r>
        <w:t xml:space="preserve"> the laydown / storage </w:t>
      </w:r>
      <w:proofErr w:type="gramStart"/>
      <w:r>
        <w:t>zone</w:t>
      </w:r>
      <w:proofErr w:type="gramEnd"/>
      <w:r w:rsidR="005E3F94">
        <w:t xml:space="preserve"> </w:t>
      </w:r>
      <w:r w:rsidR="005E3F94" w:rsidRPr="005E3F94">
        <w:t>a general waste compactor</w:t>
      </w:r>
      <w:r>
        <w:t xml:space="preserve">. A second point of </w:t>
      </w:r>
      <w:r w:rsidR="0024016F" w:rsidRPr="0024016F">
        <w:t xml:space="preserve">general </w:t>
      </w:r>
      <w:r>
        <w:t xml:space="preserve">waste storage will be in the ESG site compound zone. </w:t>
      </w:r>
      <w:r w:rsidR="0024016F" w:rsidRPr="0024016F">
        <w:t xml:space="preserve">Local waste points with general and metal wheelie bins will </w:t>
      </w:r>
      <w:proofErr w:type="gramStart"/>
      <w:r w:rsidR="0024016F" w:rsidRPr="0024016F">
        <w:t>be located in</w:t>
      </w:r>
      <w:proofErr w:type="gramEnd"/>
      <w:r w:rsidR="0024016F" w:rsidRPr="0024016F">
        <w:t xml:space="preserve"> the internal data halls emptied as required by ESG to specific skips. Where required, additional specific waste skips and wheelie bins will be provided.</w:t>
      </w:r>
    </w:p>
    <w:p w14:paraId="4815CDFB" w14:textId="77777777" w:rsidR="00A44E90" w:rsidRPr="00802DDF" w:rsidRDefault="00A44E90" w:rsidP="00A44E90">
      <w:pPr>
        <w:pStyle w:val="NoSpacing"/>
        <w:rPr>
          <w:sz w:val="10"/>
          <w:szCs w:val="10"/>
        </w:rPr>
      </w:pPr>
    </w:p>
    <w:p w14:paraId="2BD50025" w14:textId="71C3CCBA" w:rsidR="00A44E90" w:rsidRDefault="00A44E90" w:rsidP="00A44E90">
      <w:pPr>
        <w:pStyle w:val="NoSpacing"/>
      </w:pPr>
      <w:r w:rsidRPr="00CB6D0A">
        <w:rPr>
          <w:highlight w:val="yellow"/>
        </w:rPr>
        <w:t>There will be no mobile crusher on-site as no concrete/brick waste will be produced and no waste will be disposed of by burning</w:t>
      </w:r>
      <w:r w:rsidR="00CB6D0A" w:rsidRPr="00CB6D0A">
        <w:rPr>
          <w:highlight w:val="yellow"/>
        </w:rPr>
        <w:t xml:space="preserve"> as all bin fires or bonfire are banned from ESG Limited sites</w:t>
      </w:r>
    </w:p>
    <w:p w14:paraId="192DDD06" w14:textId="77777777" w:rsidR="00372EE5" w:rsidRPr="00802DDF" w:rsidRDefault="00372EE5" w:rsidP="00A44E90">
      <w:pPr>
        <w:pStyle w:val="NoSpacing"/>
        <w:rPr>
          <w:sz w:val="10"/>
          <w:szCs w:val="10"/>
        </w:rPr>
      </w:pPr>
    </w:p>
    <w:p w14:paraId="2AB3DC4D" w14:textId="65A1AA34" w:rsidR="00E50607" w:rsidRDefault="00013F9B" w:rsidP="00A44E90">
      <w:pPr>
        <w:pStyle w:val="NoSpacing"/>
      </w:pPr>
      <w:r w:rsidRPr="00FD7885">
        <w:t>An electronic booking system will be employed to manage and coordinate site deliveries and prevent double stacking of deliveries on access roads and the site</w:t>
      </w:r>
      <w:r w:rsidR="00613837" w:rsidRPr="00FD7885">
        <w:t>.</w:t>
      </w:r>
      <w:r w:rsidR="00613837">
        <w:t xml:space="preserve"> </w:t>
      </w:r>
      <w:r w:rsidR="006C598B">
        <w:t xml:space="preserve">  </w:t>
      </w:r>
      <w:r w:rsidR="00374B1C" w:rsidRPr="00374B1C">
        <w:t>All deliveries are to be made via the gantry vehicle gate (unless specifically for the ESG site office). A guard point will be located at the Gantry access gate with ESG booking in and issuing a delivery schedule to Virtus 48hrs in advance. All deliveries will be assigned an access code”</w:t>
      </w:r>
      <w:r w:rsidR="00374B1C">
        <w:t>.</w:t>
      </w:r>
    </w:p>
    <w:p w14:paraId="0B8319B1" w14:textId="77777777" w:rsidR="00372EE5" w:rsidRPr="00802DDF" w:rsidRDefault="00372EE5" w:rsidP="00A44E90">
      <w:pPr>
        <w:pStyle w:val="NoSpacing"/>
        <w:rPr>
          <w:sz w:val="10"/>
          <w:szCs w:val="10"/>
        </w:rPr>
      </w:pPr>
    </w:p>
    <w:p w14:paraId="00E0A98C" w14:textId="7BF49E02" w:rsidR="00492BAC" w:rsidRDefault="00374B1C" w:rsidP="00A44E90">
      <w:pPr>
        <w:pStyle w:val="NoSpacing"/>
      </w:pPr>
      <w:r w:rsidRPr="00374B1C">
        <w:t>The ESG site induction will include relevant details from the London 7 Virtus site induction, particularly where ESG works fall outside the CDM areas. Any works outside the CDM areas or interface with existing systems will be subject to permit to work systems implemented by the Virtus Operations Team and subject to a minimum notification and RAMS approval period of 30 days.</w:t>
      </w:r>
    </w:p>
    <w:p w14:paraId="063F7432" w14:textId="77777777" w:rsidR="00DC2F2F" w:rsidRDefault="00DC2F2F">
      <w:pPr>
        <w:sectPr w:rsidR="00DC2F2F" w:rsidSect="00024677">
          <w:headerReference w:type="default" r:id="rId27"/>
          <w:pgSz w:w="11907" w:h="16840" w:code="9"/>
          <w:pgMar w:top="1134" w:right="1021" w:bottom="1701" w:left="1134" w:header="1134" w:footer="1134" w:gutter="0"/>
          <w:cols w:space="720"/>
          <w:docGrid w:linePitch="299"/>
        </w:sectPr>
      </w:pPr>
    </w:p>
    <w:p w14:paraId="66F06C4F" w14:textId="1408CAAC" w:rsidR="00DC2F2F" w:rsidRPr="00A0571C" w:rsidRDefault="0055769B" w:rsidP="00DC2F2F">
      <w:pPr>
        <w:pStyle w:val="NoSpacing"/>
        <w:rPr>
          <w:sz w:val="2"/>
          <w:szCs w:val="2"/>
        </w:rPr>
      </w:pPr>
      <w:r w:rsidRPr="0055769B">
        <w:rPr>
          <w:noProof/>
          <w:sz w:val="2"/>
          <w:szCs w:val="2"/>
        </w:rPr>
        <w:lastRenderedPageBreak/>
        <mc:AlternateContent>
          <mc:Choice Requires="wps">
            <w:drawing>
              <wp:anchor distT="45720" distB="45720" distL="114300" distR="114300" simplePos="0" relativeHeight="251718670" behindDoc="0" locked="0" layoutInCell="1" allowOverlap="1" wp14:anchorId="57EF4792" wp14:editId="23C162C0">
                <wp:simplePos x="0" y="0"/>
                <wp:positionH relativeFrom="column">
                  <wp:posOffset>22446</wp:posOffset>
                </wp:positionH>
                <wp:positionV relativeFrom="paragraph">
                  <wp:posOffset>-1323092</wp:posOffset>
                </wp:positionV>
                <wp:extent cx="7466275" cy="1375576"/>
                <wp:effectExtent l="0" t="0" r="1905" b="0"/>
                <wp:wrapNone/>
                <wp:docPr id="1337814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6275" cy="1375576"/>
                        </a:xfrm>
                        <a:prstGeom prst="rect">
                          <a:avLst/>
                        </a:prstGeom>
                        <a:solidFill>
                          <a:srgbClr val="FFFFFF"/>
                        </a:solidFill>
                        <a:ln w="9525">
                          <a:noFill/>
                          <a:miter lim="800000"/>
                          <a:headEnd/>
                          <a:tailEnd/>
                        </a:ln>
                      </wps:spPr>
                      <wps:txbx>
                        <w:txbxContent>
                          <w:p w14:paraId="7996BE1C" w14:textId="77777777" w:rsidR="0055769B" w:rsidRDefault="0055769B" w:rsidP="0055769B">
                            <w:pPr>
                              <w:pStyle w:val="NoSpacing"/>
                              <w:rPr>
                                <w:sz w:val="40"/>
                                <w:szCs w:val="40"/>
                              </w:rPr>
                            </w:pPr>
                            <w:r w:rsidRPr="00A0571C">
                              <w:rPr>
                                <w:sz w:val="40"/>
                                <w:szCs w:val="40"/>
                              </w:rPr>
                              <w:t>Traffic Management Plan</w:t>
                            </w:r>
                          </w:p>
                          <w:p w14:paraId="27082904" w14:textId="77777777" w:rsidR="0055769B" w:rsidRPr="00A0571C" w:rsidRDefault="0055769B" w:rsidP="0055769B">
                            <w:pPr>
                              <w:pStyle w:val="NoSpacing"/>
                              <w:rPr>
                                <w:sz w:val="28"/>
                                <w:szCs w:val="28"/>
                              </w:rPr>
                            </w:pPr>
                            <w:r w:rsidRPr="00A0571C">
                              <w:rPr>
                                <w:sz w:val="28"/>
                                <w:szCs w:val="28"/>
                              </w:rPr>
                              <w:t>This plan covers vehicle movement to and from the main gate in Clayfield Way and the ESG secure compound at:</w:t>
                            </w:r>
                          </w:p>
                          <w:p w14:paraId="7F1A4734" w14:textId="77777777" w:rsidR="0055769B" w:rsidRPr="00A0571C" w:rsidRDefault="0055769B" w:rsidP="0055769B">
                            <w:pPr>
                              <w:pStyle w:val="NoSpacing"/>
                              <w:numPr>
                                <w:ilvl w:val="0"/>
                                <w:numId w:val="42"/>
                              </w:numPr>
                              <w:ind w:left="426"/>
                              <w:rPr>
                                <w:sz w:val="28"/>
                                <w:szCs w:val="28"/>
                              </w:rPr>
                            </w:pPr>
                            <w:r w:rsidRPr="00A0571C">
                              <w:rPr>
                                <w:sz w:val="28"/>
                                <w:szCs w:val="28"/>
                              </w:rPr>
                              <w:t xml:space="preserve">Virtus Lon 7, Prologis Business Park, Clayfield Way, Horton Road, West Drayton, UB7 8HX - Entrance at What3words: </w:t>
                            </w:r>
                            <w:proofErr w:type="spellStart"/>
                            <w:proofErr w:type="gramStart"/>
                            <w:r w:rsidRPr="00A0571C">
                              <w:rPr>
                                <w:sz w:val="28"/>
                                <w:szCs w:val="28"/>
                              </w:rPr>
                              <w:t>soap.rigid</w:t>
                            </w:r>
                            <w:proofErr w:type="gramEnd"/>
                            <w:r w:rsidRPr="00A0571C">
                              <w:rPr>
                                <w:sz w:val="28"/>
                                <w:szCs w:val="28"/>
                              </w:rPr>
                              <w:t>.dish</w:t>
                            </w:r>
                            <w:proofErr w:type="spellEnd"/>
                          </w:p>
                          <w:p w14:paraId="358A9021" w14:textId="5B3D9B3B" w:rsidR="0055769B" w:rsidRDefault="005576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F4792" id="_x0000_t202" coordsize="21600,21600" o:spt="202" path="m,l,21600r21600,l21600,xe">
                <v:stroke joinstyle="miter"/>
                <v:path gradientshapeok="t" o:connecttype="rect"/>
              </v:shapetype>
              <v:shape id="Text Box 2" o:spid="_x0000_s1026" type="#_x0000_t202" style="position:absolute;margin-left:1.75pt;margin-top:-104.2pt;width:587.9pt;height:108.3pt;z-index:2517186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" stroked="f">
                <v:textbox>
                  <w:txbxContent>
                    <w:p w14:paraId="7996BE1C" w14:textId="77777777" w:rsidR="0055769B" w:rsidRDefault="0055769B" w:rsidP="0055769B">
                      <w:pPr>
                        <w:pStyle w:val="NoSpacing"/>
                        <w:rPr>
                          <w:sz w:val="40"/>
                          <w:szCs w:val="40"/>
                        </w:rPr>
                      </w:pPr>
                      <w:r w:rsidRPr="00A0571C">
                        <w:rPr>
                          <w:sz w:val="40"/>
                          <w:szCs w:val="40"/>
                        </w:rPr>
                        <w:t>Traffic Management Plan</w:t>
                      </w:r>
                    </w:p>
                    <w:p w14:paraId="27082904" w14:textId="77777777" w:rsidR="0055769B" w:rsidRPr="00A0571C" w:rsidRDefault="0055769B" w:rsidP="0055769B">
                      <w:pPr>
                        <w:pStyle w:val="NoSpacing"/>
                        <w:rPr>
                          <w:sz w:val="28"/>
                          <w:szCs w:val="28"/>
                        </w:rPr>
                      </w:pPr>
                      <w:r w:rsidRPr="00A0571C">
                        <w:rPr>
                          <w:sz w:val="28"/>
                          <w:szCs w:val="28"/>
                        </w:rPr>
                        <w:t>This plan covers vehicle movement to and from the main gate in Clayfield Way and the ESG secure compound at:</w:t>
                      </w:r>
                    </w:p>
                    <w:p w14:paraId="7F1A4734" w14:textId="77777777" w:rsidR="0055769B" w:rsidRPr="00A0571C" w:rsidRDefault="0055769B" w:rsidP="0055769B">
                      <w:pPr>
                        <w:pStyle w:val="NoSpacing"/>
                        <w:numPr>
                          <w:ilvl w:val="0"/>
                          <w:numId w:val="42"/>
                        </w:numPr>
                        <w:ind w:left="426"/>
                        <w:rPr>
                          <w:sz w:val="28"/>
                          <w:szCs w:val="28"/>
                        </w:rPr>
                      </w:pPr>
                      <w:r w:rsidRPr="00A0571C">
                        <w:rPr>
                          <w:sz w:val="28"/>
                          <w:szCs w:val="28"/>
                        </w:rPr>
                        <w:t xml:space="preserve">Virtus Lon 7, Prologis Business Park, Clayfield Way, Horton Road, West Drayton, UB7 8HX - Entrance at What3words: </w:t>
                      </w:r>
                      <w:proofErr w:type="spellStart"/>
                      <w:proofErr w:type="gramStart"/>
                      <w:r w:rsidRPr="00A0571C">
                        <w:rPr>
                          <w:sz w:val="28"/>
                          <w:szCs w:val="28"/>
                        </w:rPr>
                        <w:t>soap.rigid</w:t>
                      </w:r>
                      <w:proofErr w:type="gramEnd"/>
                      <w:r w:rsidRPr="00A0571C">
                        <w:rPr>
                          <w:sz w:val="28"/>
                          <w:szCs w:val="28"/>
                        </w:rPr>
                        <w:t>.dish</w:t>
                      </w:r>
                      <w:proofErr w:type="spellEnd"/>
                    </w:p>
                    <w:p w14:paraId="358A9021" w14:textId="5B3D9B3B" w:rsidR="0055769B" w:rsidRDefault="0055769B"/>
                  </w:txbxContent>
                </v:textbox>
              </v:shape>
            </w:pict>
          </mc:Fallback>
        </mc:AlternateContent>
      </w:r>
    </w:p>
    <w:p w14:paraId="30780EDB" w14:textId="6634D629" w:rsidR="00DC2F2F" w:rsidRPr="00A0571C" w:rsidRDefault="00DC2F2F" w:rsidP="00DC2F2F">
      <w:pPr>
        <w:pStyle w:val="NoSpacing"/>
        <w:rPr>
          <w:sz w:val="12"/>
          <w:szCs w:val="12"/>
        </w:rPr>
      </w:pPr>
    </w:p>
    <w:p w14:paraId="08DEC094" w14:textId="75B8AEBD" w:rsidR="00DC2F2F" w:rsidRDefault="0055769B" w:rsidP="00DC2F2F">
      <w:r>
        <w:rPr>
          <w:noProof/>
        </w:rPr>
        <mc:AlternateContent>
          <mc:Choice Requires="wps">
            <w:drawing>
              <wp:anchor distT="0" distB="0" distL="114300" distR="114300" simplePos="0" relativeHeight="251705358" behindDoc="0" locked="0" layoutInCell="1" allowOverlap="1" wp14:anchorId="37C09466" wp14:editId="23AF7B61">
                <wp:simplePos x="0" y="0"/>
                <wp:positionH relativeFrom="column">
                  <wp:posOffset>7143750</wp:posOffset>
                </wp:positionH>
                <wp:positionV relativeFrom="paragraph">
                  <wp:posOffset>739444</wp:posOffset>
                </wp:positionV>
                <wp:extent cx="1144988" cy="620395"/>
                <wp:effectExtent l="0" t="0" r="17145" b="27305"/>
                <wp:wrapNone/>
                <wp:docPr id="125359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88" cy="620395"/>
                        </a:xfrm>
                        <a:prstGeom prst="rect">
                          <a:avLst/>
                        </a:prstGeom>
                        <a:solidFill>
                          <a:srgbClr val="FFFFFF"/>
                        </a:solidFill>
                        <a:ln w="9525">
                          <a:solidFill>
                            <a:srgbClr val="000000"/>
                          </a:solidFill>
                          <a:miter lim="800000"/>
                          <a:headEnd/>
                          <a:tailEnd/>
                        </a:ln>
                      </wps:spPr>
                      <wps:txbx>
                        <w:txbxContent>
                          <w:p w14:paraId="130DF100" w14:textId="7FA5DA55" w:rsidR="00DC2F2F" w:rsidRPr="000816F8" w:rsidRDefault="00DC2F2F" w:rsidP="00DC2F2F">
                            <w:pPr>
                              <w:pStyle w:val="NoSpacing"/>
                              <w:jc w:val="center"/>
                            </w:pPr>
                            <w:r>
                              <w:t>ESG secured yard</w:t>
                            </w:r>
                            <w:r w:rsidR="0055769B">
                              <w:t xml:space="preserve"> and wheel wash area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C09466" id="_x0000_s1027" type="#_x0000_t202" style="position:absolute;margin-left:562.5pt;margin-top:58.2pt;width:90.15pt;height:48.85pt;z-index:2517053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">
                <v:textbox>
                  <w:txbxContent>
                    <w:p w14:paraId="130DF100" w14:textId="7FA5DA55" w:rsidR="00DC2F2F" w:rsidRPr="000816F8" w:rsidRDefault="00DC2F2F" w:rsidP="00DC2F2F">
                      <w:pPr>
                        <w:pStyle w:val="NoSpacing"/>
                        <w:jc w:val="center"/>
                      </w:pPr>
                      <w:r>
                        <w:t>ESG secured yard</w:t>
                      </w:r>
                      <w:r w:rsidR="0055769B">
                        <w:t xml:space="preserve"> and wheel wash area</w:t>
                      </w:r>
                    </w:p>
                  </w:txbxContent>
                </v:textbox>
              </v:shape>
            </w:pict>
          </mc:Fallback>
        </mc:AlternateContent>
      </w:r>
      <w:r w:rsidR="00DC2F2F">
        <w:rPr>
          <w:noProof/>
        </w:rPr>
        <mc:AlternateContent>
          <mc:Choice Requires="wps">
            <w:drawing>
              <wp:anchor distT="0" distB="0" distL="114300" distR="114300" simplePos="0" relativeHeight="251716622" behindDoc="0" locked="0" layoutInCell="1" allowOverlap="1" wp14:anchorId="6F36067E" wp14:editId="06A40ACF">
                <wp:simplePos x="0" y="0"/>
                <wp:positionH relativeFrom="column">
                  <wp:posOffset>3266802</wp:posOffset>
                </wp:positionH>
                <wp:positionV relativeFrom="paragraph">
                  <wp:posOffset>417260</wp:posOffset>
                </wp:positionV>
                <wp:extent cx="90404" cy="497720"/>
                <wp:effectExtent l="133350" t="0" r="138430" b="0"/>
                <wp:wrapNone/>
                <wp:docPr id="1970031823" name="Arrow: Down 9"/>
                <wp:cNvGraphicFramePr/>
                <a:graphic xmlns:a="http://schemas.openxmlformats.org/drawingml/2006/main">
                  <a:graphicData uri="http://schemas.microsoft.com/office/word/2010/wordprocessingShape">
                    <wps:wsp>
                      <wps:cNvSpPr/>
                      <wps:spPr>
                        <a:xfrm rot="19556654">
                          <a:off x="0" y="0"/>
                          <a:ext cx="90404" cy="497720"/>
                        </a:xfrm>
                        <a:prstGeom prst="down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D8B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26" type="#_x0000_t67" style="position:absolute;margin-left:257.25pt;margin-top:32.85pt;width:7.1pt;height:39.2pt;rotation:-2231879fd;z-index:251716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" adj="19638" fillcolor="#92d050" strokecolor="#202020 [484]" strokeweight="2pt"/>
            </w:pict>
          </mc:Fallback>
        </mc:AlternateContent>
      </w:r>
      <w:r w:rsidR="00DC2F2F">
        <w:rPr>
          <w:noProof/>
        </w:rPr>
        <mc:AlternateContent>
          <mc:Choice Requires="wps">
            <w:drawing>
              <wp:anchor distT="0" distB="0" distL="114300" distR="114300" simplePos="0" relativeHeight="251715598" behindDoc="0" locked="0" layoutInCell="1" allowOverlap="1" wp14:anchorId="5E3F6490" wp14:editId="4101DF73">
                <wp:simplePos x="0" y="0"/>
                <wp:positionH relativeFrom="column">
                  <wp:posOffset>2190342</wp:posOffset>
                </wp:positionH>
                <wp:positionV relativeFrom="paragraph">
                  <wp:posOffset>169251</wp:posOffset>
                </wp:positionV>
                <wp:extent cx="1726442" cy="251944"/>
                <wp:effectExtent l="0" t="0" r="26670" b="15240"/>
                <wp:wrapNone/>
                <wp:docPr id="247513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442" cy="251944"/>
                        </a:xfrm>
                        <a:prstGeom prst="rect">
                          <a:avLst/>
                        </a:prstGeom>
                        <a:solidFill>
                          <a:srgbClr val="FFFFFF"/>
                        </a:solidFill>
                        <a:ln w="9525">
                          <a:solidFill>
                            <a:srgbClr val="000000"/>
                          </a:solidFill>
                          <a:miter lim="800000"/>
                          <a:headEnd/>
                          <a:tailEnd/>
                        </a:ln>
                      </wps:spPr>
                      <wps:txbx>
                        <w:txbxContent>
                          <w:p w14:paraId="65FCF34A" w14:textId="77777777" w:rsidR="00DC2F2F" w:rsidRPr="000816F8" w:rsidRDefault="00DC2F2F" w:rsidP="00DC2F2F">
                            <w:pPr>
                              <w:jc w:val="center"/>
                            </w:pPr>
                            <w:r>
                              <w:t>Fenced pedestrian route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E3F6490" id="_x0000_s1028" type="#_x0000_t202" style="position:absolute;margin-left:172.45pt;margin-top:13.35pt;width:135.95pt;height:19.85pt;z-index:2517155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">
                <v:textbox>
                  <w:txbxContent>
                    <w:p w14:paraId="65FCF34A" w14:textId="77777777" w:rsidR="00DC2F2F" w:rsidRPr="000816F8" w:rsidRDefault="00DC2F2F" w:rsidP="00DC2F2F">
                      <w:pPr>
                        <w:jc w:val="center"/>
                      </w:pPr>
                      <w:r>
                        <w:t>Fenced pedestrian route</w:t>
                      </w:r>
                    </w:p>
                  </w:txbxContent>
                </v:textbox>
              </v:shape>
            </w:pict>
          </mc:Fallback>
        </mc:AlternateContent>
      </w:r>
      <w:r w:rsidR="00DC2F2F">
        <w:rPr>
          <w:noProof/>
        </w:rPr>
        <mc:AlternateContent>
          <mc:Choice Requires="wps">
            <w:drawing>
              <wp:anchor distT="0" distB="0" distL="114300" distR="114300" simplePos="0" relativeHeight="251704334" behindDoc="0" locked="0" layoutInCell="1" allowOverlap="1" wp14:anchorId="7FE61145" wp14:editId="383183BF">
                <wp:simplePos x="0" y="0"/>
                <wp:positionH relativeFrom="column">
                  <wp:posOffset>2389107</wp:posOffset>
                </wp:positionH>
                <wp:positionV relativeFrom="paragraph">
                  <wp:posOffset>1279680</wp:posOffset>
                </wp:positionV>
                <wp:extent cx="2300842" cy="251944"/>
                <wp:effectExtent l="0" t="0" r="23495"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842" cy="251944"/>
                        </a:xfrm>
                        <a:prstGeom prst="rect">
                          <a:avLst/>
                        </a:prstGeom>
                        <a:solidFill>
                          <a:srgbClr val="FFFFFF"/>
                        </a:solidFill>
                        <a:ln w="9525">
                          <a:solidFill>
                            <a:srgbClr val="000000"/>
                          </a:solidFill>
                          <a:miter lim="800000"/>
                          <a:headEnd/>
                          <a:tailEnd/>
                        </a:ln>
                      </wps:spPr>
                      <wps:txbx>
                        <w:txbxContent>
                          <w:p w14:paraId="254ACE88" w14:textId="77777777" w:rsidR="00DC2F2F" w:rsidRPr="000816F8" w:rsidRDefault="00DC2F2F" w:rsidP="00DC2F2F">
                            <w:pPr>
                              <w:jc w:val="center"/>
                            </w:pPr>
                            <w:r>
                              <w:t>Shared vehicle and pedestrian road</w:t>
                            </w:r>
                          </w:p>
                        </w:txbxContent>
                      </wps:txbx>
                      <wps:bodyPr rot="0" vert="horz" wrap="square" lIns="91440" tIns="45720" rIns="91440" bIns="45720" anchor="t" anchorCtr="0">
                        <a:noAutofit/>
                      </wps:bodyPr>
                    </wps:wsp>
                  </a:graphicData>
                </a:graphic>
              </wp:anchor>
            </w:drawing>
          </mc:Choice>
          <mc:Fallback>
            <w:pict>
              <v:shape w14:anchorId="7FE61145" id="_x0000_s1029" type="#_x0000_t202" style="position:absolute;margin-left:188.1pt;margin-top:100.75pt;width:181.15pt;height:19.85pt;z-index:2517043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eNFQIAACYEAAAOAAAAZHJzL2Uyb0RvYy54bWysU1+P0zAMf0fiO0R5Z+16HWzVutOxYwjp&#10;+CPd8QHSNF0j0jgk2drx6XHS3m7A8YLIQ2THzs/2z/b6eugUOQrrJOiSzmcpJUJzqKXel/Trw+7V&#10;k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">
                <v:textbox>
                  <w:txbxContent>
                    <w:p w14:paraId="254ACE88" w14:textId="77777777" w:rsidR="00DC2F2F" w:rsidRPr="000816F8" w:rsidRDefault="00DC2F2F" w:rsidP="00DC2F2F">
                      <w:pPr>
                        <w:jc w:val="center"/>
                      </w:pPr>
                      <w:r>
                        <w:t>Shared vehicle and pedestrian road</w:t>
                      </w:r>
                    </w:p>
                  </w:txbxContent>
                </v:textbox>
              </v:shape>
            </w:pict>
          </mc:Fallback>
        </mc:AlternateContent>
      </w:r>
      <w:r w:rsidR="00DC2F2F">
        <w:rPr>
          <w:noProof/>
        </w:rPr>
        <mc:AlternateContent>
          <mc:Choice Requires="wps">
            <w:drawing>
              <wp:anchor distT="0" distB="0" distL="114300" distR="114300" simplePos="0" relativeHeight="251714574" behindDoc="0" locked="0" layoutInCell="1" allowOverlap="1" wp14:anchorId="5E97FDA4" wp14:editId="07EA72D2">
                <wp:simplePos x="0" y="0"/>
                <wp:positionH relativeFrom="column">
                  <wp:posOffset>3267217</wp:posOffset>
                </wp:positionH>
                <wp:positionV relativeFrom="paragraph">
                  <wp:posOffset>925517</wp:posOffset>
                </wp:positionV>
                <wp:extent cx="2865604" cy="27021"/>
                <wp:effectExtent l="19050" t="19050" r="30480" b="30480"/>
                <wp:wrapNone/>
                <wp:docPr id="1551664716" name="Straight Connector 1"/>
                <wp:cNvGraphicFramePr/>
                <a:graphic xmlns:a="http://schemas.openxmlformats.org/drawingml/2006/main">
                  <a:graphicData uri="http://schemas.microsoft.com/office/word/2010/wordprocessingShape">
                    <wps:wsp>
                      <wps:cNvCnPr/>
                      <wps:spPr>
                        <a:xfrm>
                          <a:off x="0" y="0"/>
                          <a:ext cx="2865604" cy="27021"/>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AD79E6" id="Straight Connector 1" o:spid="_x0000_s1026" style="position:absolute;z-index:251714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25pt,72.9pt" to="482.9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" strokecolor="#92d050" strokeweight="2.25pt">
                <v:stroke dashstyle="dash"/>
              </v:line>
            </w:pict>
          </mc:Fallback>
        </mc:AlternateContent>
      </w:r>
      <w:r w:rsidR="00DC2F2F">
        <w:rPr>
          <w:noProof/>
        </w:rPr>
        <mc:AlternateContent>
          <mc:Choice Requires="wps">
            <w:drawing>
              <wp:anchor distT="0" distB="0" distL="114300" distR="114300" simplePos="0" relativeHeight="251713550" behindDoc="0" locked="0" layoutInCell="1" allowOverlap="1" wp14:anchorId="48438787" wp14:editId="61B32A72">
                <wp:simplePos x="0" y="0"/>
                <wp:positionH relativeFrom="column">
                  <wp:posOffset>3186752</wp:posOffset>
                </wp:positionH>
                <wp:positionV relativeFrom="paragraph">
                  <wp:posOffset>831405</wp:posOffset>
                </wp:positionV>
                <wp:extent cx="109182" cy="122829"/>
                <wp:effectExtent l="19050" t="19050" r="24765" b="29845"/>
                <wp:wrapNone/>
                <wp:docPr id="1348205597" name="Straight Connector 1"/>
                <wp:cNvGraphicFramePr/>
                <a:graphic xmlns:a="http://schemas.openxmlformats.org/drawingml/2006/main">
                  <a:graphicData uri="http://schemas.microsoft.com/office/word/2010/wordprocessingShape">
                    <wps:wsp>
                      <wps:cNvCnPr/>
                      <wps:spPr>
                        <a:xfrm>
                          <a:off x="0" y="0"/>
                          <a:ext cx="109182" cy="122829"/>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179B17" id="Straight Connector 1" o:spid="_x0000_s1026" style="position:absolute;z-index:251713550;visibility:visible;mso-wrap-style:square;mso-wrap-distance-left:9pt;mso-wrap-distance-top:0;mso-wrap-distance-right:9pt;mso-wrap-distance-bottom:0;mso-position-horizontal:absolute;mso-position-horizontal-relative:text;mso-position-vertical:absolute;mso-position-vertical-relative:text" from="250.95pt,65.45pt" to="259.5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" strokecolor="#92d050" strokeweight="2.25pt">
                <v:stroke dashstyle="dash"/>
              </v:line>
            </w:pict>
          </mc:Fallback>
        </mc:AlternateContent>
      </w:r>
      <w:r w:rsidR="00DC2F2F">
        <w:rPr>
          <w:noProof/>
        </w:rPr>
        <mc:AlternateContent>
          <mc:Choice Requires="wps">
            <w:drawing>
              <wp:anchor distT="0" distB="0" distL="114300" distR="114300" simplePos="0" relativeHeight="251703310" behindDoc="0" locked="0" layoutInCell="1" allowOverlap="1" wp14:anchorId="3170408A" wp14:editId="3A68C1E7">
                <wp:simplePos x="0" y="0"/>
                <wp:positionH relativeFrom="column">
                  <wp:posOffset>5533541</wp:posOffset>
                </wp:positionH>
                <wp:positionV relativeFrom="paragraph">
                  <wp:posOffset>1013602</wp:posOffset>
                </wp:positionV>
                <wp:extent cx="600502" cy="191069"/>
                <wp:effectExtent l="19050" t="19050" r="28575" b="38100"/>
                <wp:wrapNone/>
                <wp:docPr id="960742518" name="Arrow: Left-Right 6"/>
                <wp:cNvGraphicFramePr/>
                <a:graphic xmlns:a="http://schemas.openxmlformats.org/drawingml/2006/main">
                  <a:graphicData uri="http://schemas.microsoft.com/office/word/2010/wordprocessingShape">
                    <wps:wsp>
                      <wps:cNvSpPr/>
                      <wps:spPr>
                        <a:xfrm>
                          <a:off x="0" y="0"/>
                          <a:ext cx="600502" cy="191069"/>
                        </a:xfrm>
                        <a:prstGeom prst="lef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B32BB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6" o:spid="_x0000_s1026" type="#_x0000_t69" style="position:absolute;margin-left:435.7pt;margin-top:79.8pt;width:47.3pt;height:15.05pt;z-index:251703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" adj="3436" fillcolor="yellow" strokecolor="#202020 [484]" strokeweight="2pt"/>
            </w:pict>
          </mc:Fallback>
        </mc:AlternateContent>
      </w:r>
      <w:r w:rsidR="00DC2F2F">
        <w:rPr>
          <w:noProof/>
        </w:rPr>
        <mc:AlternateContent>
          <mc:Choice Requires="wps">
            <w:drawing>
              <wp:anchor distT="0" distB="0" distL="114300" distR="114300" simplePos="0" relativeHeight="251702286" behindDoc="0" locked="0" layoutInCell="1" allowOverlap="1" wp14:anchorId="5FE3979A" wp14:editId="393BE33C">
                <wp:simplePos x="0" y="0"/>
                <wp:positionH relativeFrom="column">
                  <wp:posOffset>3889214</wp:posOffset>
                </wp:positionH>
                <wp:positionV relativeFrom="paragraph">
                  <wp:posOffset>1027249</wp:posOffset>
                </wp:positionV>
                <wp:extent cx="600502" cy="191069"/>
                <wp:effectExtent l="19050" t="19050" r="28575" b="38100"/>
                <wp:wrapNone/>
                <wp:docPr id="582296617" name="Arrow: Left-Right 6"/>
                <wp:cNvGraphicFramePr/>
                <a:graphic xmlns:a="http://schemas.openxmlformats.org/drawingml/2006/main">
                  <a:graphicData uri="http://schemas.microsoft.com/office/word/2010/wordprocessingShape">
                    <wps:wsp>
                      <wps:cNvSpPr/>
                      <wps:spPr>
                        <a:xfrm>
                          <a:off x="0" y="0"/>
                          <a:ext cx="600502" cy="191069"/>
                        </a:xfrm>
                        <a:prstGeom prst="lef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B27A49" id="Arrow: Left-Right 6" o:spid="_x0000_s1026" type="#_x0000_t69" style="position:absolute;margin-left:306.25pt;margin-top:80.9pt;width:47.3pt;height:15.05pt;z-index:251702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" adj="3436" fillcolor="yellow" strokecolor="#202020 [484]" strokeweight="2pt"/>
            </w:pict>
          </mc:Fallback>
        </mc:AlternateContent>
      </w:r>
      <w:r w:rsidR="00DC2F2F">
        <w:rPr>
          <w:noProof/>
        </w:rPr>
        <mc:AlternateContent>
          <mc:Choice Requires="wps">
            <w:drawing>
              <wp:anchor distT="0" distB="0" distL="114300" distR="114300" simplePos="0" relativeHeight="251701262" behindDoc="0" locked="0" layoutInCell="1" allowOverlap="1" wp14:anchorId="49894B0A" wp14:editId="33109B18">
                <wp:simplePos x="0" y="0"/>
                <wp:positionH relativeFrom="column">
                  <wp:posOffset>2285052</wp:posOffset>
                </wp:positionH>
                <wp:positionV relativeFrom="paragraph">
                  <wp:posOffset>1026937</wp:posOffset>
                </wp:positionV>
                <wp:extent cx="600075" cy="190500"/>
                <wp:effectExtent l="19050" t="19050" r="28575" b="38100"/>
                <wp:wrapNone/>
                <wp:docPr id="2050323102" name="Arrow: Left-Right 6"/>
                <wp:cNvGraphicFramePr/>
                <a:graphic xmlns:a="http://schemas.openxmlformats.org/drawingml/2006/main">
                  <a:graphicData uri="http://schemas.microsoft.com/office/word/2010/wordprocessingShape">
                    <wps:wsp>
                      <wps:cNvSpPr/>
                      <wps:spPr>
                        <a:xfrm>
                          <a:off x="0" y="0"/>
                          <a:ext cx="600075" cy="190500"/>
                        </a:xfrm>
                        <a:prstGeom prst="lef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122023" id="Arrow: Left-Right 6" o:spid="_x0000_s1026" type="#_x0000_t69" style="position:absolute;margin-left:179.95pt;margin-top:80.85pt;width:47.25pt;height:15pt;z-index:251701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" adj="3429" fillcolor="yellow" strokecolor="#202020 [484]" strokeweight="2pt"/>
            </w:pict>
          </mc:Fallback>
        </mc:AlternateContent>
      </w:r>
      <w:r w:rsidR="00DC2F2F">
        <w:rPr>
          <w:noProof/>
        </w:rPr>
        <mc:AlternateContent>
          <mc:Choice Requires="wps">
            <w:drawing>
              <wp:anchor distT="0" distB="0" distL="114300" distR="114300" simplePos="0" relativeHeight="251700238" behindDoc="0" locked="0" layoutInCell="1" allowOverlap="1" wp14:anchorId="1F1AC71B" wp14:editId="6155130D">
                <wp:simplePos x="0" y="0"/>
                <wp:positionH relativeFrom="column">
                  <wp:posOffset>669603</wp:posOffset>
                </wp:positionH>
                <wp:positionV relativeFrom="paragraph">
                  <wp:posOffset>1014066</wp:posOffset>
                </wp:positionV>
                <wp:extent cx="620732" cy="431326"/>
                <wp:effectExtent l="0" t="19050" r="46355" b="26035"/>
                <wp:wrapNone/>
                <wp:docPr id="36885604" name="Arrow: Bent 5"/>
                <wp:cNvGraphicFramePr/>
                <a:graphic xmlns:a="http://schemas.openxmlformats.org/drawingml/2006/main">
                  <a:graphicData uri="http://schemas.microsoft.com/office/word/2010/wordprocessingShape">
                    <wps:wsp>
                      <wps:cNvSpPr/>
                      <wps:spPr>
                        <a:xfrm>
                          <a:off x="0" y="0"/>
                          <a:ext cx="620732" cy="431326"/>
                        </a:xfrm>
                        <a:prstGeom prst="ben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209313" id="Arrow: Bent 5" o:spid="_x0000_s1026" style="position:absolute;margin-left:52.7pt;margin-top:79.85pt;width:48.9pt;height:33.95pt;z-index:251700238;visibility:visible;mso-wrap-style:square;mso-wrap-distance-left:9pt;mso-wrap-distance-top:0;mso-wrap-distance-right:9pt;mso-wrap-distance-bottom:0;mso-position-horizontal:absolute;mso-position-horizontal-relative:text;mso-position-vertical:absolute;mso-position-vertical-relative:text;v-text-anchor:middle" coordsize="620732,43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" path="m,431326l,242621c,138402,84486,53916,188705,53916r324196,l512901,,620732,107832,512901,215663r,-53916l188705,161747v-44665,,-80874,36209,-80874,80874c107831,305523,107832,368424,107832,431326l,431326xe" fillcolor="yellow" strokecolor="#202020 [484]" strokeweight="2pt">
                <v:path arrowok="t" o:connecttype="custom" o:connectlocs="0,431326;0,242621;188705,53916;512901,53916;512901,0;620732,107832;512901,215663;512901,161747;188705,161747;107831,242621;107832,431326;0,431326" o:connectangles="0,0,0,0,0,0,0,0,0,0,0,0"/>
              </v:shape>
            </w:pict>
          </mc:Fallback>
        </mc:AlternateContent>
      </w:r>
      <w:r w:rsidR="00DC2F2F">
        <w:rPr>
          <w:noProof/>
        </w:rPr>
        <mc:AlternateContent>
          <mc:Choice Requires="wpg">
            <w:drawing>
              <wp:anchor distT="0" distB="0" distL="114300" distR="114300" simplePos="0" relativeHeight="251697166" behindDoc="0" locked="0" layoutInCell="1" allowOverlap="1" wp14:anchorId="17C8B510" wp14:editId="09D6EA67">
                <wp:simplePos x="0" y="0"/>
                <wp:positionH relativeFrom="column">
                  <wp:posOffset>6714542</wp:posOffset>
                </wp:positionH>
                <wp:positionV relativeFrom="paragraph">
                  <wp:posOffset>386431</wp:posOffset>
                </wp:positionV>
                <wp:extent cx="2669559" cy="1461732"/>
                <wp:effectExtent l="19050" t="19050" r="16510" b="24765"/>
                <wp:wrapNone/>
                <wp:docPr id="1277527334" name="Group 4"/>
                <wp:cNvGraphicFramePr/>
                <a:graphic xmlns:a="http://schemas.openxmlformats.org/drawingml/2006/main">
                  <a:graphicData uri="http://schemas.microsoft.com/office/word/2010/wordprocessingGroup">
                    <wpg:wgp>
                      <wpg:cNvGrpSpPr/>
                      <wpg:grpSpPr>
                        <a:xfrm>
                          <a:off x="0" y="0"/>
                          <a:ext cx="2669559" cy="1461732"/>
                          <a:chOff x="0" y="0"/>
                          <a:chExt cx="2669559" cy="1364132"/>
                        </a:xfrm>
                      </wpg:grpSpPr>
                      <wps:wsp>
                        <wps:cNvPr id="1715793010" name="Straight Connector 1"/>
                        <wps:cNvCnPr/>
                        <wps:spPr>
                          <a:xfrm flipV="1">
                            <a:off x="6824" y="6824"/>
                            <a:ext cx="6824" cy="354236"/>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386962014" name="Straight Connector 1"/>
                        <wps:cNvCnPr/>
                        <wps:spPr>
                          <a:xfrm flipH="1" flipV="1">
                            <a:off x="13648" y="839337"/>
                            <a:ext cx="8246" cy="491320"/>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1568350496" name="Straight Connector 1"/>
                        <wps:cNvCnPr/>
                        <wps:spPr>
                          <a:xfrm flipV="1">
                            <a:off x="13648" y="682388"/>
                            <a:ext cx="117428" cy="155367"/>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1333716917" name="Straight Connector 1"/>
                        <wps:cNvCnPr/>
                        <wps:spPr>
                          <a:xfrm flipH="1" flipV="1">
                            <a:off x="0" y="361665"/>
                            <a:ext cx="130175" cy="158115"/>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1678685040" name="Straight Connector 1"/>
                        <wps:cNvCnPr/>
                        <wps:spPr>
                          <a:xfrm flipH="1" flipV="1">
                            <a:off x="13648" y="1330657"/>
                            <a:ext cx="2642263" cy="26850"/>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11024402" name="Straight Connector 1"/>
                        <wps:cNvCnPr/>
                        <wps:spPr>
                          <a:xfrm flipH="1" flipV="1">
                            <a:off x="0" y="0"/>
                            <a:ext cx="1318431" cy="6824"/>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2062145623" name="Straight Connector 1"/>
                        <wps:cNvCnPr/>
                        <wps:spPr>
                          <a:xfrm flipH="1" flipV="1">
                            <a:off x="1774209" y="6824"/>
                            <a:ext cx="895350" cy="0"/>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494010909" name="Straight Connector 1"/>
                        <wps:cNvCnPr/>
                        <wps:spPr>
                          <a:xfrm flipH="1">
                            <a:off x="2634018" y="13648"/>
                            <a:ext cx="21865" cy="1350484"/>
                          </a:xfrm>
                          <a:prstGeom prst="line">
                            <a:avLst/>
                          </a:prstGeom>
                          <a:ln w="28575">
                            <a:solidFill>
                              <a:srgbClr val="92D050"/>
                            </a:solidFill>
                          </a:ln>
                        </wps:spPr>
                        <wps:style>
                          <a:lnRef idx="1">
                            <a:schemeClr val="accent4"/>
                          </a:lnRef>
                          <a:fillRef idx="0">
                            <a:schemeClr val="accent4"/>
                          </a:fillRef>
                          <a:effectRef idx="0">
                            <a:schemeClr val="accent4"/>
                          </a:effectRef>
                          <a:fontRef idx="minor">
                            <a:schemeClr val="tx1"/>
                          </a:fontRef>
                        </wps:style>
                        <wps:bodyPr/>
                      </wps:wsp>
                      <wps:wsp>
                        <wps:cNvPr id="2113747470" name="Rectangle 2"/>
                        <wps:cNvSpPr/>
                        <wps:spPr>
                          <a:xfrm>
                            <a:off x="1482204" y="1100066"/>
                            <a:ext cx="1132205" cy="217815"/>
                          </a:xfrm>
                          <a:prstGeom prst="rect">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8099188" name="Rectangle 2"/>
                        <wps:cNvSpPr/>
                        <wps:spPr>
                          <a:xfrm>
                            <a:off x="2110001" y="881702"/>
                            <a:ext cx="497205" cy="204166"/>
                          </a:xfrm>
                          <a:prstGeom prst="rect">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8630164" name="Rectangle 3"/>
                        <wps:cNvSpPr/>
                        <wps:spPr>
                          <a:xfrm>
                            <a:off x="2185063" y="67837"/>
                            <a:ext cx="394487" cy="361665"/>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EA12CD" id="Group 4" o:spid="_x0000_s1026" style="position:absolute;margin-left:528.7pt;margin-top:30.45pt;width:210.2pt;height:115.1pt;z-index:251697166" coordsize="26695,13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">
                <v:line id="Straight Connector 1" o:spid="_x0000_s1027" style="position:absolute;flip:y;visibility:visible;mso-wrap-style:square" from="68,68" to="136,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" strokecolor="#92d050" strokeweight="2.25pt"/>
                <v:line id="Straight Connector 1" o:spid="_x0000_s1028" style="position:absolute;flip:x y;visibility:visible;mso-wrap-style:square" from="136,8393" to="218,1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" strokecolor="#92d050" strokeweight="2.25pt"/>
                <v:line id="Straight Connector 1" o:spid="_x0000_s1029" style="position:absolute;flip:y;visibility:visible;mso-wrap-style:square" from="136,6823" to="1310,8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" strokecolor="#92d050" strokeweight="2.25pt"/>
                <v:line id="Straight Connector 1" o:spid="_x0000_s1030" style="position:absolute;flip:x y;visibility:visible;mso-wrap-style:square" from="0,3616" to="1301,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" strokecolor="#92d050" strokeweight="2.25pt"/>
                <v:line id="Straight Connector 1" o:spid="_x0000_s1031" style="position:absolute;flip:x y;visibility:visible;mso-wrap-style:square" from="136,13306" to="26559,1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" strokecolor="#92d050" strokeweight="2.25pt"/>
                <v:line id="Straight Connector 1" o:spid="_x0000_s1032" style="position:absolute;flip:x y;visibility:visible;mso-wrap-style:square" from="0,0" to="1318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" strokecolor="#92d050" strokeweight="2.25pt"/>
                <v:line id="Straight Connector 1" o:spid="_x0000_s1033" style="position:absolute;flip:x y;visibility:visible;mso-wrap-style:square" from="17742,68" to="2669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" strokecolor="#92d050" strokeweight="2.25pt"/>
                <v:line id="Straight Connector 1" o:spid="_x0000_s1034" style="position:absolute;flip:x;visibility:visible;mso-wrap-style:square" from="26340,136" to="26558,13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" strokecolor="#92d050" strokeweight="2.25pt"/>
                <v:rect id="Rectangle 2" o:spid="_x0000_s1035" style="position:absolute;left:14822;top:11000;width:11322;height:2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" fillcolor="yellow" strokecolor="yellow" strokeweight="2pt"/>
                <v:rect id="Rectangle 2" o:spid="_x0000_s1036" style="position:absolute;left:21100;top:8817;width:4972;height:2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" fillcolor="yellow" strokecolor="yellow" strokeweight="2pt"/>
                <v:rect id="Rectangle 3" o:spid="_x0000_s1037" style="position:absolute;left:21850;top:678;width:3945;height:3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" fillcolor="red" strokecolor="red" strokeweight="2pt"/>
              </v:group>
            </w:pict>
          </mc:Fallback>
        </mc:AlternateContent>
      </w:r>
      <w:r w:rsidR="00DC2F2F">
        <w:rPr>
          <w:noProof/>
        </w:rPr>
        <mc:AlternateContent>
          <mc:Choice Requires="wps">
            <w:drawing>
              <wp:anchor distT="0" distB="0" distL="114300" distR="114300" simplePos="0" relativeHeight="251698190" behindDoc="0" locked="0" layoutInCell="1" allowOverlap="1" wp14:anchorId="14EB1EC1" wp14:editId="1B078178">
                <wp:simplePos x="0" y="0"/>
                <wp:positionH relativeFrom="column">
                  <wp:posOffset>471719</wp:posOffset>
                </wp:positionH>
                <wp:positionV relativeFrom="paragraph">
                  <wp:posOffset>2925943</wp:posOffset>
                </wp:positionV>
                <wp:extent cx="620732" cy="431326"/>
                <wp:effectExtent l="0" t="19685" r="26670" b="26670"/>
                <wp:wrapNone/>
                <wp:docPr id="1285651713" name="Arrow: Bent 5"/>
                <wp:cNvGraphicFramePr/>
                <a:graphic xmlns:a="http://schemas.openxmlformats.org/drawingml/2006/main">
                  <a:graphicData uri="http://schemas.microsoft.com/office/word/2010/wordprocessingShape">
                    <wps:wsp>
                      <wps:cNvSpPr/>
                      <wps:spPr>
                        <a:xfrm rot="16200000">
                          <a:off x="0" y="0"/>
                          <a:ext cx="620732" cy="431326"/>
                        </a:xfrm>
                        <a:prstGeom prst="ben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A71573" id="Arrow: Bent 5" o:spid="_x0000_s1026" style="position:absolute;margin-left:37.15pt;margin-top:230.4pt;width:48.9pt;height:33.95pt;rotation:-90;z-index:251698190;visibility:visible;mso-wrap-style:square;mso-wrap-distance-left:9pt;mso-wrap-distance-top:0;mso-wrap-distance-right:9pt;mso-wrap-distance-bottom:0;mso-position-horizontal:absolute;mso-position-horizontal-relative:text;mso-position-vertical:absolute;mso-position-vertical-relative:text;v-text-anchor:middle" coordsize="620732,43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" path="m,431326l,242621c,138402,84486,53916,188705,53916r324196,l512901,,620732,107832,512901,215663r,-53916l188705,161747v-44665,,-80874,36209,-80874,80874c107831,305523,107832,368424,107832,431326l,431326xe" fillcolor="yellow" strokecolor="#202020 [484]" strokeweight="2pt">
                <v:path arrowok="t" o:connecttype="custom" o:connectlocs="0,431326;0,242621;188705,53916;512901,53916;512901,0;620732,107832;512901,215663;512901,161747;188705,161747;107831,242621;107832,431326;0,431326" o:connectangles="0,0,0,0,0,0,0,0,0,0,0,0"/>
              </v:shape>
            </w:pict>
          </mc:Fallback>
        </mc:AlternateContent>
      </w:r>
      <w:r w:rsidR="00DC2F2F">
        <w:rPr>
          <w:noProof/>
        </w:rPr>
        <mc:AlternateContent>
          <mc:Choice Requires="wps">
            <w:drawing>
              <wp:anchor distT="0" distB="0" distL="114300" distR="114300" simplePos="0" relativeHeight="251699214" behindDoc="0" locked="0" layoutInCell="1" allowOverlap="1" wp14:anchorId="09FEAAA5" wp14:editId="18DAC898">
                <wp:simplePos x="0" y="0"/>
                <wp:positionH relativeFrom="column">
                  <wp:posOffset>164484</wp:posOffset>
                </wp:positionH>
                <wp:positionV relativeFrom="paragraph">
                  <wp:posOffset>2835649</wp:posOffset>
                </wp:positionV>
                <wp:extent cx="420096" cy="394222"/>
                <wp:effectExtent l="0" t="25082" r="31432" b="12383"/>
                <wp:wrapNone/>
                <wp:docPr id="1889828616" name="Arrow: Bent 5"/>
                <wp:cNvGraphicFramePr/>
                <a:graphic xmlns:a="http://schemas.openxmlformats.org/drawingml/2006/main">
                  <a:graphicData uri="http://schemas.microsoft.com/office/word/2010/wordprocessingShape">
                    <wps:wsp>
                      <wps:cNvSpPr/>
                      <wps:spPr>
                        <a:xfrm rot="16200000" flipV="1">
                          <a:off x="0" y="0"/>
                          <a:ext cx="420096" cy="394222"/>
                        </a:xfrm>
                        <a:prstGeom prst="bentArrow">
                          <a:avLst>
                            <a:gd name="adj1" fmla="val 25000"/>
                            <a:gd name="adj2" fmla="val 26594"/>
                            <a:gd name="adj3" fmla="val 25000"/>
                            <a:gd name="adj4" fmla="val 43750"/>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0BEDAA" id="Arrow: Bent 5" o:spid="_x0000_s1026" style="position:absolute;margin-left:12.95pt;margin-top:223.3pt;width:33.1pt;height:31.05pt;rotation:90;flip:y;z-index:251699214;visibility:visible;mso-wrap-style:square;mso-wrap-distance-left:9pt;mso-wrap-distance-top:0;mso-wrap-distance-right:9pt;mso-wrap-distance-bottom:0;mso-position-horizontal:absolute;mso-position-horizontal-relative:text;mso-position-vertical:absolute;mso-position-vertical-relative:text;v-text-anchor:middle" coordsize="420096,39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" path="m,394222l,228034c,132780,77218,55562,172472,55562r149069,l321541,r98555,104839l321541,209679r,-55562l172472,154117v-40823,,-73917,33094,-73917,73917c98555,283430,98556,338826,98556,394222l,394222xe" fillcolor="yellow" strokecolor="#202020 [484]" strokeweight="2pt">
                <v:path arrowok="t" o:connecttype="custom" o:connectlocs="0,394222;0,228034;172472,55562;321541,55562;321541,0;420096,104839;321541,209679;321541,154117;172472,154117;98555,228034;98556,394222;0,394222" o:connectangles="0,0,0,0,0,0,0,0,0,0,0,0"/>
              </v:shape>
            </w:pict>
          </mc:Fallback>
        </mc:AlternateContent>
      </w:r>
      <w:r w:rsidR="00DC2F2F">
        <w:rPr>
          <w:noProof/>
        </w:rPr>
        <mc:AlternateContent>
          <mc:Choice Requires="wps">
            <w:drawing>
              <wp:anchor distT="0" distB="0" distL="114300" distR="114300" simplePos="0" relativeHeight="251706382" behindDoc="0" locked="0" layoutInCell="1" allowOverlap="1" wp14:anchorId="7F1725F1" wp14:editId="36177B93">
                <wp:simplePos x="0" y="0"/>
                <wp:positionH relativeFrom="column">
                  <wp:posOffset>4586913</wp:posOffset>
                </wp:positionH>
                <wp:positionV relativeFrom="paragraph">
                  <wp:posOffset>3226587</wp:posOffset>
                </wp:positionV>
                <wp:extent cx="1003110" cy="251944"/>
                <wp:effectExtent l="0" t="0" r="26035" b="15240"/>
                <wp:wrapNone/>
                <wp:docPr id="136287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110" cy="251944"/>
                        </a:xfrm>
                        <a:prstGeom prst="rect">
                          <a:avLst/>
                        </a:prstGeom>
                        <a:solidFill>
                          <a:srgbClr val="FFFFFF"/>
                        </a:solidFill>
                        <a:ln w="9525">
                          <a:solidFill>
                            <a:srgbClr val="000000"/>
                          </a:solidFill>
                          <a:miter lim="800000"/>
                          <a:headEnd/>
                          <a:tailEnd/>
                        </a:ln>
                      </wps:spPr>
                      <wps:txbx>
                        <w:txbxContent>
                          <w:p w14:paraId="6327433B" w14:textId="77777777" w:rsidR="00DC2F2F" w:rsidRPr="000816F8" w:rsidRDefault="00DC2F2F" w:rsidP="00DC2F2F">
                            <w:pPr>
                              <w:jc w:val="center"/>
                            </w:pPr>
                            <w:r>
                              <w:t>Horton Road</w:t>
                            </w:r>
                          </w:p>
                        </w:txbxContent>
                      </wps:txbx>
                      <wps:bodyPr rot="0" vert="horz" wrap="square" lIns="91440" tIns="45720" rIns="91440" bIns="45720" anchor="t" anchorCtr="0">
                        <a:noAutofit/>
                      </wps:bodyPr>
                    </wps:wsp>
                  </a:graphicData>
                </a:graphic>
              </wp:anchor>
            </w:drawing>
          </mc:Choice>
          <mc:Fallback>
            <w:pict>
              <v:shape w14:anchorId="7F1725F1" id="_x0000_s1030" type="#_x0000_t202" style="position:absolute;margin-left:361.15pt;margin-top:254.05pt;width:79pt;height:19.85pt;z-index:2517063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">
                <v:textbox>
                  <w:txbxContent>
                    <w:p w14:paraId="6327433B" w14:textId="77777777" w:rsidR="00DC2F2F" w:rsidRPr="000816F8" w:rsidRDefault="00DC2F2F" w:rsidP="00DC2F2F">
                      <w:pPr>
                        <w:jc w:val="center"/>
                      </w:pPr>
                      <w:r>
                        <w:t>Horton Road</w:t>
                      </w:r>
                    </w:p>
                  </w:txbxContent>
                </v:textbox>
              </v:shape>
            </w:pict>
          </mc:Fallback>
        </mc:AlternateContent>
      </w:r>
      <w:r w:rsidR="00DC2F2F">
        <w:rPr>
          <w:noProof/>
        </w:rPr>
        <mc:AlternateContent>
          <mc:Choice Requires="wps">
            <w:drawing>
              <wp:anchor distT="0" distB="0" distL="114300" distR="114300" simplePos="0" relativeHeight="251707406" behindDoc="0" locked="0" layoutInCell="1" allowOverlap="1" wp14:anchorId="3DEC74F8" wp14:editId="33501B45">
                <wp:simplePos x="0" y="0"/>
                <wp:positionH relativeFrom="column">
                  <wp:posOffset>368883</wp:posOffset>
                </wp:positionH>
                <wp:positionV relativeFrom="paragraph">
                  <wp:posOffset>1983768</wp:posOffset>
                </wp:positionV>
                <wp:extent cx="1003110" cy="251944"/>
                <wp:effectExtent l="0" t="5397" r="20637" b="20638"/>
                <wp:wrapNone/>
                <wp:docPr id="478685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03110" cy="251944"/>
                        </a:xfrm>
                        <a:prstGeom prst="rect">
                          <a:avLst/>
                        </a:prstGeom>
                        <a:solidFill>
                          <a:srgbClr val="FFFFFF"/>
                        </a:solidFill>
                        <a:ln w="9525">
                          <a:solidFill>
                            <a:srgbClr val="000000"/>
                          </a:solidFill>
                          <a:miter lim="800000"/>
                          <a:headEnd/>
                          <a:tailEnd/>
                        </a:ln>
                      </wps:spPr>
                      <wps:txbx>
                        <w:txbxContent>
                          <w:p w14:paraId="7E01F1AB" w14:textId="77777777" w:rsidR="00DC2F2F" w:rsidRPr="000816F8" w:rsidRDefault="00DC2F2F" w:rsidP="00DC2F2F">
                            <w:pPr>
                              <w:jc w:val="center"/>
                            </w:pPr>
                            <w:r>
                              <w:t>Clayfield Way</w:t>
                            </w:r>
                          </w:p>
                        </w:txbxContent>
                      </wps:txbx>
                      <wps:bodyPr rot="0" vert="horz" wrap="square" lIns="91440" tIns="45720" rIns="91440" bIns="45720" anchor="t" anchorCtr="0">
                        <a:noAutofit/>
                      </wps:bodyPr>
                    </wps:wsp>
                  </a:graphicData>
                </a:graphic>
              </wp:anchor>
            </w:drawing>
          </mc:Choice>
          <mc:Fallback>
            <w:pict>
              <v:shape w14:anchorId="3DEC74F8" id="_x0000_s1031" type="#_x0000_t202" style="position:absolute;margin-left:29.05pt;margin-top:156.2pt;width:79pt;height:19.85pt;rotation:90;z-index:2517074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">
                <v:textbox>
                  <w:txbxContent>
                    <w:p w14:paraId="7E01F1AB" w14:textId="77777777" w:rsidR="00DC2F2F" w:rsidRPr="000816F8" w:rsidRDefault="00DC2F2F" w:rsidP="00DC2F2F">
                      <w:pPr>
                        <w:jc w:val="center"/>
                      </w:pPr>
                      <w:r>
                        <w:t>Clayfield Way</w:t>
                      </w:r>
                    </w:p>
                  </w:txbxContent>
                </v:textbox>
              </v:shape>
            </w:pict>
          </mc:Fallback>
        </mc:AlternateContent>
      </w:r>
      <w:r w:rsidR="00DC2F2F">
        <w:rPr>
          <w:noProof/>
        </w:rPr>
        <mc:AlternateContent>
          <mc:Choice Requires="wps">
            <w:drawing>
              <wp:anchor distT="0" distB="0" distL="114300" distR="114300" simplePos="0" relativeHeight="251711502" behindDoc="0" locked="0" layoutInCell="1" allowOverlap="1" wp14:anchorId="2333035B" wp14:editId="77147300">
                <wp:simplePos x="0" y="0"/>
                <wp:positionH relativeFrom="column">
                  <wp:posOffset>1229677</wp:posOffset>
                </wp:positionH>
                <wp:positionV relativeFrom="paragraph">
                  <wp:posOffset>612059</wp:posOffset>
                </wp:positionV>
                <wp:extent cx="120352" cy="301373"/>
                <wp:effectExtent l="23813" t="71437" r="0" b="56198"/>
                <wp:wrapNone/>
                <wp:docPr id="732679778" name="Arrow: Down 9"/>
                <wp:cNvGraphicFramePr/>
                <a:graphic xmlns:a="http://schemas.openxmlformats.org/drawingml/2006/main">
                  <a:graphicData uri="http://schemas.microsoft.com/office/word/2010/wordprocessingShape">
                    <wps:wsp>
                      <wps:cNvSpPr/>
                      <wps:spPr>
                        <a:xfrm rot="18100478">
                          <a:off x="0" y="0"/>
                          <a:ext cx="120352" cy="301373"/>
                        </a:xfrm>
                        <a:prstGeom prst="down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5F874" id="Arrow: Down 9" o:spid="_x0000_s1026" type="#_x0000_t67" style="position:absolute;margin-left:96.8pt;margin-top:48.2pt;width:9.5pt;height:23.75pt;rotation:-3822411fd;z-index:251711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" adj="17287" fillcolor="#92d050" strokecolor="#202020 [484]" strokeweight="2pt"/>
            </w:pict>
          </mc:Fallback>
        </mc:AlternateContent>
      </w:r>
      <w:r w:rsidR="00DC2F2F">
        <w:rPr>
          <w:noProof/>
        </w:rPr>
        <mc:AlternateContent>
          <mc:Choice Requires="wps">
            <w:drawing>
              <wp:anchor distT="0" distB="0" distL="114300" distR="114300" simplePos="0" relativeHeight="251710478" behindDoc="0" locked="0" layoutInCell="1" allowOverlap="1" wp14:anchorId="668CC900" wp14:editId="4207E489">
                <wp:simplePos x="0" y="0"/>
                <wp:positionH relativeFrom="column">
                  <wp:posOffset>482600</wp:posOffset>
                </wp:positionH>
                <wp:positionV relativeFrom="paragraph">
                  <wp:posOffset>394661</wp:posOffset>
                </wp:positionV>
                <wp:extent cx="685800" cy="241300"/>
                <wp:effectExtent l="0" t="0" r="19050" b="25400"/>
                <wp:wrapNone/>
                <wp:docPr id="171331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41300"/>
                        </a:xfrm>
                        <a:prstGeom prst="rect">
                          <a:avLst/>
                        </a:prstGeom>
                        <a:solidFill>
                          <a:srgbClr val="FFFFFF"/>
                        </a:solidFill>
                        <a:ln w="9525">
                          <a:solidFill>
                            <a:srgbClr val="000000"/>
                          </a:solidFill>
                          <a:miter lim="800000"/>
                          <a:headEnd/>
                          <a:tailEnd/>
                        </a:ln>
                      </wps:spPr>
                      <wps:txbx>
                        <w:txbxContent>
                          <w:p w14:paraId="5E523D8F" w14:textId="77777777" w:rsidR="00DC2F2F" w:rsidRPr="00C31321" w:rsidRDefault="00DC2F2F" w:rsidP="00DC2F2F">
                            <w:pPr>
                              <w:jc w:val="center"/>
                              <w:rPr>
                                <w:sz w:val="16"/>
                                <w:szCs w:val="16"/>
                              </w:rPr>
                            </w:pPr>
                            <w:r w:rsidRPr="00C31321">
                              <w:rPr>
                                <w:sz w:val="16"/>
                                <w:szCs w:val="16"/>
                              </w:rPr>
                              <w:t>Main Gate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CC900" id="_x0000_s1032" type="#_x0000_t202" style="position:absolute;margin-left:38pt;margin-top:31.1pt;width:54pt;height:19pt;z-index:251710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">
                <v:textbox>
                  <w:txbxContent>
                    <w:p w14:paraId="5E523D8F" w14:textId="77777777" w:rsidR="00DC2F2F" w:rsidRPr="00C31321" w:rsidRDefault="00DC2F2F" w:rsidP="00DC2F2F">
                      <w:pPr>
                        <w:jc w:val="center"/>
                        <w:rPr>
                          <w:sz w:val="16"/>
                          <w:szCs w:val="16"/>
                        </w:rPr>
                      </w:pPr>
                      <w:r w:rsidRPr="00C31321">
                        <w:rPr>
                          <w:sz w:val="16"/>
                          <w:szCs w:val="16"/>
                        </w:rPr>
                        <w:t>Main Gate</w:t>
                      </w:r>
                    </w:p>
                  </w:txbxContent>
                </v:textbox>
              </v:shape>
            </w:pict>
          </mc:Fallback>
        </mc:AlternateContent>
      </w:r>
      <w:r w:rsidR="00DC2F2F">
        <w:rPr>
          <w:noProof/>
        </w:rPr>
        <mc:AlternateContent>
          <mc:Choice Requires="wps">
            <w:drawing>
              <wp:anchor distT="45720" distB="45720" distL="114300" distR="114300" simplePos="0" relativeHeight="251709454" behindDoc="0" locked="0" layoutInCell="1" allowOverlap="1" wp14:anchorId="43D725F3" wp14:editId="2FD7AE60">
                <wp:simplePos x="0" y="0"/>
                <wp:positionH relativeFrom="column">
                  <wp:posOffset>8805545</wp:posOffset>
                </wp:positionH>
                <wp:positionV relativeFrom="paragraph">
                  <wp:posOffset>403225</wp:posOffset>
                </wp:positionV>
                <wp:extent cx="552734" cy="498144"/>
                <wp:effectExtent l="0" t="0" r="0" b="0"/>
                <wp:wrapNone/>
                <wp:docPr id="7650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34" cy="498144"/>
                        </a:xfrm>
                        <a:prstGeom prst="rect">
                          <a:avLst/>
                        </a:prstGeom>
                        <a:noFill/>
                        <a:ln w="9525">
                          <a:noFill/>
                          <a:miter lim="800000"/>
                          <a:headEnd/>
                          <a:tailEnd/>
                        </a:ln>
                      </wps:spPr>
                      <wps:txbx>
                        <w:txbxContent>
                          <w:p w14:paraId="558769C5" w14:textId="77777777" w:rsidR="00DC2F2F" w:rsidRPr="001A0716" w:rsidRDefault="00DC2F2F" w:rsidP="00DC2F2F">
                            <w:pPr>
                              <w:pStyle w:val="NoSpacing"/>
                              <w:jc w:val="center"/>
                              <w:rPr>
                                <w:b/>
                                <w:bCs/>
                                <w:color w:val="FFFFFF" w:themeColor="background1"/>
                                <w:sz w:val="16"/>
                                <w:szCs w:val="16"/>
                              </w:rPr>
                            </w:pPr>
                            <w:r w:rsidRPr="001A0716">
                              <w:rPr>
                                <w:b/>
                                <w:bCs/>
                                <w:color w:val="FFFFFF" w:themeColor="background1"/>
                                <w:sz w:val="16"/>
                                <w:szCs w:val="16"/>
                              </w:rPr>
                              <w:t xml:space="preserve">ESG security </w:t>
                            </w:r>
                          </w:p>
                          <w:p w14:paraId="46F18DC5" w14:textId="77777777" w:rsidR="00DC2F2F" w:rsidRPr="001A0716" w:rsidRDefault="00DC2F2F" w:rsidP="00DC2F2F">
                            <w:pPr>
                              <w:pStyle w:val="NoSpacing"/>
                              <w:jc w:val="center"/>
                              <w:rPr>
                                <w:b/>
                                <w:bCs/>
                                <w:color w:val="FFFFFF" w:themeColor="background1"/>
                                <w:sz w:val="16"/>
                                <w:szCs w:val="16"/>
                              </w:rPr>
                            </w:pPr>
                            <w:r w:rsidRPr="001A0716">
                              <w:rPr>
                                <w:b/>
                                <w:bCs/>
                                <w:color w:val="FFFFFF" w:themeColor="background1"/>
                                <w:sz w:val="16"/>
                                <w:szCs w:val="16"/>
                              </w:rPr>
                              <w:t>gate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725F3" id="_x0000_s1033" type="#_x0000_t202" style="position:absolute;margin-left:693.35pt;margin-top:31.75pt;width:43.5pt;height:39.2pt;z-index:2517094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" filled="f" stroked="f">
                <v:textbox>
                  <w:txbxContent>
                    <w:p w14:paraId="558769C5" w14:textId="77777777" w:rsidR="00DC2F2F" w:rsidRPr="001A0716" w:rsidRDefault="00DC2F2F" w:rsidP="00DC2F2F">
                      <w:pPr>
                        <w:pStyle w:val="NoSpacing"/>
                        <w:jc w:val="center"/>
                        <w:rPr>
                          <w:b/>
                          <w:bCs/>
                          <w:color w:val="FFFFFF" w:themeColor="background1"/>
                          <w:sz w:val="16"/>
                          <w:szCs w:val="16"/>
                        </w:rPr>
                      </w:pPr>
                      <w:r w:rsidRPr="001A0716">
                        <w:rPr>
                          <w:b/>
                          <w:bCs/>
                          <w:color w:val="FFFFFF" w:themeColor="background1"/>
                          <w:sz w:val="16"/>
                          <w:szCs w:val="16"/>
                        </w:rPr>
                        <w:t xml:space="preserve">ESG security </w:t>
                      </w:r>
                    </w:p>
                    <w:p w14:paraId="46F18DC5" w14:textId="77777777" w:rsidR="00DC2F2F" w:rsidRPr="001A0716" w:rsidRDefault="00DC2F2F" w:rsidP="00DC2F2F">
                      <w:pPr>
                        <w:pStyle w:val="NoSpacing"/>
                        <w:jc w:val="center"/>
                        <w:rPr>
                          <w:b/>
                          <w:bCs/>
                          <w:color w:val="FFFFFF" w:themeColor="background1"/>
                          <w:sz w:val="16"/>
                          <w:szCs w:val="16"/>
                        </w:rPr>
                      </w:pPr>
                      <w:r w:rsidRPr="001A0716">
                        <w:rPr>
                          <w:b/>
                          <w:bCs/>
                          <w:color w:val="FFFFFF" w:themeColor="background1"/>
                          <w:sz w:val="16"/>
                          <w:szCs w:val="16"/>
                        </w:rPr>
                        <w:t>gate</w:t>
                      </w:r>
                    </w:p>
                  </w:txbxContent>
                </v:textbox>
              </v:shape>
            </w:pict>
          </mc:Fallback>
        </mc:AlternateContent>
      </w:r>
      <w:r w:rsidR="00DC2F2F">
        <w:rPr>
          <w:noProof/>
        </w:rPr>
        <mc:AlternateContent>
          <mc:Choice Requires="wps">
            <w:drawing>
              <wp:anchor distT="45720" distB="45720" distL="114300" distR="114300" simplePos="0" relativeHeight="251708430" behindDoc="0" locked="0" layoutInCell="1" allowOverlap="1" wp14:anchorId="00495D37" wp14:editId="1989AD46">
                <wp:simplePos x="0" y="0"/>
                <wp:positionH relativeFrom="column">
                  <wp:posOffset>8292486</wp:posOffset>
                </wp:positionH>
                <wp:positionV relativeFrom="paragraph">
                  <wp:posOffset>1559057</wp:posOffset>
                </wp:positionV>
                <wp:extent cx="996286" cy="218279"/>
                <wp:effectExtent l="0" t="0" r="0" b="0"/>
                <wp:wrapNone/>
                <wp:docPr id="810323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286" cy="218279"/>
                        </a:xfrm>
                        <a:prstGeom prst="rect">
                          <a:avLst/>
                        </a:prstGeom>
                        <a:noFill/>
                        <a:ln w="9525">
                          <a:noFill/>
                          <a:miter lim="800000"/>
                          <a:headEnd/>
                          <a:tailEnd/>
                        </a:ln>
                      </wps:spPr>
                      <wps:txbx>
                        <w:txbxContent>
                          <w:p w14:paraId="022FFEDE" w14:textId="77777777" w:rsidR="00DC2F2F" w:rsidRPr="001A0716" w:rsidRDefault="00DC2F2F" w:rsidP="00DC2F2F">
                            <w:pPr>
                              <w:pStyle w:val="NoSpacing"/>
                              <w:jc w:val="center"/>
                              <w:rPr>
                                <w:b/>
                                <w:bCs/>
                                <w:sz w:val="16"/>
                                <w:szCs w:val="16"/>
                              </w:rPr>
                            </w:pPr>
                            <w:r w:rsidRPr="001A0716">
                              <w:rPr>
                                <w:b/>
                                <w:bCs/>
                                <w:sz w:val="16"/>
                                <w:szCs w:val="16"/>
                              </w:rPr>
                              <w:t>ESG Welfare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95D37" id="_x0000_s1034" type="#_x0000_t202" style="position:absolute;margin-left:652.95pt;margin-top:122.75pt;width:78.45pt;height:17.2pt;z-index:2517084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" filled="f" stroked="f">
                <v:textbox>
                  <w:txbxContent>
                    <w:p w14:paraId="022FFEDE" w14:textId="77777777" w:rsidR="00DC2F2F" w:rsidRPr="001A0716" w:rsidRDefault="00DC2F2F" w:rsidP="00DC2F2F">
                      <w:pPr>
                        <w:pStyle w:val="NoSpacing"/>
                        <w:jc w:val="center"/>
                        <w:rPr>
                          <w:b/>
                          <w:bCs/>
                          <w:sz w:val="16"/>
                          <w:szCs w:val="16"/>
                        </w:rPr>
                      </w:pPr>
                      <w:r w:rsidRPr="001A0716">
                        <w:rPr>
                          <w:b/>
                          <w:bCs/>
                          <w:sz w:val="16"/>
                          <w:szCs w:val="16"/>
                        </w:rPr>
                        <w:t>ESG Welfare</w:t>
                      </w:r>
                    </w:p>
                  </w:txbxContent>
                </v:textbox>
              </v:shape>
            </w:pict>
          </mc:Fallback>
        </mc:AlternateContent>
      </w:r>
      <w:r w:rsidR="00DC2F2F" w:rsidRPr="0033787D">
        <w:rPr>
          <w:noProof/>
        </w:rPr>
        <w:drawing>
          <wp:inline distT="0" distB="0" distL="0" distR="0" wp14:anchorId="51C902F0" wp14:editId="2782955A">
            <wp:extent cx="9776051" cy="3630304"/>
            <wp:effectExtent l="19050" t="19050" r="15875" b="27305"/>
            <wp:docPr id="759870603" name="Picture 1" descr="A group of cars parked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70603" name="Picture 1" descr="A group of cars parked on the side of a road&#10;&#10;Description automatically generated"/>
                    <pic:cNvPicPr/>
                  </pic:nvPicPr>
                  <pic:blipFill>
                    <a:blip r:embed="rId28"/>
                    <a:stretch>
                      <a:fillRect/>
                    </a:stretch>
                  </pic:blipFill>
                  <pic:spPr>
                    <a:xfrm>
                      <a:off x="0" y="0"/>
                      <a:ext cx="9869441" cy="3664984"/>
                    </a:xfrm>
                    <a:prstGeom prst="rect">
                      <a:avLst/>
                    </a:prstGeom>
                    <a:ln w="19050">
                      <a:solidFill>
                        <a:schemeClr val="tx1"/>
                      </a:solidFill>
                    </a:ln>
                  </pic:spPr>
                </pic:pic>
              </a:graphicData>
            </a:graphic>
          </wp:inline>
        </w:drawing>
      </w:r>
    </w:p>
    <w:p w14:paraId="648E9926" w14:textId="77777777" w:rsidR="00DC2F2F" w:rsidRPr="00A0571C" w:rsidRDefault="00DC2F2F" w:rsidP="00DC2F2F">
      <w:pPr>
        <w:pStyle w:val="NoSpacing"/>
        <w:rPr>
          <w:b/>
          <w:bCs/>
          <w:sz w:val="28"/>
          <w:szCs w:val="28"/>
        </w:rPr>
      </w:pPr>
      <w:r w:rsidRPr="00A0571C">
        <w:rPr>
          <w:b/>
          <w:bCs/>
          <w:sz w:val="28"/>
          <w:szCs w:val="28"/>
        </w:rPr>
        <w:t>Plan Guidance:</w:t>
      </w:r>
    </w:p>
    <w:p w14:paraId="4D962729" w14:textId="108D76F4" w:rsidR="00DC2F2F" w:rsidRPr="00A0571C" w:rsidRDefault="00DC2F2F" w:rsidP="00DC2F2F">
      <w:pPr>
        <w:pStyle w:val="NoSpacing"/>
        <w:numPr>
          <w:ilvl w:val="0"/>
          <w:numId w:val="41"/>
        </w:numPr>
        <w:rPr>
          <w:sz w:val="28"/>
          <w:szCs w:val="28"/>
        </w:rPr>
      </w:pPr>
      <w:r w:rsidRPr="00A0571C">
        <w:rPr>
          <w:sz w:val="28"/>
          <w:szCs w:val="28"/>
        </w:rPr>
        <w:t>There is no parking available on site. Some parking is available in</w:t>
      </w:r>
      <w:r w:rsidR="00F40DF3">
        <w:rPr>
          <w:sz w:val="28"/>
          <w:szCs w:val="28"/>
        </w:rPr>
        <w:t xml:space="preserve"> </w:t>
      </w:r>
      <w:r w:rsidRPr="00A0571C">
        <w:rPr>
          <w:sz w:val="28"/>
          <w:szCs w:val="28"/>
        </w:rPr>
        <w:t>Clayfield Road on a first come, first served basis</w:t>
      </w:r>
    </w:p>
    <w:p w14:paraId="1469405D" w14:textId="77777777" w:rsidR="00DC2F2F" w:rsidRDefault="00DC2F2F" w:rsidP="00DC2F2F">
      <w:pPr>
        <w:pStyle w:val="NoSpacing"/>
        <w:numPr>
          <w:ilvl w:val="0"/>
          <w:numId w:val="41"/>
        </w:numPr>
        <w:rPr>
          <w:sz w:val="28"/>
          <w:szCs w:val="28"/>
        </w:rPr>
      </w:pPr>
      <w:r w:rsidRPr="00A0571C">
        <w:rPr>
          <w:sz w:val="28"/>
          <w:szCs w:val="28"/>
        </w:rPr>
        <w:t>Note that the area between the main gate and the security compound is shared with Virtus employees</w:t>
      </w:r>
    </w:p>
    <w:p w14:paraId="24D6FBEA" w14:textId="77777777" w:rsidR="00DC2F2F" w:rsidRPr="00A0571C" w:rsidRDefault="00DC2F2F" w:rsidP="00DC2F2F">
      <w:pPr>
        <w:pStyle w:val="NoSpacing"/>
        <w:numPr>
          <w:ilvl w:val="0"/>
          <w:numId w:val="41"/>
        </w:numPr>
        <w:rPr>
          <w:sz w:val="28"/>
          <w:szCs w:val="28"/>
        </w:rPr>
      </w:pPr>
      <w:r>
        <w:rPr>
          <w:sz w:val="28"/>
          <w:szCs w:val="28"/>
        </w:rPr>
        <w:t>Pedestrians must use the fenced pedestrian route</w:t>
      </w:r>
    </w:p>
    <w:p w14:paraId="668B0876" w14:textId="77777777" w:rsidR="00DC2F2F" w:rsidRPr="00A0571C" w:rsidRDefault="00DC2F2F" w:rsidP="00DC2F2F">
      <w:pPr>
        <w:pStyle w:val="NoSpacing"/>
        <w:numPr>
          <w:ilvl w:val="0"/>
          <w:numId w:val="41"/>
        </w:numPr>
        <w:rPr>
          <w:sz w:val="28"/>
          <w:szCs w:val="28"/>
        </w:rPr>
      </w:pPr>
      <w:r w:rsidRPr="00A0571C">
        <w:rPr>
          <w:sz w:val="28"/>
          <w:szCs w:val="28"/>
        </w:rPr>
        <w:t>All deliveries must be booked 48 hours in advance</w:t>
      </w:r>
    </w:p>
    <w:p w14:paraId="7ED08981" w14:textId="77777777" w:rsidR="00DC2F2F" w:rsidRPr="00A0571C" w:rsidRDefault="00DC2F2F" w:rsidP="00DC2F2F">
      <w:pPr>
        <w:pStyle w:val="NoSpacing"/>
        <w:numPr>
          <w:ilvl w:val="0"/>
          <w:numId w:val="41"/>
        </w:numPr>
        <w:rPr>
          <w:sz w:val="28"/>
          <w:szCs w:val="28"/>
        </w:rPr>
      </w:pPr>
      <w:r w:rsidRPr="00A0571C">
        <w:rPr>
          <w:sz w:val="28"/>
          <w:szCs w:val="28"/>
        </w:rPr>
        <w:lastRenderedPageBreak/>
        <w:t>Speed limit between the main gate and the secure compound is 5 mph</w:t>
      </w:r>
    </w:p>
    <w:p w14:paraId="2138169F" w14:textId="44216E17" w:rsidR="00DC2F2F" w:rsidRPr="00A0571C" w:rsidRDefault="00DC2F2F" w:rsidP="00DC2F2F">
      <w:pPr>
        <w:pStyle w:val="NoSpacing"/>
        <w:numPr>
          <w:ilvl w:val="0"/>
          <w:numId w:val="41"/>
        </w:numPr>
        <w:rPr>
          <w:sz w:val="28"/>
          <w:szCs w:val="28"/>
        </w:rPr>
      </w:pPr>
      <w:r w:rsidRPr="00A0571C">
        <w:rPr>
          <w:sz w:val="28"/>
          <w:szCs w:val="28"/>
        </w:rPr>
        <w:t>Hazard warning lights must be switched on</w:t>
      </w:r>
    </w:p>
    <w:p w14:paraId="7FC895DE" w14:textId="77777777" w:rsidR="00DC2F2F" w:rsidRPr="00A0571C" w:rsidRDefault="00DC2F2F" w:rsidP="00DC2F2F">
      <w:pPr>
        <w:pStyle w:val="NoSpacing"/>
        <w:numPr>
          <w:ilvl w:val="0"/>
          <w:numId w:val="41"/>
        </w:numPr>
        <w:rPr>
          <w:sz w:val="28"/>
          <w:szCs w:val="28"/>
        </w:rPr>
      </w:pPr>
      <w:r w:rsidRPr="00A0571C">
        <w:rPr>
          <w:sz w:val="28"/>
          <w:szCs w:val="28"/>
        </w:rPr>
        <w:t>All reversing vehicles must be under guidance of a reversing assistant</w:t>
      </w:r>
    </w:p>
    <w:p w14:paraId="4D2A6A1F" w14:textId="77777777" w:rsidR="00DC2F2F" w:rsidRPr="00594959" w:rsidRDefault="00DC2F2F" w:rsidP="00DC2F2F">
      <w:pPr>
        <w:pStyle w:val="NoSpacing"/>
        <w:numPr>
          <w:ilvl w:val="0"/>
          <w:numId w:val="41"/>
        </w:numPr>
      </w:pPr>
      <w:r w:rsidRPr="00A0571C">
        <w:rPr>
          <w:sz w:val="28"/>
          <w:szCs w:val="28"/>
        </w:rPr>
        <w:t xml:space="preserve">In all cases – </w:t>
      </w:r>
      <w:r w:rsidRPr="00A0571C">
        <w:rPr>
          <w:b/>
          <w:bCs/>
          <w:color w:val="FF0000"/>
          <w:sz w:val="28"/>
          <w:szCs w:val="28"/>
        </w:rPr>
        <w:t>PEDESTRIANS TAKE PRIORITY</w:t>
      </w:r>
    </w:p>
    <w:p w14:paraId="51894B7C" w14:textId="77777777" w:rsidR="00DC2F2F" w:rsidRDefault="00DC2F2F" w:rsidP="00DC2F2F">
      <w:pPr>
        <w:sectPr w:rsidR="00DC2F2F" w:rsidSect="00DC2F2F">
          <w:pgSz w:w="16840" w:h="11907" w:orient="landscape" w:code="9"/>
          <w:pgMar w:top="1021" w:right="1701" w:bottom="1134" w:left="1134" w:header="1134" w:footer="1134" w:gutter="0"/>
          <w:cols w:space="720"/>
          <w:docGrid w:linePitch="299"/>
        </w:sectPr>
      </w:pPr>
    </w:p>
    <w:p w14:paraId="4828F497" w14:textId="6888C741" w:rsidR="00333337" w:rsidRPr="00CE3266" w:rsidRDefault="001F2F4E" w:rsidP="00DC2F2F">
      <w:pPr>
        <w:rPr>
          <w:b/>
          <w:bCs/>
          <w:color w:val="7C7C7C" w:themeColor="background2" w:themeShade="80"/>
        </w:rPr>
      </w:pPr>
      <w:bookmarkStart w:id="10" w:name="_Toc137206493"/>
      <w:bookmarkEnd w:id="9"/>
      <w:r w:rsidRPr="00CE3266">
        <w:rPr>
          <w:b/>
          <w:bCs/>
          <w:color w:val="7C7C7C" w:themeColor="background2" w:themeShade="80"/>
        </w:rPr>
        <w:lastRenderedPageBreak/>
        <w:t>Project Programme</w:t>
      </w:r>
      <w:bookmarkEnd w:id="10"/>
    </w:p>
    <w:p w14:paraId="0BAC927F" w14:textId="28E5D3D9" w:rsidR="00217A5E" w:rsidRPr="00C0573E" w:rsidRDefault="00217A5E" w:rsidP="007423E3">
      <w:pPr>
        <w:pStyle w:val="BodyText"/>
        <w:ind w:left="591" w:right="1511"/>
        <w:rPr>
          <w:sz w:val="20"/>
          <w:szCs w:val="20"/>
        </w:rPr>
      </w:pPr>
    </w:p>
    <w:p w14:paraId="434A1E25" w14:textId="0FE37074" w:rsidR="001758B7" w:rsidRDefault="001758B7" w:rsidP="00600D02">
      <w:pPr>
        <w:pStyle w:val="BodyText"/>
        <w:ind w:left="591" w:right="1511"/>
        <w:rPr>
          <w:sz w:val="20"/>
          <w:szCs w:val="20"/>
        </w:rPr>
      </w:pPr>
      <w:r w:rsidRPr="00C0573E">
        <w:rPr>
          <w:sz w:val="20"/>
          <w:szCs w:val="20"/>
        </w:rPr>
        <w:t xml:space="preserve">The project </w:t>
      </w:r>
      <w:r w:rsidR="007423E3" w:rsidRPr="00C0573E">
        <w:rPr>
          <w:sz w:val="20"/>
          <w:szCs w:val="20"/>
        </w:rPr>
        <w:t>Key</w:t>
      </w:r>
      <w:r w:rsidRPr="00C0573E">
        <w:rPr>
          <w:sz w:val="20"/>
          <w:szCs w:val="20"/>
        </w:rPr>
        <w:t xml:space="preserve"> dates are as </w:t>
      </w:r>
      <w:r w:rsidR="00A1529D" w:rsidRPr="00C0573E">
        <w:rPr>
          <w:sz w:val="20"/>
          <w:szCs w:val="20"/>
        </w:rPr>
        <w:t>follows.</w:t>
      </w:r>
    </w:p>
    <w:p w14:paraId="062CBE57" w14:textId="70304118" w:rsidR="00297479" w:rsidRPr="00BF429A" w:rsidRDefault="37C6ADB8" w:rsidP="37C6ADB8">
      <w:pPr>
        <w:pStyle w:val="ListParagraph"/>
        <w:numPr>
          <w:ilvl w:val="0"/>
          <w:numId w:val="17"/>
        </w:numPr>
        <w:rPr>
          <w:sz w:val="20"/>
          <w:szCs w:val="20"/>
        </w:rPr>
      </w:pPr>
      <w:r w:rsidRPr="00BF429A">
        <w:rPr>
          <w:sz w:val="20"/>
          <w:szCs w:val="20"/>
        </w:rPr>
        <w:t>Preconstruction 2</w:t>
      </w:r>
      <w:r w:rsidR="006659DC" w:rsidRPr="00BF429A">
        <w:rPr>
          <w:sz w:val="20"/>
          <w:szCs w:val="20"/>
        </w:rPr>
        <w:t>4</w:t>
      </w:r>
      <w:r w:rsidR="006659DC" w:rsidRPr="00BF429A">
        <w:rPr>
          <w:sz w:val="20"/>
          <w:szCs w:val="20"/>
          <w:vertAlign w:val="superscript"/>
        </w:rPr>
        <w:t>th</w:t>
      </w:r>
      <w:r w:rsidR="006659DC" w:rsidRPr="00BF429A">
        <w:rPr>
          <w:sz w:val="20"/>
          <w:szCs w:val="20"/>
        </w:rPr>
        <w:t xml:space="preserve"> March</w:t>
      </w:r>
      <w:r w:rsidRPr="00BF429A">
        <w:rPr>
          <w:sz w:val="20"/>
          <w:szCs w:val="20"/>
        </w:rPr>
        <w:t xml:space="preserve"> 202</w:t>
      </w:r>
      <w:r w:rsidR="006659DC" w:rsidRPr="00BF429A">
        <w:rPr>
          <w:sz w:val="20"/>
          <w:szCs w:val="20"/>
        </w:rPr>
        <w:t>3</w:t>
      </w:r>
      <w:r w:rsidRPr="00BF429A">
        <w:rPr>
          <w:sz w:val="20"/>
          <w:szCs w:val="20"/>
        </w:rPr>
        <w:t xml:space="preserve"> to </w:t>
      </w:r>
      <w:r w:rsidR="0041716C" w:rsidRPr="00BF429A">
        <w:rPr>
          <w:sz w:val="20"/>
          <w:szCs w:val="20"/>
        </w:rPr>
        <w:t>13</w:t>
      </w:r>
      <w:r w:rsidR="0041716C" w:rsidRPr="00BF429A">
        <w:rPr>
          <w:sz w:val="20"/>
          <w:szCs w:val="20"/>
          <w:vertAlign w:val="superscript"/>
        </w:rPr>
        <w:t>th</w:t>
      </w:r>
      <w:r w:rsidR="0041716C" w:rsidRPr="00BF429A">
        <w:rPr>
          <w:sz w:val="20"/>
          <w:szCs w:val="20"/>
        </w:rPr>
        <w:t xml:space="preserve"> June 2023</w:t>
      </w:r>
    </w:p>
    <w:p w14:paraId="6B4032E2" w14:textId="1242F95A" w:rsidR="00297479" w:rsidRPr="00BF429A" w:rsidRDefault="37C6ADB8" w:rsidP="37C6ADB8">
      <w:pPr>
        <w:pStyle w:val="ListParagraph"/>
        <w:numPr>
          <w:ilvl w:val="0"/>
          <w:numId w:val="17"/>
        </w:numPr>
        <w:rPr>
          <w:sz w:val="20"/>
          <w:szCs w:val="20"/>
        </w:rPr>
      </w:pPr>
      <w:r w:rsidRPr="00BF429A">
        <w:rPr>
          <w:sz w:val="20"/>
          <w:szCs w:val="20"/>
        </w:rPr>
        <w:t xml:space="preserve">Construction </w:t>
      </w:r>
      <w:r w:rsidR="0041716C" w:rsidRPr="00BF429A">
        <w:rPr>
          <w:sz w:val="20"/>
          <w:szCs w:val="20"/>
        </w:rPr>
        <w:t>14</w:t>
      </w:r>
      <w:r w:rsidR="0041716C" w:rsidRPr="00BF429A">
        <w:rPr>
          <w:sz w:val="20"/>
          <w:szCs w:val="20"/>
          <w:vertAlign w:val="superscript"/>
        </w:rPr>
        <w:t>th</w:t>
      </w:r>
      <w:r w:rsidR="0041716C" w:rsidRPr="00BF429A">
        <w:rPr>
          <w:sz w:val="20"/>
          <w:szCs w:val="20"/>
        </w:rPr>
        <w:t xml:space="preserve"> June 2023</w:t>
      </w:r>
      <w:r w:rsidRPr="00BF429A">
        <w:rPr>
          <w:sz w:val="20"/>
          <w:szCs w:val="20"/>
        </w:rPr>
        <w:t xml:space="preserve"> to </w:t>
      </w:r>
      <w:r w:rsidR="00B225C4" w:rsidRPr="00BF429A">
        <w:rPr>
          <w:sz w:val="20"/>
          <w:szCs w:val="20"/>
        </w:rPr>
        <w:t>13</w:t>
      </w:r>
      <w:r w:rsidR="00B225C4" w:rsidRPr="00BF429A">
        <w:rPr>
          <w:sz w:val="20"/>
          <w:szCs w:val="20"/>
          <w:vertAlign w:val="superscript"/>
        </w:rPr>
        <w:t>th</w:t>
      </w:r>
      <w:r w:rsidR="00B225C4" w:rsidRPr="00BF429A">
        <w:rPr>
          <w:sz w:val="20"/>
          <w:szCs w:val="20"/>
        </w:rPr>
        <w:t xml:space="preserve"> June 2024</w:t>
      </w:r>
    </w:p>
    <w:p w14:paraId="18ECEA56" w14:textId="53B67132" w:rsidR="00297479" w:rsidRPr="00BF429A" w:rsidRDefault="37C6ADB8" w:rsidP="37C6ADB8">
      <w:pPr>
        <w:pStyle w:val="ListParagraph"/>
        <w:numPr>
          <w:ilvl w:val="0"/>
          <w:numId w:val="17"/>
        </w:numPr>
        <w:rPr>
          <w:sz w:val="20"/>
          <w:szCs w:val="20"/>
        </w:rPr>
      </w:pPr>
      <w:r w:rsidRPr="00BF429A">
        <w:rPr>
          <w:sz w:val="20"/>
          <w:szCs w:val="20"/>
        </w:rPr>
        <w:t xml:space="preserve">Commissioning </w:t>
      </w:r>
      <w:r w:rsidR="00823BBB" w:rsidRPr="00BF429A">
        <w:rPr>
          <w:sz w:val="20"/>
          <w:szCs w:val="20"/>
        </w:rPr>
        <w:t>19</w:t>
      </w:r>
      <w:r w:rsidR="00823BBB" w:rsidRPr="00BF429A">
        <w:rPr>
          <w:sz w:val="20"/>
          <w:szCs w:val="20"/>
          <w:vertAlign w:val="superscript"/>
        </w:rPr>
        <w:t>th</w:t>
      </w:r>
      <w:r w:rsidR="00823BBB" w:rsidRPr="00BF429A">
        <w:rPr>
          <w:sz w:val="20"/>
          <w:szCs w:val="20"/>
        </w:rPr>
        <w:t xml:space="preserve"> March 2024 </w:t>
      </w:r>
      <w:r w:rsidRPr="00BF429A">
        <w:rPr>
          <w:sz w:val="20"/>
          <w:szCs w:val="20"/>
        </w:rPr>
        <w:t xml:space="preserve">to </w:t>
      </w:r>
      <w:r w:rsidR="006659DC" w:rsidRPr="00BF429A">
        <w:rPr>
          <w:sz w:val="20"/>
          <w:szCs w:val="20"/>
        </w:rPr>
        <w:t>1</w:t>
      </w:r>
      <w:r w:rsidR="00BF429A" w:rsidRPr="00BF429A">
        <w:rPr>
          <w:sz w:val="20"/>
          <w:szCs w:val="20"/>
        </w:rPr>
        <w:t>5</w:t>
      </w:r>
      <w:r w:rsidR="00BF429A" w:rsidRPr="00BF429A">
        <w:rPr>
          <w:sz w:val="20"/>
          <w:szCs w:val="20"/>
          <w:vertAlign w:val="superscript"/>
        </w:rPr>
        <w:t>th</w:t>
      </w:r>
      <w:r w:rsidR="00BF429A" w:rsidRPr="00BF429A">
        <w:rPr>
          <w:sz w:val="20"/>
          <w:szCs w:val="20"/>
        </w:rPr>
        <w:t xml:space="preserve"> May 2024</w:t>
      </w:r>
    </w:p>
    <w:p w14:paraId="53E69DD0" w14:textId="1832D884" w:rsidR="00297479" w:rsidRPr="00BF429A" w:rsidRDefault="37C6ADB8" w:rsidP="37C6ADB8">
      <w:pPr>
        <w:pStyle w:val="ListParagraph"/>
        <w:numPr>
          <w:ilvl w:val="0"/>
          <w:numId w:val="17"/>
        </w:numPr>
        <w:rPr>
          <w:sz w:val="20"/>
          <w:szCs w:val="20"/>
        </w:rPr>
      </w:pPr>
      <w:r w:rsidRPr="00BF429A">
        <w:rPr>
          <w:sz w:val="20"/>
          <w:szCs w:val="20"/>
        </w:rPr>
        <w:t xml:space="preserve">Practical Completion </w:t>
      </w:r>
      <w:r w:rsidR="006659DC" w:rsidRPr="00BF429A">
        <w:rPr>
          <w:sz w:val="20"/>
          <w:szCs w:val="20"/>
        </w:rPr>
        <w:t>14</w:t>
      </w:r>
      <w:r w:rsidR="006659DC" w:rsidRPr="00BF429A">
        <w:rPr>
          <w:sz w:val="20"/>
          <w:szCs w:val="20"/>
          <w:vertAlign w:val="superscript"/>
        </w:rPr>
        <w:t>th</w:t>
      </w:r>
      <w:r w:rsidR="006659DC" w:rsidRPr="00BF429A">
        <w:rPr>
          <w:sz w:val="20"/>
          <w:szCs w:val="20"/>
        </w:rPr>
        <w:t xml:space="preserve"> June 2024</w:t>
      </w:r>
    </w:p>
    <w:p w14:paraId="24FB78B6" w14:textId="77777777" w:rsidR="007423E3" w:rsidRPr="00C0573E" w:rsidRDefault="007423E3" w:rsidP="007423E3">
      <w:pPr>
        <w:pStyle w:val="BodyText"/>
        <w:ind w:left="591" w:right="1511"/>
        <w:rPr>
          <w:sz w:val="20"/>
          <w:szCs w:val="20"/>
        </w:rPr>
      </w:pPr>
    </w:p>
    <w:p w14:paraId="122D392D" w14:textId="5BFE21B7" w:rsidR="001758B7" w:rsidRPr="00600D02" w:rsidRDefault="001F2F4E" w:rsidP="00600D02">
      <w:pPr>
        <w:pStyle w:val="BodyText"/>
        <w:ind w:left="591" w:right="1511"/>
        <w:rPr>
          <w:sz w:val="20"/>
          <w:szCs w:val="20"/>
        </w:rPr>
      </w:pPr>
      <w:r w:rsidRPr="00C0573E">
        <w:rPr>
          <w:sz w:val="20"/>
          <w:szCs w:val="20"/>
        </w:rPr>
        <w:t>A detailed programme has been developed and it is a LIVE document</w:t>
      </w:r>
      <w:r w:rsidR="00E25BAA" w:rsidRPr="00C0573E">
        <w:rPr>
          <w:sz w:val="20"/>
          <w:szCs w:val="20"/>
        </w:rPr>
        <w:t xml:space="preserve"> (see appendices).</w:t>
      </w:r>
    </w:p>
    <w:p w14:paraId="7457A4C9" w14:textId="77777777" w:rsidR="00D53C99" w:rsidRPr="00C0573E" w:rsidRDefault="00D53C99" w:rsidP="00CE3266">
      <w:pPr>
        <w:pStyle w:val="BodyText"/>
        <w:tabs>
          <w:tab w:val="left" w:pos="1763"/>
        </w:tabs>
        <w:rPr>
          <w:b/>
          <w:color w:val="4470C4"/>
        </w:rPr>
      </w:pPr>
    </w:p>
    <w:p w14:paraId="167AFF49" w14:textId="6F80A871" w:rsidR="00756D0E" w:rsidRPr="00CE3266" w:rsidRDefault="00756D0E" w:rsidP="009247DA">
      <w:pPr>
        <w:pStyle w:val="Heading3"/>
        <w:numPr>
          <w:ilvl w:val="1"/>
          <w:numId w:val="29"/>
        </w:numPr>
        <w:ind w:left="1276"/>
        <w:rPr>
          <w:b/>
          <w:bCs/>
          <w:color w:val="7C7C7C" w:themeColor="background2" w:themeShade="80"/>
        </w:rPr>
      </w:pPr>
      <w:bookmarkStart w:id="11" w:name="_Toc137206494"/>
      <w:r w:rsidRPr="00CE3266">
        <w:rPr>
          <w:b/>
          <w:bCs/>
          <w:color w:val="7C7C7C" w:themeColor="background2" w:themeShade="80"/>
        </w:rPr>
        <w:t>Location of site</w:t>
      </w:r>
      <w:bookmarkEnd w:id="11"/>
    </w:p>
    <w:p w14:paraId="4B7A10D7" w14:textId="77777777" w:rsidR="00154AEA" w:rsidRPr="00C0573E" w:rsidRDefault="00154AEA" w:rsidP="00154AEA">
      <w:pPr>
        <w:pStyle w:val="BodyText"/>
        <w:ind w:left="591" w:right="1511"/>
        <w:rPr>
          <w:sz w:val="20"/>
          <w:szCs w:val="20"/>
        </w:rPr>
      </w:pPr>
    </w:p>
    <w:p w14:paraId="609A257F" w14:textId="6E0EDE7B" w:rsidR="00154AEA" w:rsidRPr="00C0573E" w:rsidRDefault="00154AEA" w:rsidP="00154AEA">
      <w:pPr>
        <w:pStyle w:val="BodyText"/>
        <w:ind w:left="591" w:right="1511"/>
        <w:rPr>
          <w:sz w:val="20"/>
          <w:szCs w:val="20"/>
        </w:rPr>
      </w:pPr>
      <w:r w:rsidRPr="00C0573E">
        <w:rPr>
          <w:sz w:val="20"/>
          <w:szCs w:val="20"/>
        </w:rPr>
        <w:t>The Site Address is:</w:t>
      </w:r>
    </w:p>
    <w:p w14:paraId="1A871ADF" w14:textId="1BBC41F6" w:rsidR="00BF23FE" w:rsidRPr="00BF23FE" w:rsidRDefault="00BF23FE" w:rsidP="00154AEA">
      <w:pPr>
        <w:pStyle w:val="BodyText"/>
        <w:ind w:left="591" w:right="1511"/>
        <w:rPr>
          <w:b/>
          <w:bCs/>
          <w:sz w:val="20"/>
          <w:szCs w:val="20"/>
        </w:rPr>
      </w:pPr>
      <w:r w:rsidRPr="00BF23FE">
        <w:rPr>
          <w:b/>
          <w:bCs/>
          <w:sz w:val="20"/>
          <w:szCs w:val="20"/>
        </w:rPr>
        <w:t>Area between</w:t>
      </w:r>
      <w:r w:rsidR="00573B96">
        <w:rPr>
          <w:b/>
          <w:bCs/>
          <w:sz w:val="20"/>
          <w:szCs w:val="20"/>
        </w:rPr>
        <w:t xml:space="preserve"> Virtus</w:t>
      </w:r>
      <w:r w:rsidRPr="00BF23FE">
        <w:rPr>
          <w:b/>
          <w:bCs/>
          <w:sz w:val="20"/>
          <w:szCs w:val="20"/>
        </w:rPr>
        <w:t xml:space="preserve"> London 7 and London 8 Stockley Park,</w:t>
      </w:r>
    </w:p>
    <w:p w14:paraId="15519D37" w14:textId="5CE3642E" w:rsidR="001D1F31" w:rsidRPr="00BF23FE" w:rsidRDefault="001D1F31" w:rsidP="00154AEA">
      <w:pPr>
        <w:pStyle w:val="BodyText"/>
        <w:ind w:left="591" w:right="1511"/>
        <w:rPr>
          <w:b/>
          <w:bCs/>
          <w:sz w:val="20"/>
          <w:szCs w:val="20"/>
        </w:rPr>
      </w:pPr>
      <w:r w:rsidRPr="00BF23FE">
        <w:rPr>
          <w:b/>
          <w:bCs/>
          <w:sz w:val="20"/>
          <w:szCs w:val="20"/>
        </w:rPr>
        <w:t xml:space="preserve">200 Horton Road, </w:t>
      </w:r>
    </w:p>
    <w:p w14:paraId="2E634D57" w14:textId="77777777" w:rsidR="001D1F31" w:rsidRPr="00BF23FE" w:rsidRDefault="001D1F31" w:rsidP="00154AEA">
      <w:pPr>
        <w:pStyle w:val="BodyText"/>
        <w:ind w:left="591" w:right="1511"/>
        <w:rPr>
          <w:b/>
          <w:bCs/>
          <w:sz w:val="20"/>
          <w:szCs w:val="20"/>
        </w:rPr>
      </w:pPr>
      <w:r w:rsidRPr="00BF23FE">
        <w:rPr>
          <w:b/>
          <w:bCs/>
          <w:sz w:val="20"/>
          <w:szCs w:val="20"/>
        </w:rPr>
        <w:t xml:space="preserve">West Drayton, </w:t>
      </w:r>
    </w:p>
    <w:p w14:paraId="155F937B" w14:textId="25CA8BBA" w:rsidR="00333337" w:rsidRPr="00BF23FE" w:rsidRDefault="001D1F31" w:rsidP="00BF23FE">
      <w:pPr>
        <w:pStyle w:val="BodyText"/>
        <w:ind w:left="591" w:right="1511"/>
        <w:rPr>
          <w:b/>
          <w:bCs/>
          <w:sz w:val="20"/>
          <w:szCs w:val="20"/>
        </w:rPr>
      </w:pPr>
      <w:r w:rsidRPr="00BF23FE">
        <w:rPr>
          <w:b/>
          <w:bCs/>
          <w:sz w:val="20"/>
          <w:szCs w:val="20"/>
        </w:rPr>
        <w:t>London. UB11 1HB.</w:t>
      </w:r>
      <w:r w:rsidR="00154AEA" w:rsidRPr="00BF23FE">
        <w:rPr>
          <w:b/>
          <w:bCs/>
          <w:sz w:val="20"/>
          <w:szCs w:val="20"/>
        </w:rPr>
        <w:t xml:space="preserve"> </w:t>
      </w:r>
    </w:p>
    <w:p w14:paraId="78B65673" w14:textId="77777777" w:rsidR="00F832C9" w:rsidRPr="00C0573E" w:rsidRDefault="00F832C9" w:rsidP="00154AEA">
      <w:pPr>
        <w:pStyle w:val="BodyText"/>
        <w:ind w:left="591" w:right="1511"/>
        <w:rPr>
          <w:b/>
          <w:bCs/>
          <w:sz w:val="20"/>
          <w:szCs w:val="20"/>
        </w:rPr>
      </w:pPr>
    </w:p>
    <w:p w14:paraId="37FB7A02" w14:textId="29BFD9FA" w:rsidR="00055127" w:rsidRPr="00FA4D5C" w:rsidRDefault="00A12EC1" w:rsidP="00FA4D5C">
      <w:pPr>
        <w:spacing w:before="20"/>
        <w:rPr>
          <w:rFonts w:eastAsia="Calibri"/>
          <w:sz w:val="20"/>
          <w:szCs w:val="20"/>
        </w:rPr>
      </w:pPr>
      <w:r>
        <w:rPr>
          <w:noProof/>
        </w:rPr>
        <w:drawing>
          <wp:inline distT="0" distB="0" distL="0" distR="0" wp14:anchorId="667B4C30" wp14:editId="15F35B1D">
            <wp:extent cx="5890895" cy="2699591"/>
            <wp:effectExtent l="0" t="0" r="0" b="5715"/>
            <wp:docPr id="1954871159" name="Picture 3"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71159" name="Picture 3" descr="A picture containing map, text, atla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15361" cy="2710803"/>
                    </a:xfrm>
                    <a:prstGeom prst="rect">
                      <a:avLst/>
                    </a:prstGeom>
                    <a:noFill/>
                    <a:ln>
                      <a:noFill/>
                    </a:ln>
                  </pic:spPr>
                </pic:pic>
              </a:graphicData>
            </a:graphic>
          </wp:inline>
        </w:drawing>
      </w:r>
    </w:p>
    <w:p w14:paraId="2EB61E2F" w14:textId="03ED07E0" w:rsidR="00055127" w:rsidRPr="00C0573E" w:rsidRDefault="00055127" w:rsidP="00FA4D5C">
      <w:pPr>
        <w:pStyle w:val="BodyText"/>
        <w:ind w:left="219" w:firstLine="372"/>
        <w:jc w:val="both"/>
        <w:rPr>
          <w:b/>
          <w:color w:val="4470C4"/>
        </w:rPr>
      </w:pPr>
    </w:p>
    <w:p w14:paraId="766CB288" w14:textId="131FB27E" w:rsidR="00F51FF6" w:rsidRPr="00C0573E" w:rsidRDefault="00F51FF6" w:rsidP="00012326">
      <w:pPr>
        <w:pStyle w:val="BodyText"/>
        <w:ind w:left="219" w:firstLine="372"/>
        <w:jc w:val="center"/>
        <w:rPr>
          <w:b/>
          <w:color w:val="4470C4"/>
        </w:rPr>
      </w:pPr>
    </w:p>
    <w:p w14:paraId="04945D32" w14:textId="77777777" w:rsidR="00BA33AF" w:rsidRPr="00C0573E" w:rsidRDefault="00BA33AF">
      <w:pPr>
        <w:sectPr w:rsidR="00BA33AF" w:rsidRPr="00C0573E" w:rsidSect="00024677">
          <w:pgSz w:w="11907" w:h="16840" w:code="9"/>
          <w:pgMar w:top="1134" w:right="1021" w:bottom="1701" w:left="1134" w:header="1134" w:footer="1134" w:gutter="0"/>
          <w:cols w:space="720"/>
          <w:docGrid w:linePitch="299"/>
        </w:sectPr>
      </w:pPr>
    </w:p>
    <w:tbl>
      <w:tblPr>
        <w:tblStyle w:val="TableGrid1"/>
        <w:tblpPr w:leftFromText="180" w:rightFromText="180" w:vertAnchor="page" w:horzAnchor="margin" w:tblpXSpec="center" w:tblpY="3138"/>
        <w:tblW w:w="14181" w:type="dxa"/>
        <w:tblLayout w:type="fixed"/>
        <w:tblLook w:val="04A0" w:firstRow="1" w:lastRow="0" w:firstColumn="1" w:lastColumn="0" w:noHBand="0" w:noVBand="1"/>
      </w:tblPr>
      <w:tblGrid>
        <w:gridCol w:w="1525"/>
        <w:gridCol w:w="1918"/>
        <w:gridCol w:w="2810"/>
        <w:gridCol w:w="3199"/>
        <w:gridCol w:w="1530"/>
        <w:gridCol w:w="3199"/>
      </w:tblGrid>
      <w:tr w:rsidR="00CE3266" w:rsidRPr="00C20ECD" w14:paraId="7A75499B" w14:textId="77777777" w:rsidTr="00CE3266">
        <w:trPr>
          <w:trHeight w:val="178"/>
        </w:trPr>
        <w:tc>
          <w:tcPr>
            <w:tcW w:w="1525" w:type="dxa"/>
            <w:shd w:val="clear" w:color="auto" w:fill="BFBFBF"/>
            <w:vAlign w:val="center"/>
          </w:tcPr>
          <w:p w14:paraId="20483973" w14:textId="77777777" w:rsidR="00CE3266" w:rsidRPr="00C20ECD" w:rsidRDefault="00CE3266" w:rsidP="00CE3266">
            <w:pPr>
              <w:spacing w:before="2"/>
              <w:jc w:val="center"/>
              <w:rPr>
                <w:rFonts w:ascii="Arial" w:eastAsia="Arial" w:hAnsi="Arial" w:cs="Arial"/>
                <w:b/>
                <w:color w:val="FFFFFF"/>
                <w:sz w:val="16"/>
                <w:szCs w:val="16"/>
                <w:lang w:eastAsia="en-GB" w:bidi="en-GB"/>
              </w:rPr>
            </w:pPr>
            <w:r w:rsidRPr="00C20ECD">
              <w:rPr>
                <w:rFonts w:ascii="Arial" w:eastAsia="Arial" w:hAnsi="Arial" w:cs="Arial"/>
                <w:b/>
                <w:color w:val="FFFFFF"/>
                <w:sz w:val="16"/>
                <w:szCs w:val="16"/>
                <w:lang w:eastAsia="en-GB" w:bidi="en-GB"/>
              </w:rPr>
              <w:lastRenderedPageBreak/>
              <w:t>Role</w:t>
            </w:r>
          </w:p>
        </w:tc>
        <w:tc>
          <w:tcPr>
            <w:tcW w:w="1918" w:type="dxa"/>
            <w:shd w:val="clear" w:color="auto" w:fill="BFBFBF"/>
            <w:vAlign w:val="center"/>
          </w:tcPr>
          <w:p w14:paraId="0DD0ACB9" w14:textId="77777777" w:rsidR="00CE3266" w:rsidRPr="00C20ECD" w:rsidRDefault="00CE3266" w:rsidP="00CE3266">
            <w:pPr>
              <w:spacing w:before="2"/>
              <w:jc w:val="center"/>
              <w:rPr>
                <w:rFonts w:ascii="Arial" w:eastAsia="Arial" w:hAnsi="Arial" w:cs="Arial"/>
                <w:b/>
                <w:color w:val="FFFFFF"/>
                <w:sz w:val="16"/>
                <w:szCs w:val="16"/>
                <w:lang w:eastAsia="en-GB" w:bidi="en-GB"/>
              </w:rPr>
            </w:pPr>
            <w:r w:rsidRPr="00C20ECD">
              <w:rPr>
                <w:rFonts w:ascii="Arial" w:eastAsia="Arial" w:hAnsi="Arial" w:cs="Arial"/>
                <w:b/>
                <w:color w:val="FFFFFF"/>
                <w:sz w:val="16"/>
                <w:szCs w:val="16"/>
                <w:lang w:eastAsia="en-GB" w:bidi="en-GB"/>
              </w:rPr>
              <w:t>Company</w:t>
            </w:r>
          </w:p>
        </w:tc>
        <w:tc>
          <w:tcPr>
            <w:tcW w:w="2810" w:type="dxa"/>
            <w:shd w:val="clear" w:color="auto" w:fill="BFBFBF"/>
            <w:vAlign w:val="center"/>
          </w:tcPr>
          <w:p w14:paraId="197EF4AD" w14:textId="77777777" w:rsidR="00CE3266" w:rsidRPr="00C20ECD" w:rsidRDefault="00CE3266" w:rsidP="00CE3266">
            <w:pPr>
              <w:spacing w:before="2"/>
              <w:jc w:val="center"/>
              <w:rPr>
                <w:rFonts w:ascii="Arial" w:eastAsia="Arial" w:hAnsi="Arial" w:cs="Arial"/>
                <w:bCs/>
                <w:color w:val="FFFFFF"/>
                <w:sz w:val="16"/>
                <w:szCs w:val="16"/>
                <w:lang w:eastAsia="en-GB" w:bidi="en-GB"/>
              </w:rPr>
            </w:pPr>
            <w:r w:rsidRPr="00C20ECD">
              <w:rPr>
                <w:rFonts w:ascii="Arial" w:eastAsia="Arial" w:hAnsi="Arial" w:cs="Arial"/>
                <w:bCs/>
                <w:color w:val="FFFFFF"/>
                <w:sz w:val="16"/>
                <w:szCs w:val="16"/>
                <w:lang w:eastAsia="en-GB" w:bidi="en-GB"/>
              </w:rPr>
              <w:t>Address</w:t>
            </w:r>
          </w:p>
        </w:tc>
        <w:tc>
          <w:tcPr>
            <w:tcW w:w="3199" w:type="dxa"/>
            <w:shd w:val="clear" w:color="auto" w:fill="BFBFBF"/>
            <w:vAlign w:val="center"/>
          </w:tcPr>
          <w:p w14:paraId="367D3E8E" w14:textId="77777777" w:rsidR="00CE3266" w:rsidRPr="00C20ECD" w:rsidRDefault="00CE3266" w:rsidP="00CE3266">
            <w:pPr>
              <w:spacing w:before="2"/>
              <w:jc w:val="center"/>
              <w:rPr>
                <w:rFonts w:ascii="Arial" w:eastAsia="Arial" w:hAnsi="Arial" w:cs="Arial"/>
                <w:b/>
                <w:color w:val="FFFFFF"/>
                <w:sz w:val="16"/>
                <w:szCs w:val="16"/>
                <w:lang w:eastAsia="en-GB" w:bidi="en-GB"/>
              </w:rPr>
            </w:pPr>
            <w:r w:rsidRPr="00C20ECD">
              <w:rPr>
                <w:rFonts w:ascii="Arial" w:eastAsia="Arial" w:hAnsi="Arial" w:cs="Arial"/>
                <w:b/>
                <w:color w:val="FFFFFF"/>
                <w:sz w:val="16"/>
                <w:szCs w:val="16"/>
                <w:lang w:eastAsia="en-GB" w:bidi="en-GB"/>
              </w:rPr>
              <w:t>Contacts</w:t>
            </w:r>
          </w:p>
        </w:tc>
        <w:tc>
          <w:tcPr>
            <w:tcW w:w="1530" w:type="dxa"/>
            <w:shd w:val="clear" w:color="auto" w:fill="BFBFBF"/>
            <w:vAlign w:val="center"/>
          </w:tcPr>
          <w:p w14:paraId="7DD59FC7" w14:textId="77777777" w:rsidR="00CE3266" w:rsidRPr="00C20ECD" w:rsidRDefault="00CE3266" w:rsidP="00CE3266">
            <w:pPr>
              <w:spacing w:before="2"/>
              <w:jc w:val="center"/>
              <w:rPr>
                <w:rFonts w:ascii="Arial" w:eastAsia="Arial" w:hAnsi="Arial" w:cs="Arial"/>
                <w:b/>
                <w:color w:val="FFFFFF"/>
                <w:sz w:val="16"/>
                <w:szCs w:val="16"/>
                <w:lang w:eastAsia="en-GB" w:bidi="en-GB"/>
              </w:rPr>
            </w:pPr>
            <w:r w:rsidRPr="00C20ECD">
              <w:rPr>
                <w:rFonts w:ascii="Arial" w:eastAsia="Arial" w:hAnsi="Arial" w:cs="Arial"/>
                <w:b/>
                <w:color w:val="FFFFFF"/>
                <w:sz w:val="16"/>
                <w:szCs w:val="16"/>
                <w:lang w:eastAsia="en-GB" w:bidi="en-GB"/>
              </w:rPr>
              <w:t>Contact Details</w:t>
            </w:r>
          </w:p>
        </w:tc>
        <w:tc>
          <w:tcPr>
            <w:tcW w:w="3199" w:type="dxa"/>
            <w:shd w:val="clear" w:color="auto" w:fill="BFBFBF"/>
            <w:vAlign w:val="center"/>
          </w:tcPr>
          <w:p w14:paraId="075F9F77" w14:textId="77777777" w:rsidR="00CE3266" w:rsidRPr="00C20ECD" w:rsidRDefault="00CE3266" w:rsidP="00CE3266">
            <w:pPr>
              <w:spacing w:before="2"/>
              <w:jc w:val="center"/>
              <w:rPr>
                <w:rFonts w:ascii="Arial" w:eastAsia="Arial" w:hAnsi="Arial" w:cs="Arial"/>
                <w:b/>
                <w:color w:val="FFFFFF"/>
                <w:sz w:val="16"/>
                <w:szCs w:val="16"/>
                <w:lang w:eastAsia="en-GB" w:bidi="en-GB"/>
              </w:rPr>
            </w:pPr>
            <w:r w:rsidRPr="00C20ECD">
              <w:rPr>
                <w:rFonts w:ascii="Arial" w:eastAsia="Arial" w:hAnsi="Arial" w:cs="Arial"/>
                <w:b/>
                <w:color w:val="FFFFFF"/>
                <w:sz w:val="16"/>
                <w:szCs w:val="16"/>
                <w:lang w:eastAsia="en-GB" w:bidi="en-GB"/>
              </w:rPr>
              <w:t>Email</w:t>
            </w:r>
          </w:p>
        </w:tc>
      </w:tr>
      <w:tr w:rsidR="00CE3266" w:rsidRPr="00C20ECD" w14:paraId="099D5FE9" w14:textId="77777777" w:rsidTr="00CE3266">
        <w:trPr>
          <w:trHeight w:val="638"/>
        </w:trPr>
        <w:tc>
          <w:tcPr>
            <w:tcW w:w="1525" w:type="dxa"/>
            <w:vAlign w:val="center"/>
          </w:tcPr>
          <w:p w14:paraId="0095B40D" w14:textId="77777777" w:rsidR="00CE3266" w:rsidRPr="00C20ECD" w:rsidRDefault="00CE3266" w:rsidP="00CE3266">
            <w:pPr>
              <w:spacing w:before="74"/>
              <w:ind w:left="108" w:right="246"/>
              <w:rPr>
                <w:rFonts w:ascii="Arial" w:hAnsi="Arial" w:cs="Arial"/>
                <w:sz w:val="12"/>
                <w:szCs w:val="12"/>
                <w:lang w:eastAsia="en-GB" w:bidi="en-GB"/>
              </w:rPr>
            </w:pPr>
            <w:r w:rsidRPr="00C20ECD">
              <w:rPr>
                <w:rFonts w:ascii="Arial" w:hAnsi="Arial" w:cs="Arial"/>
                <w:sz w:val="12"/>
                <w:szCs w:val="12"/>
                <w:lang w:eastAsia="en-GB" w:bidi="en-GB"/>
              </w:rPr>
              <w:t>Client</w:t>
            </w:r>
          </w:p>
        </w:tc>
        <w:tc>
          <w:tcPr>
            <w:tcW w:w="1918" w:type="dxa"/>
            <w:vAlign w:val="center"/>
          </w:tcPr>
          <w:p w14:paraId="08884FB9" w14:textId="77777777" w:rsidR="00CE3266" w:rsidRDefault="007D0425" w:rsidP="00CE3266">
            <w:pPr>
              <w:ind w:right="-310"/>
              <w:rPr>
                <w:rFonts w:ascii="Arial" w:hAnsi="Arial" w:cs="Arial"/>
                <w:sz w:val="12"/>
                <w:szCs w:val="12"/>
                <w:lang w:eastAsia="en-GB" w:bidi="en-GB"/>
              </w:rPr>
            </w:pPr>
            <w:r>
              <w:rPr>
                <w:rFonts w:ascii="Arial" w:hAnsi="Arial" w:cs="Arial"/>
                <w:sz w:val="12"/>
                <w:szCs w:val="12"/>
                <w:lang w:eastAsia="en-GB" w:bidi="en-GB"/>
              </w:rPr>
              <w:t>Virtus Data Centres</w:t>
            </w:r>
          </w:p>
          <w:p w14:paraId="0A290A34" w14:textId="7B3A2B42" w:rsidR="00676892" w:rsidRPr="00C20ECD" w:rsidRDefault="00676892" w:rsidP="00CE3266">
            <w:pPr>
              <w:ind w:right="-310"/>
              <w:rPr>
                <w:rFonts w:ascii="Arial" w:hAnsi="Arial" w:cs="Arial"/>
                <w:sz w:val="12"/>
                <w:szCs w:val="12"/>
                <w:lang w:eastAsia="en-GB" w:bidi="en-GB"/>
              </w:rPr>
            </w:pPr>
            <w:r>
              <w:rPr>
                <w:rFonts w:ascii="Arial" w:hAnsi="Arial" w:cs="Arial"/>
                <w:sz w:val="12"/>
                <w:szCs w:val="12"/>
                <w:lang w:eastAsia="en-GB" w:bidi="en-GB"/>
              </w:rPr>
              <w:t>(Virtus London 7)</w:t>
            </w:r>
          </w:p>
        </w:tc>
        <w:tc>
          <w:tcPr>
            <w:tcW w:w="2810" w:type="dxa"/>
            <w:vAlign w:val="center"/>
          </w:tcPr>
          <w:p w14:paraId="5DA2CD3C" w14:textId="77777777" w:rsidR="00CA1765" w:rsidRPr="00CA1765" w:rsidRDefault="00CA1765" w:rsidP="00CA1765">
            <w:pPr>
              <w:spacing w:before="2"/>
              <w:rPr>
                <w:rFonts w:ascii="Arial" w:eastAsia="Arial" w:hAnsi="Arial" w:cs="Arial"/>
                <w:bCs/>
                <w:sz w:val="12"/>
                <w:szCs w:val="12"/>
                <w:lang w:eastAsia="en-GB" w:bidi="en-GB"/>
              </w:rPr>
            </w:pPr>
            <w:r w:rsidRPr="00CA1765">
              <w:rPr>
                <w:rFonts w:ascii="Arial" w:eastAsia="Arial" w:hAnsi="Arial" w:cs="Arial"/>
                <w:bCs/>
                <w:sz w:val="12"/>
                <w:szCs w:val="12"/>
                <w:lang w:eastAsia="en-GB" w:bidi="en-GB"/>
              </w:rPr>
              <w:t xml:space="preserve">20 Balderton Street London </w:t>
            </w:r>
          </w:p>
          <w:p w14:paraId="360A157D" w14:textId="49A85967" w:rsidR="00CE3266" w:rsidRPr="00C20ECD" w:rsidRDefault="00CA1765" w:rsidP="00CA1765">
            <w:pPr>
              <w:spacing w:before="2"/>
              <w:rPr>
                <w:rFonts w:ascii="Arial" w:eastAsia="Arial" w:hAnsi="Arial" w:cs="Arial"/>
                <w:bCs/>
                <w:sz w:val="12"/>
                <w:szCs w:val="12"/>
                <w:lang w:eastAsia="en-GB" w:bidi="en-GB"/>
              </w:rPr>
            </w:pPr>
            <w:r w:rsidRPr="00CA1765">
              <w:rPr>
                <w:rFonts w:ascii="Arial" w:eastAsia="Arial" w:hAnsi="Arial" w:cs="Arial"/>
                <w:bCs/>
                <w:sz w:val="12"/>
                <w:szCs w:val="12"/>
                <w:lang w:eastAsia="en-GB" w:bidi="en-GB"/>
              </w:rPr>
              <w:t>W1K 6TL</w:t>
            </w:r>
          </w:p>
        </w:tc>
        <w:tc>
          <w:tcPr>
            <w:tcW w:w="3199" w:type="dxa"/>
            <w:vAlign w:val="center"/>
          </w:tcPr>
          <w:p w14:paraId="0A954A6B" w14:textId="25907421" w:rsidR="00CE3266" w:rsidRPr="00D81644" w:rsidRDefault="00D81644" w:rsidP="00CE3266">
            <w:pPr>
              <w:spacing w:before="2"/>
              <w:rPr>
                <w:rFonts w:ascii="Arial" w:eastAsia="Arial" w:hAnsi="Arial" w:cs="Arial"/>
                <w:bCs/>
                <w:sz w:val="12"/>
                <w:szCs w:val="12"/>
                <w:lang w:eastAsia="en-GB" w:bidi="en-GB"/>
              </w:rPr>
            </w:pPr>
            <w:r w:rsidRPr="00D81644">
              <w:rPr>
                <w:rFonts w:ascii="Arial" w:hAnsi="Arial" w:cs="Arial"/>
                <w:sz w:val="12"/>
                <w:szCs w:val="12"/>
              </w:rPr>
              <w:t>Si</w:t>
            </w:r>
            <w:r>
              <w:rPr>
                <w:rFonts w:ascii="Arial" w:hAnsi="Arial" w:cs="Arial"/>
                <w:sz w:val="12"/>
                <w:szCs w:val="12"/>
              </w:rPr>
              <w:t>m</w:t>
            </w:r>
            <w:r w:rsidRPr="00D81644">
              <w:rPr>
                <w:rFonts w:ascii="Arial" w:hAnsi="Arial" w:cs="Arial"/>
                <w:sz w:val="12"/>
                <w:szCs w:val="12"/>
              </w:rPr>
              <w:t>on Anderson</w:t>
            </w:r>
          </w:p>
        </w:tc>
        <w:tc>
          <w:tcPr>
            <w:tcW w:w="1530" w:type="dxa"/>
            <w:vAlign w:val="center"/>
          </w:tcPr>
          <w:p w14:paraId="1C548FAA" w14:textId="24793D45" w:rsidR="00CE3266" w:rsidRPr="00C20ECD" w:rsidRDefault="00434E67" w:rsidP="00CE3266">
            <w:pPr>
              <w:ind w:right="391"/>
              <w:rPr>
                <w:rFonts w:ascii="Arial" w:hAnsi="Arial" w:cs="Arial"/>
                <w:sz w:val="12"/>
                <w:szCs w:val="12"/>
                <w:lang w:eastAsia="en-GB" w:bidi="en-GB"/>
              </w:rPr>
            </w:pPr>
            <w:r>
              <w:rPr>
                <w:rFonts w:ascii="Arial" w:hAnsi="Arial" w:cs="Arial"/>
                <w:sz w:val="12"/>
                <w:szCs w:val="12"/>
                <w:lang w:eastAsia="en-GB" w:bidi="en-GB"/>
              </w:rPr>
              <w:t>020</w:t>
            </w:r>
            <w:r w:rsidR="009C36E6">
              <w:rPr>
                <w:rFonts w:ascii="Arial" w:hAnsi="Arial" w:cs="Arial"/>
                <w:sz w:val="12"/>
                <w:szCs w:val="12"/>
                <w:lang w:eastAsia="en-GB" w:bidi="en-GB"/>
              </w:rPr>
              <w:t xml:space="preserve"> </w:t>
            </w:r>
            <w:r>
              <w:rPr>
                <w:rFonts w:ascii="Arial" w:hAnsi="Arial" w:cs="Arial"/>
                <w:sz w:val="12"/>
                <w:szCs w:val="12"/>
                <w:lang w:eastAsia="en-GB" w:bidi="en-GB"/>
              </w:rPr>
              <w:t>3814 3013</w:t>
            </w:r>
          </w:p>
        </w:tc>
        <w:tc>
          <w:tcPr>
            <w:tcW w:w="3199" w:type="dxa"/>
            <w:vAlign w:val="center"/>
          </w:tcPr>
          <w:p w14:paraId="57C12951" w14:textId="77777777" w:rsidR="00C9490A" w:rsidRDefault="00C9490A" w:rsidP="00CE3266">
            <w:pPr>
              <w:spacing w:before="2"/>
              <w:rPr>
                <w:rFonts w:ascii="Arial" w:hAnsi="Arial" w:cs="Arial"/>
                <w:sz w:val="12"/>
                <w:szCs w:val="12"/>
              </w:rPr>
            </w:pPr>
          </w:p>
          <w:p w14:paraId="638CA4A0" w14:textId="77777777" w:rsidR="007B06DC" w:rsidRDefault="007B06DC" w:rsidP="00CE3266">
            <w:pPr>
              <w:spacing w:before="2"/>
              <w:rPr>
                <w:rFonts w:ascii="Arial" w:hAnsi="Arial" w:cs="Arial"/>
                <w:sz w:val="12"/>
                <w:szCs w:val="12"/>
              </w:rPr>
            </w:pPr>
          </w:p>
          <w:p w14:paraId="73182759" w14:textId="3708B175" w:rsidR="00CE3266" w:rsidRPr="00E825EF" w:rsidRDefault="00C9490A" w:rsidP="00CE3266">
            <w:pPr>
              <w:spacing w:before="2"/>
              <w:rPr>
                <w:rFonts w:ascii="Arial" w:hAnsi="Arial" w:cs="Arial"/>
                <w:color w:val="0070C0"/>
                <w:sz w:val="12"/>
                <w:szCs w:val="12"/>
                <w:u w:val="single"/>
              </w:rPr>
            </w:pPr>
            <w:r w:rsidRPr="00E825EF">
              <w:rPr>
                <w:rFonts w:ascii="Arial" w:hAnsi="Arial" w:cs="Arial"/>
                <w:color w:val="0070C0"/>
                <w:sz w:val="12"/>
                <w:szCs w:val="12"/>
                <w:u w:val="single"/>
              </w:rPr>
              <w:t>Simon.anderson@</w:t>
            </w:r>
            <w:r w:rsidR="007B06DC" w:rsidRPr="00E825EF">
              <w:rPr>
                <w:rFonts w:ascii="Arial" w:hAnsi="Arial" w:cs="Arial"/>
                <w:color w:val="0070C0"/>
                <w:sz w:val="12"/>
                <w:szCs w:val="12"/>
                <w:u w:val="single"/>
              </w:rPr>
              <w:t>virtusdcs.com</w:t>
            </w:r>
          </w:p>
          <w:p w14:paraId="3F3A57A9" w14:textId="77777777" w:rsidR="007B06DC" w:rsidRPr="005311EE" w:rsidRDefault="007B06DC" w:rsidP="00CE3266">
            <w:pPr>
              <w:spacing w:before="2"/>
              <w:rPr>
                <w:rFonts w:ascii="Arial" w:hAnsi="Arial" w:cs="Arial"/>
                <w:color w:val="0070C0"/>
                <w:sz w:val="12"/>
                <w:szCs w:val="12"/>
                <w:lang w:eastAsia="en-GB" w:bidi="en-GB"/>
              </w:rPr>
            </w:pPr>
          </w:p>
          <w:p w14:paraId="287773AC" w14:textId="6C94C61A" w:rsidR="00CE3266" w:rsidRPr="00C20ECD" w:rsidRDefault="00CE3266" w:rsidP="00CE3266">
            <w:pPr>
              <w:spacing w:before="2"/>
              <w:rPr>
                <w:rFonts w:ascii="Arial" w:eastAsia="Arial" w:hAnsi="Arial" w:cs="Arial"/>
                <w:bCs/>
                <w:sz w:val="12"/>
                <w:szCs w:val="12"/>
                <w:lang w:eastAsia="en-GB" w:bidi="en-GB"/>
              </w:rPr>
            </w:pPr>
          </w:p>
        </w:tc>
      </w:tr>
      <w:tr w:rsidR="00CE3266" w:rsidRPr="00C20ECD" w14:paraId="746E0838" w14:textId="77777777" w:rsidTr="00CE3266">
        <w:trPr>
          <w:trHeight w:val="811"/>
        </w:trPr>
        <w:tc>
          <w:tcPr>
            <w:tcW w:w="1525" w:type="dxa"/>
            <w:vAlign w:val="center"/>
          </w:tcPr>
          <w:p w14:paraId="75752520" w14:textId="6EB90740" w:rsidR="00CE3266" w:rsidRPr="00C20ECD" w:rsidRDefault="00E95D16" w:rsidP="00CE3266">
            <w:pPr>
              <w:spacing w:before="74"/>
              <w:ind w:left="108" w:right="246"/>
              <w:rPr>
                <w:rFonts w:ascii="Arial" w:hAnsi="Arial" w:cs="Arial"/>
                <w:sz w:val="12"/>
                <w:szCs w:val="12"/>
                <w:lang w:eastAsia="en-GB" w:bidi="en-GB"/>
              </w:rPr>
            </w:pPr>
            <w:r>
              <w:rPr>
                <w:rFonts w:ascii="Arial" w:hAnsi="Arial" w:cs="Arial"/>
                <w:sz w:val="12"/>
                <w:szCs w:val="12"/>
                <w:lang w:eastAsia="en-GB" w:bidi="en-GB"/>
              </w:rPr>
              <w:t>Employer’s</w:t>
            </w:r>
            <w:r w:rsidR="00D53C99">
              <w:rPr>
                <w:rFonts w:ascii="Arial" w:hAnsi="Arial" w:cs="Arial"/>
                <w:sz w:val="12"/>
                <w:szCs w:val="12"/>
                <w:lang w:eastAsia="en-GB" w:bidi="en-GB"/>
              </w:rPr>
              <w:t xml:space="preserve"> Agent / QS</w:t>
            </w:r>
          </w:p>
        </w:tc>
        <w:tc>
          <w:tcPr>
            <w:tcW w:w="1918" w:type="dxa"/>
            <w:vAlign w:val="center"/>
          </w:tcPr>
          <w:p w14:paraId="2A1E3D04" w14:textId="79172D08" w:rsidR="00CE3266" w:rsidRPr="00C20ECD" w:rsidRDefault="007847F7" w:rsidP="00CE3266">
            <w:pPr>
              <w:spacing w:before="74"/>
              <w:ind w:right="246"/>
              <w:rPr>
                <w:rFonts w:ascii="Arial" w:hAnsi="Arial" w:cs="Arial"/>
                <w:sz w:val="12"/>
                <w:szCs w:val="12"/>
                <w:lang w:eastAsia="en-GB" w:bidi="en-GB"/>
              </w:rPr>
            </w:pPr>
            <w:r w:rsidRPr="007847F7">
              <w:rPr>
                <w:rFonts w:ascii="Arial" w:hAnsi="Arial" w:cs="Arial"/>
                <w:sz w:val="12"/>
                <w:szCs w:val="12"/>
                <w:lang w:eastAsia="en-GB" w:bidi="en-GB"/>
              </w:rPr>
              <w:t>RIDER LEVETT BUCKNALL</w:t>
            </w:r>
          </w:p>
        </w:tc>
        <w:tc>
          <w:tcPr>
            <w:tcW w:w="2810" w:type="dxa"/>
            <w:vAlign w:val="center"/>
          </w:tcPr>
          <w:p w14:paraId="7D411766" w14:textId="77777777" w:rsidR="007D2423" w:rsidRPr="007D2423" w:rsidRDefault="007D2423" w:rsidP="007D2423">
            <w:pPr>
              <w:spacing w:before="2"/>
              <w:rPr>
                <w:rFonts w:ascii="Arial" w:eastAsia="Arial" w:hAnsi="Arial" w:cs="Arial"/>
                <w:bCs/>
                <w:sz w:val="12"/>
                <w:szCs w:val="12"/>
                <w:lang w:eastAsia="en-GB" w:bidi="en-GB"/>
              </w:rPr>
            </w:pPr>
            <w:r w:rsidRPr="007D2423">
              <w:rPr>
                <w:rFonts w:ascii="Arial" w:eastAsia="Arial" w:hAnsi="Arial" w:cs="Arial"/>
                <w:bCs/>
                <w:sz w:val="12"/>
                <w:szCs w:val="12"/>
                <w:lang w:eastAsia="en-GB" w:bidi="en-GB"/>
              </w:rPr>
              <w:t xml:space="preserve">110 Bishopgate London </w:t>
            </w:r>
          </w:p>
          <w:p w14:paraId="65179266" w14:textId="452BA23C" w:rsidR="00CE3266" w:rsidRPr="00C20ECD" w:rsidRDefault="007D2423" w:rsidP="007D2423">
            <w:pPr>
              <w:spacing w:before="2"/>
              <w:rPr>
                <w:rFonts w:ascii="Arial" w:eastAsia="Arial" w:hAnsi="Arial" w:cs="Arial"/>
                <w:bCs/>
                <w:sz w:val="12"/>
                <w:szCs w:val="12"/>
                <w:lang w:eastAsia="en-GB" w:bidi="en-GB"/>
              </w:rPr>
            </w:pPr>
            <w:r w:rsidRPr="007D2423">
              <w:rPr>
                <w:rFonts w:ascii="Arial" w:eastAsia="Arial" w:hAnsi="Arial" w:cs="Arial"/>
                <w:bCs/>
                <w:sz w:val="12"/>
                <w:szCs w:val="12"/>
                <w:lang w:eastAsia="en-GB" w:bidi="en-GB"/>
              </w:rPr>
              <w:t>EC2N 4AY</w:t>
            </w:r>
          </w:p>
        </w:tc>
        <w:tc>
          <w:tcPr>
            <w:tcW w:w="3199" w:type="dxa"/>
            <w:vAlign w:val="center"/>
          </w:tcPr>
          <w:p w14:paraId="54584BFD" w14:textId="75988109" w:rsidR="00CE3266" w:rsidRPr="00C20ECD" w:rsidRDefault="005311EE" w:rsidP="00CE3266">
            <w:pPr>
              <w:spacing w:before="74"/>
              <w:ind w:right="246"/>
              <w:rPr>
                <w:rFonts w:ascii="Arial" w:hAnsi="Arial" w:cs="Arial"/>
                <w:sz w:val="12"/>
                <w:szCs w:val="12"/>
                <w:lang w:eastAsia="en-GB" w:bidi="en-GB"/>
              </w:rPr>
            </w:pPr>
            <w:r>
              <w:rPr>
                <w:rFonts w:ascii="Arial" w:hAnsi="Arial" w:cs="Arial"/>
                <w:sz w:val="12"/>
                <w:szCs w:val="12"/>
                <w:lang w:eastAsia="en-GB" w:bidi="en-GB"/>
              </w:rPr>
              <w:t>Geoff Bowman</w:t>
            </w:r>
          </w:p>
        </w:tc>
        <w:tc>
          <w:tcPr>
            <w:tcW w:w="1530" w:type="dxa"/>
            <w:vAlign w:val="center"/>
          </w:tcPr>
          <w:p w14:paraId="5A680931" w14:textId="10D0A4FD" w:rsidR="00CE3266" w:rsidRPr="00C20ECD" w:rsidRDefault="007B19CF" w:rsidP="00CE3266">
            <w:pPr>
              <w:spacing w:before="74"/>
              <w:ind w:right="246"/>
              <w:rPr>
                <w:rFonts w:ascii="Arial" w:hAnsi="Arial" w:cs="Arial"/>
                <w:sz w:val="12"/>
                <w:szCs w:val="12"/>
                <w:lang w:eastAsia="en-GB" w:bidi="en-GB"/>
              </w:rPr>
            </w:pPr>
            <w:r>
              <w:rPr>
                <w:rFonts w:ascii="Arial" w:hAnsi="Arial" w:cs="Arial"/>
                <w:sz w:val="12"/>
                <w:szCs w:val="12"/>
                <w:lang w:eastAsia="en-GB" w:bidi="en-GB"/>
              </w:rPr>
              <w:t>07341 438241</w:t>
            </w:r>
          </w:p>
        </w:tc>
        <w:tc>
          <w:tcPr>
            <w:tcW w:w="3199" w:type="dxa"/>
            <w:vAlign w:val="center"/>
          </w:tcPr>
          <w:p w14:paraId="6435864C" w14:textId="4A45873C" w:rsidR="00CE3266" w:rsidRPr="00E825EF" w:rsidRDefault="007B19CF" w:rsidP="00CE3266">
            <w:pPr>
              <w:spacing w:before="74"/>
              <w:ind w:right="246"/>
              <w:rPr>
                <w:rFonts w:ascii="Arial" w:hAnsi="Arial" w:cs="Arial"/>
                <w:sz w:val="12"/>
                <w:szCs w:val="12"/>
                <w:u w:val="single"/>
                <w:lang w:eastAsia="en-GB" w:bidi="en-GB"/>
              </w:rPr>
            </w:pPr>
            <w:r w:rsidRPr="00E825EF">
              <w:rPr>
                <w:rFonts w:ascii="Arial" w:hAnsi="Arial" w:cs="Arial"/>
                <w:color w:val="0070C0"/>
                <w:sz w:val="12"/>
                <w:szCs w:val="12"/>
                <w:u w:val="single"/>
              </w:rPr>
              <w:t>Geoffrey.Bowman@</w:t>
            </w:r>
            <w:r w:rsidR="00447665" w:rsidRPr="00E825EF">
              <w:rPr>
                <w:rFonts w:ascii="Arial" w:hAnsi="Arial" w:cs="Arial"/>
                <w:color w:val="0070C0"/>
                <w:sz w:val="12"/>
                <w:szCs w:val="12"/>
                <w:u w:val="single"/>
              </w:rPr>
              <w:t>uk.rlb.com</w:t>
            </w:r>
          </w:p>
        </w:tc>
      </w:tr>
      <w:tr w:rsidR="006C5E90" w:rsidRPr="00C20ECD" w14:paraId="137C4278" w14:textId="77777777" w:rsidTr="00CE3266">
        <w:trPr>
          <w:trHeight w:val="811"/>
        </w:trPr>
        <w:tc>
          <w:tcPr>
            <w:tcW w:w="1525" w:type="dxa"/>
            <w:vAlign w:val="center"/>
          </w:tcPr>
          <w:p w14:paraId="07DD4EB8" w14:textId="050D15C5" w:rsidR="006C5E90" w:rsidRPr="00C20ECD" w:rsidRDefault="00F32D5C" w:rsidP="00CE3266">
            <w:pPr>
              <w:spacing w:before="74"/>
              <w:ind w:left="108" w:right="246"/>
              <w:rPr>
                <w:rFonts w:ascii="Arial" w:hAnsi="Arial" w:cs="Arial"/>
                <w:sz w:val="12"/>
                <w:szCs w:val="12"/>
                <w:lang w:eastAsia="en-GB" w:bidi="en-GB"/>
              </w:rPr>
            </w:pPr>
            <w:r>
              <w:rPr>
                <w:rFonts w:ascii="Arial" w:hAnsi="Arial" w:cs="Arial"/>
                <w:sz w:val="12"/>
                <w:szCs w:val="12"/>
                <w:lang w:eastAsia="en-GB" w:bidi="en-GB"/>
              </w:rPr>
              <w:t>Principal Des</w:t>
            </w:r>
            <w:r w:rsidR="00E76C58">
              <w:rPr>
                <w:rFonts w:ascii="Arial" w:hAnsi="Arial" w:cs="Arial"/>
                <w:sz w:val="12"/>
                <w:szCs w:val="12"/>
                <w:lang w:eastAsia="en-GB" w:bidi="en-GB"/>
              </w:rPr>
              <w:t>igner</w:t>
            </w:r>
          </w:p>
        </w:tc>
        <w:tc>
          <w:tcPr>
            <w:tcW w:w="1918" w:type="dxa"/>
            <w:vAlign w:val="center"/>
          </w:tcPr>
          <w:p w14:paraId="50219187" w14:textId="561217DD" w:rsidR="006C5E90" w:rsidRPr="007847F7" w:rsidRDefault="00936FFF" w:rsidP="00CE3266">
            <w:pPr>
              <w:spacing w:before="74"/>
              <w:ind w:right="246"/>
              <w:rPr>
                <w:rFonts w:ascii="Arial" w:hAnsi="Arial" w:cs="Arial"/>
                <w:sz w:val="12"/>
                <w:szCs w:val="12"/>
                <w:lang w:eastAsia="en-GB" w:bidi="en-GB"/>
              </w:rPr>
            </w:pPr>
            <w:r>
              <w:rPr>
                <w:rFonts w:ascii="Arial" w:hAnsi="Arial" w:cs="Arial"/>
                <w:sz w:val="12"/>
                <w:szCs w:val="12"/>
                <w:lang w:eastAsia="en-GB" w:bidi="en-GB"/>
              </w:rPr>
              <w:t>SPECTRA</w:t>
            </w:r>
          </w:p>
        </w:tc>
        <w:tc>
          <w:tcPr>
            <w:tcW w:w="2810" w:type="dxa"/>
            <w:vAlign w:val="center"/>
          </w:tcPr>
          <w:p w14:paraId="710B46D2" w14:textId="77777777" w:rsidR="00387FAD" w:rsidRDefault="00B622D4" w:rsidP="007D2423">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 xml:space="preserve">Pacific Court, Pacific Road, </w:t>
            </w:r>
          </w:p>
          <w:p w14:paraId="32D8DA16" w14:textId="6CE38FA9" w:rsidR="006C5E90" w:rsidRPr="007D2423" w:rsidRDefault="006250ED" w:rsidP="007D2423">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Al</w:t>
            </w:r>
            <w:r w:rsidR="00F64D3B">
              <w:rPr>
                <w:rFonts w:ascii="Arial" w:eastAsia="Arial" w:hAnsi="Arial" w:cs="Arial"/>
                <w:bCs/>
                <w:sz w:val="12"/>
                <w:szCs w:val="12"/>
                <w:lang w:eastAsia="en-GB" w:bidi="en-GB"/>
              </w:rPr>
              <w:t xml:space="preserve">trincham, </w:t>
            </w:r>
            <w:r w:rsidR="00387FAD">
              <w:rPr>
                <w:rFonts w:ascii="Arial" w:eastAsia="Arial" w:hAnsi="Arial" w:cs="Arial"/>
                <w:bCs/>
                <w:sz w:val="12"/>
                <w:szCs w:val="12"/>
                <w:lang w:eastAsia="en-GB" w:bidi="en-GB"/>
              </w:rPr>
              <w:t>WA14 5BJ</w:t>
            </w:r>
          </w:p>
        </w:tc>
        <w:tc>
          <w:tcPr>
            <w:tcW w:w="3199" w:type="dxa"/>
            <w:vAlign w:val="center"/>
          </w:tcPr>
          <w:p w14:paraId="44334300" w14:textId="25C91E24" w:rsidR="006C5E90" w:rsidRDefault="00252F67" w:rsidP="00CE3266">
            <w:pPr>
              <w:spacing w:before="74"/>
              <w:ind w:right="246"/>
              <w:rPr>
                <w:rFonts w:ascii="Arial" w:hAnsi="Arial" w:cs="Arial"/>
                <w:sz w:val="12"/>
                <w:szCs w:val="12"/>
                <w:lang w:eastAsia="en-GB" w:bidi="en-GB"/>
              </w:rPr>
            </w:pPr>
            <w:r>
              <w:rPr>
                <w:rFonts w:ascii="Arial" w:hAnsi="Arial" w:cs="Arial"/>
                <w:sz w:val="12"/>
                <w:szCs w:val="12"/>
                <w:lang w:eastAsia="en-GB" w:bidi="en-GB"/>
              </w:rPr>
              <w:t>Lee Taylor</w:t>
            </w:r>
          </w:p>
        </w:tc>
        <w:tc>
          <w:tcPr>
            <w:tcW w:w="1530" w:type="dxa"/>
            <w:vAlign w:val="center"/>
          </w:tcPr>
          <w:p w14:paraId="7D9E3C00" w14:textId="4F166799" w:rsidR="006C5E90" w:rsidRDefault="00252F67" w:rsidP="00CE3266">
            <w:pPr>
              <w:spacing w:before="74"/>
              <w:ind w:right="246"/>
              <w:rPr>
                <w:rFonts w:ascii="Arial" w:hAnsi="Arial" w:cs="Arial"/>
                <w:sz w:val="12"/>
                <w:szCs w:val="12"/>
                <w:lang w:eastAsia="en-GB" w:bidi="en-GB"/>
              </w:rPr>
            </w:pPr>
            <w:r>
              <w:rPr>
                <w:rFonts w:ascii="Arial" w:hAnsi="Arial" w:cs="Arial"/>
                <w:sz w:val="12"/>
                <w:szCs w:val="12"/>
                <w:lang w:eastAsia="en-GB" w:bidi="en-GB"/>
              </w:rPr>
              <w:t>07977 101171</w:t>
            </w:r>
          </w:p>
        </w:tc>
        <w:tc>
          <w:tcPr>
            <w:tcW w:w="3199" w:type="dxa"/>
            <w:vAlign w:val="center"/>
          </w:tcPr>
          <w:p w14:paraId="3A70C682" w14:textId="0841ED0F" w:rsidR="006C5E90" w:rsidRPr="00E825EF" w:rsidRDefault="001C5BBB" w:rsidP="00CE3266">
            <w:pPr>
              <w:spacing w:before="74"/>
              <w:ind w:right="246"/>
              <w:rPr>
                <w:rFonts w:ascii="Arial" w:hAnsi="Arial" w:cs="Arial"/>
                <w:color w:val="0070C0"/>
                <w:sz w:val="12"/>
                <w:szCs w:val="12"/>
                <w:u w:val="single"/>
              </w:rPr>
            </w:pPr>
            <w:r w:rsidRPr="00E825EF">
              <w:rPr>
                <w:rFonts w:ascii="Arial" w:hAnsi="Arial" w:cs="Arial"/>
                <w:color w:val="0070C0"/>
                <w:sz w:val="12"/>
                <w:szCs w:val="12"/>
                <w:u w:val="single"/>
              </w:rPr>
              <w:t>Lee.taylor@thespectragroup.co.uk</w:t>
            </w:r>
          </w:p>
        </w:tc>
      </w:tr>
      <w:tr w:rsidR="00CE3266" w:rsidRPr="00C20ECD" w14:paraId="1939342F" w14:textId="77777777" w:rsidTr="00CE3266">
        <w:trPr>
          <w:trHeight w:val="811"/>
        </w:trPr>
        <w:tc>
          <w:tcPr>
            <w:tcW w:w="1525" w:type="dxa"/>
            <w:vAlign w:val="center"/>
          </w:tcPr>
          <w:p w14:paraId="3C3E3ACA" w14:textId="175336A5" w:rsidR="00CE3266" w:rsidRPr="00C20ECD" w:rsidRDefault="00CE3266" w:rsidP="00CE3266">
            <w:pPr>
              <w:spacing w:before="74"/>
              <w:ind w:left="108" w:right="246"/>
              <w:rPr>
                <w:rFonts w:ascii="Arial" w:hAnsi="Arial" w:cs="Arial"/>
                <w:sz w:val="12"/>
                <w:szCs w:val="12"/>
                <w:lang w:eastAsia="en-GB" w:bidi="en-GB"/>
              </w:rPr>
            </w:pPr>
            <w:r w:rsidRPr="00C20ECD">
              <w:rPr>
                <w:rFonts w:ascii="Arial" w:hAnsi="Arial" w:cs="Arial"/>
                <w:sz w:val="12"/>
                <w:szCs w:val="12"/>
                <w:lang w:eastAsia="en-GB" w:bidi="en-GB"/>
              </w:rPr>
              <w:t xml:space="preserve">M &amp; E </w:t>
            </w:r>
            <w:r w:rsidR="00CF2262">
              <w:rPr>
                <w:rFonts w:ascii="Arial" w:hAnsi="Arial" w:cs="Arial"/>
                <w:sz w:val="12"/>
                <w:szCs w:val="12"/>
                <w:lang w:eastAsia="en-GB" w:bidi="en-GB"/>
              </w:rPr>
              <w:t>Designer</w:t>
            </w:r>
          </w:p>
        </w:tc>
        <w:tc>
          <w:tcPr>
            <w:tcW w:w="1918" w:type="dxa"/>
            <w:vAlign w:val="center"/>
          </w:tcPr>
          <w:p w14:paraId="3A622755" w14:textId="510CC741" w:rsidR="00CE3266" w:rsidRPr="00C20ECD" w:rsidRDefault="00B37C23" w:rsidP="00CE3266">
            <w:pPr>
              <w:spacing w:before="74"/>
              <w:ind w:right="246"/>
              <w:rPr>
                <w:rFonts w:ascii="Arial" w:hAnsi="Arial" w:cs="Arial"/>
                <w:sz w:val="12"/>
                <w:szCs w:val="12"/>
                <w:lang w:eastAsia="en-GB" w:bidi="en-GB"/>
              </w:rPr>
            </w:pPr>
            <w:r>
              <w:rPr>
                <w:rFonts w:ascii="Arial" w:hAnsi="Arial" w:cs="Arial"/>
                <w:sz w:val="12"/>
                <w:szCs w:val="12"/>
                <w:lang w:eastAsia="en-GB" w:bidi="en-GB"/>
              </w:rPr>
              <w:t>NOMAN, DISNEY &amp; YOUNG</w:t>
            </w:r>
          </w:p>
        </w:tc>
        <w:tc>
          <w:tcPr>
            <w:tcW w:w="2810" w:type="dxa"/>
            <w:vAlign w:val="center"/>
          </w:tcPr>
          <w:p w14:paraId="31B3176C" w14:textId="77777777" w:rsidR="00CE3266" w:rsidRDefault="00E319A8" w:rsidP="00CE3266">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11</w:t>
            </w:r>
            <w:r w:rsidRPr="00E319A8">
              <w:rPr>
                <w:rFonts w:ascii="Arial" w:eastAsia="Arial" w:hAnsi="Arial" w:cs="Arial"/>
                <w:bCs/>
                <w:sz w:val="12"/>
                <w:szCs w:val="12"/>
                <w:vertAlign w:val="superscript"/>
                <w:lang w:eastAsia="en-GB" w:bidi="en-GB"/>
              </w:rPr>
              <w:t>th</w:t>
            </w:r>
            <w:r>
              <w:rPr>
                <w:rFonts w:ascii="Arial" w:eastAsia="Arial" w:hAnsi="Arial" w:cs="Arial"/>
                <w:bCs/>
                <w:sz w:val="12"/>
                <w:szCs w:val="12"/>
                <w:lang w:eastAsia="en-GB" w:bidi="en-GB"/>
              </w:rPr>
              <w:t xml:space="preserve"> Floor, 1 Angel Court,</w:t>
            </w:r>
          </w:p>
          <w:p w14:paraId="7CFD6086" w14:textId="64511010" w:rsidR="00E319A8" w:rsidRPr="00C20ECD" w:rsidRDefault="00E319A8" w:rsidP="00CE3266">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London. EC2R 7HJ</w:t>
            </w:r>
          </w:p>
        </w:tc>
        <w:tc>
          <w:tcPr>
            <w:tcW w:w="3199" w:type="dxa"/>
            <w:vAlign w:val="center"/>
          </w:tcPr>
          <w:p w14:paraId="3FC0673C" w14:textId="7E0E9EE0" w:rsidR="00CE3266" w:rsidRPr="00C20ECD" w:rsidRDefault="009C36E6" w:rsidP="00E76C58">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Kevin Ristow</w:t>
            </w:r>
          </w:p>
        </w:tc>
        <w:tc>
          <w:tcPr>
            <w:tcW w:w="1530" w:type="dxa"/>
            <w:vAlign w:val="center"/>
          </w:tcPr>
          <w:p w14:paraId="53454003" w14:textId="0FBEC0F1" w:rsidR="00CE3266" w:rsidRPr="00C20ECD" w:rsidRDefault="009C36E6" w:rsidP="00CE3266">
            <w:pPr>
              <w:spacing w:before="74"/>
              <w:ind w:right="246"/>
              <w:rPr>
                <w:rFonts w:ascii="Arial" w:hAnsi="Arial" w:cs="Arial"/>
                <w:sz w:val="12"/>
                <w:szCs w:val="12"/>
                <w:lang w:eastAsia="en-GB" w:bidi="en-GB"/>
              </w:rPr>
            </w:pPr>
            <w:r>
              <w:rPr>
                <w:rFonts w:ascii="Arial" w:hAnsi="Arial" w:cs="Arial"/>
                <w:sz w:val="12"/>
                <w:szCs w:val="12"/>
                <w:lang w:eastAsia="en-GB" w:bidi="en-GB"/>
              </w:rPr>
              <w:t xml:space="preserve">020 7553 </w:t>
            </w:r>
            <w:r w:rsidR="00C5737B">
              <w:rPr>
                <w:rFonts w:ascii="Arial" w:hAnsi="Arial" w:cs="Arial"/>
                <w:sz w:val="12"/>
                <w:szCs w:val="12"/>
                <w:lang w:eastAsia="en-GB" w:bidi="en-GB"/>
              </w:rPr>
              <w:t>9494</w:t>
            </w:r>
          </w:p>
        </w:tc>
        <w:tc>
          <w:tcPr>
            <w:tcW w:w="3199" w:type="dxa"/>
            <w:vAlign w:val="center"/>
          </w:tcPr>
          <w:p w14:paraId="7F91D8DB" w14:textId="5280CC3E" w:rsidR="00CE3266" w:rsidRPr="00E825EF" w:rsidRDefault="00C5737B" w:rsidP="00CE3266">
            <w:pPr>
              <w:spacing w:before="2"/>
              <w:rPr>
                <w:rFonts w:ascii="Arial" w:hAnsi="Arial" w:cs="Arial"/>
                <w:sz w:val="12"/>
                <w:szCs w:val="12"/>
                <w:u w:val="single"/>
                <w:lang w:eastAsia="en-GB" w:bidi="en-GB"/>
              </w:rPr>
            </w:pPr>
            <w:r w:rsidRPr="00E825EF">
              <w:rPr>
                <w:rFonts w:ascii="Arial" w:hAnsi="Arial" w:cs="Arial"/>
                <w:color w:val="0070C0"/>
                <w:sz w:val="12"/>
                <w:szCs w:val="12"/>
                <w:u w:val="single"/>
                <w:lang w:eastAsia="en-GB" w:bidi="en-GB"/>
              </w:rPr>
              <w:t>k.ristow@ndy.com</w:t>
            </w:r>
          </w:p>
        </w:tc>
      </w:tr>
      <w:tr w:rsidR="00CE3266" w:rsidRPr="00C20ECD" w14:paraId="6D89E53E" w14:textId="77777777" w:rsidTr="00CE3266">
        <w:trPr>
          <w:trHeight w:val="553"/>
        </w:trPr>
        <w:tc>
          <w:tcPr>
            <w:tcW w:w="1525" w:type="dxa"/>
            <w:vAlign w:val="center"/>
          </w:tcPr>
          <w:p w14:paraId="4293B4D5" w14:textId="77777777" w:rsidR="00CE3266" w:rsidRPr="00C20ECD" w:rsidRDefault="00CE3266" w:rsidP="00CE3266">
            <w:pPr>
              <w:spacing w:before="74"/>
              <w:ind w:left="108" w:right="246"/>
              <w:rPr>
                <w:rFonts w:ascii="Arial" w:hAnsi="Arial" w:cs="Arial"/>
                <w:sz w:val="12"/>
                <w:szCs w:val="12"/>
                <w:lang w:eastAsia="en-GB" w:bidi="en-GB"/>
              </w:rPr>
            </w:pPr>
            <w:r w:rsidRPr="00C20ECD">
              <w:rPr>
                <w:rFonts w:ascii="Arial" w:hAnsi="Arial" w:cs="Arial"/>
                <w:sz w:val="12"/>
                <w:szCs w:val="12"/>
                <w:lang w:eastAsia="en-GB" w:bidi="en-GB"/>
              </w:rPr>
              <w:t>Architect</w:t>
            </w:r>
          </w:p>
        </w:tc>
        <w:tc>
          <w:tcPr>
            <w:tcW w:w="1918" w:type="dxa"/>
            <w:vAlign w:val="center"/>
          </w:tcPr>
          <w:p w14:paraId="378D2D57" w14:textId="4EC0E0F9" w:rsidR="00CE3266" w:rsidRPr="00C20ECD" w:rsidRDefault="00EE6972" w:rsidP="00CE3266">
            <w:pPr>
              <w:spacing w:before="74"/>
              <w:ind w:right="246"/>
              <w:rPr>
                <w:rFonts w:ascii="Arial" w:hAnsi="Arial" w:cs="Arial"/>
                <w:sz w:val="12"/>
                <w:szCs w:val="12"/>
                <w:lang w:eastAsia="en-GB" w:bidi="en-GB"/>
              </w:rPr>
            </w:pPr>
            <w:r>
              <w:rPr>
                <w:rFonts w:ascii="Arial" w:hAnsi="Arial" w:cs="Arial"/>
                <w:sz w:val="12"/>
                <w:szCs w:val="12"/>
                <w:lang w:eastAsia="en-GB" w:bidi="en-GB"/>
              </w:rPr>
              <w:t>SHEEHAN NAGLE</w:t>
            </w:r>
            <w:r w:rsidR="00F065B2">
              <w:rPr>
                <w:rFonts w:ascii="Arial" w:hAnsi="Arial" w:cs="Arial"/>
                <w:sz w:val="12"/>
                <w:szCs w:val="12"/>
                <w:lang w:eastAsia="en-GB" w:bidi="en-GB"/>
              </w:rPr>
              <w:t xml:space="preserve"> HARTRAY Associates</w:t>
            </w:r>
          </w:p>
        </w:tc>
        <w:tc>
          <w:tcPr>
            <w:tcW w:w="2810" w:type="dxa"/>
            <w:vAlign w:val="center"/>
          </w:tcPr>
          <w:p w14:paraId="4D16FD31" w14:textId="77777777" w:rsidR="00CE3266" w:rsidRDefault="00F065B2" w:rsidP="00CE3266">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20 Chiswell Street, London</w:t>
            </w:r>
          </w:p>
          <w:p w14:paraId="02B004DA" w14:textId="7DDAB75B" w:rsidR="00F065B2" w:rsidRPr="00C20ECD" w:rsidRDefault="00CE2397" w:rsidP="00CE3266">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Ec1Y 4TW</w:t>
            </w:r>
          </w:p>
        </w:tc>
        <w:tc>
          <w:tcPr>
            <w:tcW w:w="3199" w:type="dxa"/>
            <w:vAlign w:val="center"/>
          </w:tcPr>
          <w:p w14:paraId="45A6EE36" w14:textId="6FF7FFCA" w:rsidR="00CE3266" w:rsidRPr="00C20ECD" w:rsidRDefault="00CE2397" w:rsidP="00CE3266">
            <w:pPr>
              <w:spacing w:before="2"/>
              <w:rPr>
                <w:rFonts w:ascii="Arial" w:eastAsia="Arial" w:hAnsi="Arial" w:cs="Arial"/>
                <w:bCs/>
                <w:sz w:val="12"/>
                <w:szCs w:val="12"/>
                <w:lang w:val="it-IT" w:eastAsia="en-GB" w:bidi="en-GB"/>
              </w:rPr>
            </w:pPr>
            <w:r>
              <w:rPr>
                <w:rFonts w:ascii="Arial" w:eastAsia="Arial" w:hAnsi="Arial" w:cs="Arial"/>
                <w:bCs/>
                <w:sz w:val="12"/>
                <w:szCs w:val="12"/>
                <w:lang w:val="it-IT" w:eastAsia="en-GB" w:bidi="en-GB"/>
              </w:rPr>
              <w:t>Silvana Tris</w:t>
            </w:r>
            <w:r w:rsidR="005D6FB7">
              <w:rPr>
                <w:rFonts w:ascii="Arial" w:eastAsia="Arial" w:hAnsi="Arial" w:cs="Arial"/>
                <w:bCs/>
                <w:sz w:val="12"/>
                <w:szCs w:val="12"/>
                <w:lang w:val="it-IT" w:eastAsia="en-GB" w:bidi="en-GB"/>
              </w:rPr>
              <w:t>chmann</w:t>
            </w:r>
          </w:p>
        </w:tc>
        <w:tc>
          <w:tcPr>
            <w:tcW w:w="1530" w:type="dxa"/>
            <w:vAlign w:val="center"/>
          </w:tcPr>
          <w:p w14:paraId="300D7612" w14:textId="2FD38F10" w:rsidR="00CE3266" w:rsidRPr="00C20ECD" w:rsidRDefault="005D6FB7" w:rsidP="00CE3266">
            <w:pPr>
              <w:spacing w:before="74"/>
              <w:ind w:right="246"/>
              <w:rPr>
                <w:rFonts w:ascii="Arial" w:hAnsi="Arial" w:cs="Arial"/>
                <w:sz w:val="12"/>
                <w:szCs w:val="12"/>
                <w:lang w:eastAsia="en-GB" w:bidi="en-GB"/>
              </w:rPr>
            </w:pPr>
            <w:r>
              <w:rPr>
                <w:rFonts w:ascii="Arial" w:hAnsi="Arial" w:cs="Arial"/>
                <w:sz w:val="12"/>
                <w:szCs w:val="12"/>
                <w:lang w:eastAsia="en-GB" w:bidi="en-GB"/>
              </w:rPr>
              <w:t>020 3972 4242</w:t>
            </w:r>
          </w:p>
        </w:tc>
        <w:tc>
          <w:tcPr>
            <w:tcW w:w="3199" w:type="dxa"/>
            <w:vAlign w:val="center"/>
          </w:tcPr>
          <w:p w14:paraId="03D3C06E" w14:textId="2D1A34A3" w:rsidR="00CE3266" w:rsidRPr="0026032D" w:rsidRDefault="00E825EF" w:rsidP="00CE3266">
            <w:pPr>
              <w:spacing w:before="2"/>
              <w:rPr>
                <w:rFonts w:ascii="Arial" w:eastAsia="Arial" w:hAnsi="Arial" w:cs="Arial"/>
                <w:color w:val="0563C1"/>
                <w:sz w:val="12"/>
                <w:szCs w:val="12"/>
                <w:u w:val="single"/>
                <w:lang w:eastAsia="en-GB" w:bidi="en-GB"/>
              </w:rPr>
            </w:pPr>
            <w:r w:rsidRPr="00E825EF">
              <w:rPr>
                <w:rFonts w:ascii="Arial" w:eastAsia="Arial" w:hAnsi="Arial" w:cs="Arial"/>
                <w:color w:val="0070C0"/>
                <w:sz w:val="12"/>
                <w:szCs w:val="12"/>
                <w:u w:val="single"/>
                <w:lang w:eastAsia="en-GB" w:bidi="en-GB"/>
              </w:rPr>
              <w:t>silvana@snh-a.com</w:t>
            </w:r>
          </w:p>
        </w:tc>
      </w:tr>
      <w:tr w:rsidR="00CE3266" w:rsidRPr="00C20ECD" w14:paraId="13D1F468" w14:textId="77777777" w:rsidTr="00CE3266">
        <w:trPr>
          <w:trHeight w:val="553"/>
        </w:trPr>
        <w:tc>
          <w:tcPr>
            <w:tcW w:w="1525" w:type="dxa"/>
            <w:vAlign w:val="center"/>
          </w:tcPr>
          <w:p w14:paraId="5E2C7EF2" w14:textId="1D688E33" w:rsidR="00CE3266" w:rsidRPr="00C20ECD" w:rsidRDefault="00CE3266" w:rsidP="00CE3266">
            <w:pPr>
              <w:spacing w:before="74"/>
              <w:ind w:left="108" w:right="246"/>
              <w:rPr>
                <w:rFonts w:ascii="Arial" w:hAnsi="Arial" w:cs="Arial"/>
                <w:sz w:val="12"/>
                <w:szCs w:val="12"/>
                <w:lang w:eastAsia="en-GB" w:bidi="en-GB"/>
              </w:rPr>
            </w:pPr>
            <w:r w:rsidRPr="00C20ECD">
              <w:rPr>
                <w:rFonts w:ascii="Arial" w:hAnsi="Arial" w:cs="Arial"/>
                <w:sz w:val="12"/>
                <w:szCs w:val="12"/>
                <w:lang w:eastAsia="en-GB" w:bidi="en-GB"/>
              </w:rPr>
              <w:t xml:space="preserve">Structural </w:t>
            </w:r>
            <w:r w:rsidR="00FF6337">
              <w:rPr>
                <w:rFonts w:ascii="Arial" w:hAnsi="Arial" w:cs="Arial"/>
                <w:sz w:val="12"/>
                <w:szCs w:val="12"/>
                <w:lang w:eastAsia="en-GB" w:bidi="en-GB"/>
              </w:rPr>
              <w:t>Engineer</w:t>
            </w:r>
            <w:r w:rsidR="001C1A6A">
              <w:rPr>
                <w:rFonts w:ascii="Arial" w:hAnsi="Arial" w:cs="Arial"/>
                <w:sz w:val="12"/>
                <w:szCs w:val="12"/>
                <w:lang w:eastAsia="en-GB" w:bidi="en-GB"/>
              </w:rPr>
              <w:t xml:space="preserve"> </w:t>
            </w:r>
            <w:r w:rsidR="00FF6337">
              <w:rPr>
                <w:rFonts w:ascii="Arial" w:hAnsi="Arial" w:cs="Arial"/>
                <w:sz w:val="12"/>
                <w:szCs w:val="12"/>
                <w:lang w:eastAsia="en-GB" w:bidi="en-GB"/>
              </w:rPr>
              <w:t>/</w:t>
            </w:r>
            <w:r w:rsidR="001C1A6A">
              <w:rPr>
                <w:rFonts w:ascii="Arial" w:hAnsi="Arial" w:cs="Arial"/>
                <w:sz w:val="12"/>
                <w:szCs w:val="12"/>
                <w:lang w:eastAsia="en-GB" w:bidi="en-GB"/>
              </w:rPr>
              <w:t xml:space="preserve"> Designer</w:t>
            </w:r>
          </w:p>
        </w:tc>
        <w:tc>
          <w:tcPr>
            <w:tcW w:w="1918" w:type="dxa"/>
            <w:vAlign w:val="center"/>
          </w:tcPr>
          <w:p w14:paraId="6C0EFAD4" w14:textId="4CE68BA9" w:rsidR="00CE3266" w:rsidRPr="00C20ECD" w:rsidRDefault="002C09F2" w:rsidP="00CE3266">
            <w:pPr>
              <w:spacing w:before="74"/>
              <w:ind w:right="246"/>
              <w:rPr>
                <w:rFonts w:ascii="Arial" w:hAnsi="Arial" w:cs="Arial"/>
                <w:sz w:val="12"/>
                <w:szCs w:val="12"/>
                <w:lang w:eastAsia="en-GB" w:bidi="en-GB"/>
              </w:rPr>
            </w:pPr>
            <w:r>
              <w:rPr>
                <w:rFonts w:ascii="Arial" w:hAnsi="Arial" w:cs="Arial"/>
                <w:sz w:val="12"/>
                <w:szCs w:val="12"/>
                <w:lang w:eastAsia="en-GB" w:bidi="en-GB"/>
              </w:rPr>
              <w:t>JOHN TOOKE &amp; PARTNERS</w:t>
            </w:r>
          </w:p>
        </w:tc>
        <w:tc>
          <w:tcPr>
            <w:tcW w:w="2810" w:type="dxa"/>
            <w:vAlign w:val="center"/>
          </w:tcPr>
          <w:p w14:paraId="161786DF" w14:textId="77777777" w:rsidR="00CE3266" w:rsidRDefault="002C09F2" w:rsidP="00CE3266">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 xml:space="preserve">Block J, Unit 404, </w:t>
            </w:r>
            <w:r w:rsidR="003655C3">
              <w:rPr>
                <w:rFonts w:ascii="Arial" w:eastAsia="Arial" w:hAnsi="Arial" w:cs="Arial"/>
                <w:bCs/>
                <w:sz w:val="12"/>
                <w:szCs w:val="12"/>
                <w:lang w:eastAsia="en-GB" w:bidi="en-GB"/>
              </w:rPr>
              <w:t>The Biscuit Factory,</w:t>
            </w:r>
          </w:p>
          <w:p w14:paraId="0A6142E3" w14:textId="6DA33BD0" w:rsidR="003655C3" w:rsidRPr="00C20ECD" w:rsidRDefault="003655C3" w:rsidP="00CE3266">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100 Drummond Road, London SE16 4DJ</w:t>
            </w:r>
          </w:p>
        </w:tc>
        <w:tc>
          <w:tcPr>
            <w:tcW w:w="3199" w:type="dxa"/>
            <w:vAlign w:val="center"/>
          </w:tcPr>
          <w:p w14:paraId="504FB490" w14:textId="686F4EF0" w:rsidR="00CE3266" w:rsidRPr="00C20ECD" w:rsidRDefault="00CC39C2" w:rsidP="00CE3266">
            <w:pPr>
              <w:spacing w:before="2"/>
              <w:rPr>
                <w:rFonts w:ascii="Arial" w:hAnsi="Arial" w:cs="Arial"/>
                <w:color w:val="070707"/>
                <w:sz w:val="12"/>
                <w:szCs w:val="12"/>
                <w:lang w:eastAsia="en-GB"/>
              </w:rPr>
            </w:pPr>
            <w:r>
              <w:rPr>
                <w:rFonts w:ascii="Arial" w:hAnsi="Arial" w:cs="Arial"/>
                <w:color w:val="070707"/>
                <w:sz w:val="12"/>
                <w:szCs w:val="12"/>
                <w:lang w:eastAsia="en-GB"/>
              </w:rPr>
              <w:t>Bob Sheppard</w:t>
            </w:r>
          </w:p>
        </w:tc>
        <w:tc>
          <w:tcPr>
            <w:tcW w:w="1530" w:type="dxa"/>
            <w:vAlign w:val="center"/>
          </w:tcPr>
          <w:p w14:paraId="1CCED7B3" w14:textId="2DFF4ACA" w:rsidR="00CE3266" w:rsidRPr="00C20ECD" w:rsidRDefault="00CC39C2" w:rsidP="00CE3266">
            <w:pPr>
              <w:spacing w:before="74"/>
              <w:ind w:right="246"/>
              <w:rPr>
                <w:rFonts w:ascii="Arial" w:hAnsi="Arial" w:cs="Arial"/>
                <w:sz w:val="12"/>
                <w:szCs w:val="12"/>
                <w:lang w:eastAsia="en-GB" w:bidi="en-GB"/>
              </w:rPr>
            </w:pPr>
            <w:r>
              <w:rPr>
                <w:rFonts w:ascii="Arial" w:hAnsi="Arial" w:cs="Arial"/>
                <w:sz w:val="12"/>
                <w:szCs w:val="12"/>
                <w:lang w:eastAsia="en-GB" w:bidi="en-GB"/>
              </w:rPr>
              <w:t>07865 378993</w:t>
            </w:r>
          </w:p>
        </w:tc>
        <w:tc>
          <w:tcPr>
            <w:tcW w:w="3199" w:type="dxa"/>
            <w:vAlign w:val="center"/>
          </w:tcPr>
          <w:p w14:paraId="4635AA45" w14:textId="6D30191A" w:rsidR="00CE3266" w:rsidRPr="00C20ECD" w:rsidRDefault="00CC39C2" w:rsidP="00CE3266">
            <w:pPr>
              <w:spacing w:before="74"/>
              <w:ind w:right="246"/>
              <w:rPr>
                <w:rFonts w:ascii="Arial" w:hAnsi="Arial" w:cs="Arial"/>
                <w:color w:val="0563C1"/>
                <w:sz w:val="12"/>
                <w:szCs w:val="12"/>
                <w:u w:val="single"/>
                <w:lang w:eastAsia="en-GB" w:bidi="en-GB"/>
              </w:rPr>
            </w:pPr>
            <w:r>
              <w:rPr>
                <w:rFonts w:ascii="Arial" w:hAnsi="Arial" w:cs="Arial"/>
                <w:color w:val="0563C1"/>
                <w:sz w:val="12"/>
                <w:szCs w:val="12"/>
                <w:u w:val="single"/>
                <w:lang w:eastAsia="en-GB" w:bidi="en-GB"/>
              </w:rPr>
              <w:t>Bob.sheppard@john-tooke.co.uk</w:t>
            </w:r>
          </w:p>
        </w:tc>
      </w:tr>
      <w:tr w:rsidR="00CE3266" w:rsidRPr="00C20ECD" w14:paraId="3D0F6C73" w14:textId="77777777" w:rsidTr="00CE3266">
        <w:trPr>
          <w:trHeight w:val="197"/>
        </w:trPr>
        <w:tc>
          <w:tcPr>
            <w:tcW w:w="1525" w:type="dxa"/>
            <w:vAlign w:val="center"/>
          </w:tcPr>
          <w:p w14:paraId="6EA13D66" w14:textId="05428450" w:rsidR="00CE3266" w:rsidRPr="00C20ECD" w:rsidRDefault="00CE3266" w:rsidP="00CE3266">
            <w:pPr>
              <w:spacing w:before="74"/>
              <w:ind w:left="108" w:right="246"/>
              <w:rPr>
                <w:rFonts w:ascii="Arial" w:hAnsi="Arial" w:cs="Arial"/>
                <w:sz w:val="12"/>
                <w:szCs w:val="12"/>
                <w:lang w:eastAsia="en-GB" w:bidi="en-GB"/>
              </w:rPr>
            </w:pPr>
            <w:r w:rsidRPr="00C20ECD">
              <w:rPr>
                <w:rFonts w:ascii="Arial" w:hAnsi="Arial" w:cs="Arial"/>
                <w:sz w:val="12"/>
                <w:szCs w:val="12"/>
                <w:lang w:eastAsia="en-GB" w:bidi="en-GB"/>
              </w:rPr>
              <w:t>Princip</w:t>
            </w:r>
            <w:r w:rsidR="00F32D5C">
              <w:rPr>
                <w:rFonts w:ascii="Arial" w:hAnsi="Arial" w:cs="Arial"/>
                <w:sz w:val="12"/>
                <w:szCs w:val="12"/>
                <w:lang w:eastAsia="en-GB" w:bidi="en-GB"/>
              </w:rPr>
              <w:t xml:space="preserve">al </w:t>
            </w:r>
            <w:r w:rsidRPr="00C20ECD">
              <w:rPr>
                <w:rFonts w:ascii="Arial" w:hAnsi="Arial" w:cs="Arial"/>
                <w:sz w:val="12"/>
                <w:szCs w:val="12"/>
                <w:lang w:eastAsia="en-GB" w:bidi="en-GB"/>
              </w:rPr>
              <w:t>Contractor</w:t>
            </w:r>
          </w:p>
        </w:tc>
        <w:tc>
          <w:tcPr>
            <w:tcW w:w="1918" w:type="dxa"/>
            <w:vAlign w:val="center"/>
          </w:tcPr>
          <w:p w14:paraId="3ABD6572" w14:textId="77777777" w:rsidR="00CE3266" w:rsidRPr="00C20ECD" w:rsidRDefault="00CE3266" w:rsidP="00CE3266">
            <w:pPr>
              <w:spacing w:before="74"/>
              <w:ind w:right="246"/>
              <w:rPr>
                <w:rFonts w:ascii="Arial" w:hAnsi="Arial" w:cs="Arial"/>
                <w:sz w:val="12"/>
                <w:szCs w:val="12"/>
                <w:lang w:eastAsia="en-GB" w:bidi="en-GB"/>
              </w:rPr>
            </w:pPr>
            <w:r w:rsidRPr="00C20ECD">
              <w:rPr>
                <w:rFonts w:ascii="Arial" w:hAnsi="Arial" w:cs="Arial"/>
                <w:sz w:val="12"/>
                <w:szCs w:val="12"/>
                <w:lang w:eastAsia="en-GB" w:bidi="en-GB"/>
              </w:rPr>
              <w:t>Essex Services Group Ltd</w:t>
            </w:r>
          </w:p>
        </w:tc>
        <w:tc>
          <w:tcPr>
            <w:tcW w:w="2810" w:type="dxa"/>
            <w:vAlign w:val="center"/>
          </w:tcPr>
          <w:p w14:paraId="0EE995C4" w14:textId="77777777" w:rsidR="00CE3266" w:rsidRPr="00C20ECD" w:rsidRDefault="00CE3266" w:rsidP="00CE3266">
            <w:pPr>
              <w:spacing w:before="2"/>
              <w:rPr>
                <w:rFonts w:ascii="Arial" w:eastAsia="Arial" w:hAnsi="Arial" w:cs="Arial"/>
                <w:bCs/>
                <w:sz w:val="12"/>
                <w:szCs w:val="12"/>
                <w:lang w:eastAsia="en-GB" w:bidi="en-GB"/>
              </w:rPr>
            </w:pPr>
            <w:r w:rsidRPr="00C20ECD">
              <w:rPr>
                <w:rFonts w:ascii="Arial" w:eastAsia="Arial" w:hAnsi="Arial" w:cs="Arial"/>
                <w:bCs/>
                <w:sz w:val="12"/>
                <w:szCs w:val="12"/>
                <w:lang w:eastAsia="en-GB" w:bidi="en-GB"/>
              </w:rPr>
              <w:t>Viking Business Centre, Danes Road</w:t>
            </w:r>
          </w:p>
          <w:p w14:paraId="32234164" w14:textId="77777777" w:rsidR="00CE3266" w:rsidRPr="00C20ECD" w:rsidRDefault="00CE3266" w:rsidP="00CE3266">
            <w:pPr>
              <w:spacing w:before="2"/>
              <w:rPr>
                <w:rFonts w:ascii="Arial" w:eastAsia="Arial" w:hAnsi="Arial" w:cs="Arial"/>
                <w:bCs/>
                <w:sz w:val="12"/>
                <w:szCs w:val="12"/>
                <w:lang w:eastAsia="en-GB" w:bidi="en-GB"/>
              </w:rPr>
            </w:pPr>
            <w:r w:rsidRPr="00C20ECD">
              <w:rPr>
                <w:rFonts w:ascii="Arial" w:eastAsia="Arial" w:hAnsi="Arial" w:cs="Arial"/>
                <w:bCs/>
                <w:sz w:val="12"/>
                <w:szCs w:val="12"/>
                <w:lang w:eastAsia="en-GB" w:bidi="en-GB"/>
              </w:rPr>
              <w:t xml:space="preserve">Romford, Essex </w:t>
            </w:r>
          </w:p>
          <w:p w14:paraId="0D907438" w14:textId="77777777" w:rsidR="00CE3266" w:rsidRPr="00C20ECD" w:rsidRDefault="00CE3266" w:rsidP="00CE3266">
            <w:pPr>
              <w:spacing w:before="2"/>
              <w:rPr>
                <w:rFonts w:ascii="Arial" w:eastAsia="Arial" w:hAnsi="Arial" w:cs="Arial"/>
                <w:bCs/>
                <w:sz w:val="12"/>
                <w:szCs w:val="12"/>
                <w:lang w:eastAsia="en-GB" w:bidi="en-GB"/>
              </w:rPr>
            </w:pPr>
            <w:r w:rsidRPr="00C20ECD">
              <w:rPr>
                <w:rFonts w:ascii="Arial" w:eastAsia="Arial" w:hAnsi="Arial" w:cs="Arial"/>
                <w:bCs/>
                <w:sz w:val="12"/>
                <w:szCs w:val="12"/>
                <w:lang w:eastAsia="en-GB" w:bidi="en-GB"/>
              </w:rPr>
              <w:t>RM7 0HL</w:t>
            </w:r>
          </w:p>
        </w:tc>
        <w:tc>
          <w:tcPr>
            <w:tcW w:w="3199" w:type="dxa"/>
            <w:vAlign w:val="center"/>
          </w:tcPr>
          <w:p w14:paraId="79548900" w14:textId="77777777" w:rsidR="00FD12A4" w:rsidRDefault="00FD12A4" w:rsidP="00CE3266">
            <w:pPr>
              <w:spacing w:before="2"/>
              <w:rPr>
                <w:rFonts w:ascii="Arial" w:eastAsia="Arial" w:hAnsi="Arial" w:cs="Arial"/>
                <w:bCs/>
                <w:sz w:val="12"/>
                <w:szCs w:val="12"/>
                <w:lang w:eastAsia="en-GB" w:bidi="en-GB"/>
              </w:rPr>
            </w:pPr>
            <w:r>
              <w:rPr>
                <w:rFonts w:ascii="Arial" w:eastAsia="Arial" w:hAnsi="Arial" w:cs="Arial"/>
                <w:bCs/>
                <w:sz w:val="12"/>
                <w:szCs w:val="12"/>
                <w:lang w:eastAsia="en-GB" w:bidi="en-GB"/>
              </w:rPr>
              <w:t>Warren Bradshaw</w:t>
            </w:r>
          </w:p>
          <w:p w14:paraId="79C7487B" w14:textId="70A15C08" w:rsidR="00CE3266" w:rsidRPr="00C20ECD" w:rsidRDefault="00CE3266" w:rsidP="00CE3266">
            <w:pPr>
              <w:spacing w:before="2"/>
              <w:rPr>
                <w:rFonts w:ascii="Arial" w:eastAsia="Arial" w:hAnsi="Arial" w:cs="Arial"/>
                <w:bCs/>
                <w:sz w:val="12"/>
                <w:szCs w:val="12"/>
                <w:lang w:eastAsia="en-GB" w:bidi="en-GB"/>
              </w:rPr>
            </w:pPr>
            <w:r w:rsidRPr="00C20ECD">
              <w:rPr>
                <w:rFonts w:ascii="Arial" w:eastAsia="Arial" w:hAnsi="Arial" w:cs="Arial"/>
                <w:bCs/>
                <w:sz w:val="12"/>
                <w:szCs w:val="12"/>
                <w:lang w:eastAsia="en-GB" w:bidi="en-GB"/>
              </w:rPr>
              <w:t>Derek Richardson (Project Director)</w:t>
            </w:r>
          </w:p>
          <w:p w14:paraId="1296765B" w14:textId="77777777" w:rsidR="00CE3266" w:rsidRPr="00C20ECD" w:rsidRDefault="00CE3266" w:rsidP="00CE3266">
            <w:pPr>
              <w:spacing w:before="2"/>
              <w:rPr>
                <w:rFonts w:ascii="Arial" w:eastAsia="Arial" w:hAnsi="Arial" w:cs="Arial"/>
                <w:bCs/>
                <w:sz w:val="12"/>
                <w:szCs w:val="12"/>
                <w:lang w:eastAsia="en-GB" w:bidi="en-GB"/>
              </w:rPr>
            </w:pPr>
            <w:r w:rsidRPr="00C20ECD">
              <w:rPr>
                <w:rFonts w:ascii="Arial" w:eastAsia="Arial" w:hAnsi="Arial" w:cs="Arial"/>
                <w:bCs/>
                <w:sz w:val="12"/>
                <w:szCs w:val="12"/>
                <w:lang w:eastAsia="en-GB" w:bidi="en-GB"/>
              </w:rPr>
              <w:t>Chris Pinniger (Electrical)</w:t>
            </w:r>
          </w:p>
          <w:p w14:paraId="228D73B4" w14:textId="77777777" w:rsidR="00CE3266" w:rsidRPr="00C20ECD" w:rsidRDefault="00CE3266" w:rsidP="00FD12A4">
            <w:pPr>
              <w:spacing w:before="2"/>
              <w:rPr>
                <w:rFonts w:ascii="Arial" w:hAnsi="Arial" w:cs="Arial"/>
                <w:sz w:val="12"/>
                <w:szCs w:val="12"/>
                <w:lang w:eastAsia="en-GB" w:bidi="en-GB"/>
              </w:rPr>
            </w:pPr>
          </w:p>
        </w:tc>
        <w:tc>
          <w:tcPr>
            <w:tcW w:w="1530" w:type="dxa"/>
            <w:vAlign w:val="center"/>
          </w:tcPr>
          <w:p w14:paraId="279C816E" w14:textId="77777777" w:rsidR="00CE3266" w:rsidRPr="00C20ECD" w:rsidRDefault="00CE3266" w:rsidP="00CE3266">
            <w:pPr>
              <w:spacing w:before="74"/>
              <w:ind w:right="246"/>
              <w:rPr>
                <w:rFonts w:ascii="Arial" w:hAnsi="Arial" w:cs="Arial"/>
                <w:sz w:val="12"/>
                <w:szCs w:val="12"/>
                <w:lang w:eastAsia="en-GB" w:bidi="en-GB"/>
              </w:rPr>
            </w:pPr>
            <w:r w:rsidRPr="00C20ECD">
              <w:rPr>
                <w:rFonts w:ascii="Arial" w:hAnsi="Arial" w:cs="Arial"/>
                <w:sz w:val="12"/>
                <w:szCs w:val="12"/>
                <w:lang w:eastAsia="en-GB" w:bidi="en-GB"/>
              </w:rPr>
              <w:t>01708 708 888</w:t>
            </w:r>
          </w:p>
        </w:tc>
        <w:tc>
          <w:tcPr>
            <w:tcW w:w="3199" w:type="dxa"/>
            <w:vAlign w:val="center"/>
          </w:tcPr>
          <w:p w14:paraId="3F53DF6F" w14:textId="25EAA3CD" w:rsidR="00C7405C" w:rsidRPr="00CC39C2" w:rsidRDefault="00000000" w:rsidP="00CE3266">
            <w:pPr>
              <w:spacing w:before="2"/>
              <w:rPr>
                <w:rFonts w:ascii="Arial" w:hAnsi="Arial" w:cs="Arial"/>
                <w:color w:val="0070C0"/>
                <w:sz w:val="12"/>
                <w:szCs w:val="12"/>
                <w:u w:val="single"/>
              </w:rPr>
            </w:pPr>
            <w:hyperlink r:id="rId30" w:history="1">
              <w:r w:rsidR="00C7405C" w:rsidRPr="00CC39C2">
                <w:rPr>
                  <w:rStyle w:val="Hyperlink"/>
                  <w:rFonts w:ascii="Arial" w:hAnsi="Arial" w:cs="Arial"/>
                  <w:color w:val="0070C0"/>
                  <w:sz w:val="12"/>
                  <w:szCs w:val="12"/>
                </w:rPr>
                <w:t>wbradshaw@esglimited.com</w:t>
              </w:r>
            </w:hyperlink>
          </w:p>
          <w:p w14:paraId="3A1E25EA" w14:textId="04E0CE38" w:rsidR="00CE3266" w:rsidRPr="00CC39C2" w:rsidRDefault="00000000" w:rsidP="00CE3266">
            <w:pPr>
              <w:spacing w:before="2"/>
              <w:rPr>
                <w:rFonts w:ascii="Arial" w:eastAsia="Arial" w:hAnsi="Arial" w:cs="Arial"/>
                <w:color w:val="0070C0"/>
                <w:sz w:val="12"/>
                <w:szCs w:val="12"/>
                <w:u w:val="single"/>
                <w:lang w:eastAsia="en-GB" w:bidi="en-GB"/>
              </w:rPr>
            </w:pPr>
            <w:hyperlink r:id="rId31" w:history="1">
              <w:r w:rsidR="00CE3266" w:rsidRPr="00CC39C2">
                <w:rPr>
                  <w:rFonts w:ascii="Arial" w:hAnsi="Arial" w:cs="Arial"/>
                  <w:color w:val="0070C0"/>
                  <w:sz w:val="12"/>
                  <w:szCs w:val="12"/>
                  <w:u w:val="single"/>
                  <w:lang w:eastAsia="en-GB" w:bidi="en-GB"/>
                </w:rPr>
                <w:t>drichardson@esglimited.com</w:t>
              </w:r>
            </w:hyperlink>
          </w:p>
          <w:p w14:paraId="13AFA3A4" w14:textId="77777777" w:rsidR="00CE3266" w:rsidRPr="00CC39C2" w:rsidRDefault="00000000" w:rsidP="00CE3266">
            <w:pPr>
              <w:spacing w:before="2"/>
              <w:rPr>
                <w:rFonts w:ascii="Arial" w:eastAsia="Arial" w:hAnsi="Arial" w:cs="Arial"/>
                <w:color w:val="0070C0"/>
                <w:sz w:val="12"/>
                <w:szCs w:val="12"/>
                <w:u w:val="single"/>
                <w:lang w:eastAsia="en-GB" w:bidi="en-GB"/>
              </w:rPr>
            </w:pPr>
            <w:hyperlink r:id="rId32" w:history="1">
              <w:r w:rsidR="00CE3266" w:rsidRPr="00CC39C2">
                <w:rPr>
                  <w:rFonts w:ascii="Arial" w:hAnsi="Arial" w:cs="Arial"/>
                  <w:color w:val="0070C0"/>
                  <w:sz w:val="12"/>
                  <w:szCs w:val="12"/>
                  <w:u w:val="single"/>
                  <w:lang w:eastAsia="en-GB" w:bidi="en-GB"/>
                </w:rPr>
                <w:t>cpinniger@esglimited.com</w:t>
              </w:r>
            </w:hyperlink>
          </w:p>
          <w:p w14:paraId="709C73B2" w14:textId="77777777" w:rsidR="00CE3266" w:rsidRPr="00C20ECD" w:rsidRDefault="00CE3266" w:rsidP="00C7405C">
            <w:pPr>
              <w:spacing w:before="2"/>
              <w:rPr>
                <w:rFonts w:ascii="Arial" w:eastAsia="Arial" w:hAnsi="Arial" w:cs="Arial"/>
                <w:color w:val="0563C1"/>
                <w:sz w:val="12"/>
                <w:szCs w:val="12"/>
                <w:u w:val="single"/>
                <w:lang w:eastAsia="en-GB" w:bidi="en-GB"/>
              </w:rPr>
            </w:pPr>
          </w:p>
        </w:tc>
      </w:tr>
    </w:tbl>
    <w:p w14:paraId="582CCA2E" w14:textId="02B31450" w:rsidR="00C20ECD" w:rsidRDefault="64EBD93E" w:rsidP="00B02F7F">
      <w:pPr>
        <w:pStyle w:val="Heading3"/>
        <w:numPr>
          <w:ilvl w:val="1"/>
          <w:numId w:val="29"/>
        </w:numPr>
        <w:ind w:left="1276"/>
        <w:rPr>
          <w:b/>
          <w:bCs/>
          <w:color w:val="7C7C7C" w:themeColor="background2" w:themeShade="80"/>
        </w:rPr>
      </w:pPr>
      <w:bookmarkStart w:id="12" w:name="_Toc137206495"/>
      <w:r w:rsidRPr="00CE3266">
        <w:rPr>
          <w:b/>
          <w:bCs/>
          <w:color w:val="7C7C7C" w:themeColor="background2" w:themeShade="80"/>
        </w:rPr>
        <w:t>Client &amp; Project Team Contacts</w:t>
      </w:r>
      <w:bookmarkEnd w:id="12"/>
      <w:r w:rsidRPr="00CE3266">
        <w:rPr>
          <w:b/>
          <w:bCs/>
          <w:color w:val="7C7C7C" w:themeColor="background2" w:themeShade="80"/>
        </w:rPr>
        <w:t xml:space="preserve"> </w:t>
      </w:r>
    </w:p>
    <w:p w14:paraId="737CDC52" w14:textId="77777777" w:rsidR="00CE3266" w:rsidRPr="00CE3266" w:rsidRDefault="00CE3266" w:rsidP="00CE3266"/>
    <w:p w14:paraId="7E1D27A5" w14:textId="77777777" w:rsidR="00025EAE" w:rsidRDefault="00025EAE" w:rsidP="00B02F7F">
      <w:pPr>
        <w:pStyle w:val="BodyText"/>
        <w:rPr>
          <w:b/>
          <w:bCs/>
          <w:color w:val="7C7C7C" w:themeColor="background2" w:themeShade="80"/>
        </w:rPr>
      </w:pPr>
    </w:p>
    <w:p w14:paraId="3553C238" w14:textId="77777777" w:rsidR="00025EAE" w:rsidRDefault="00025EAE" w:rsidP="00B02F7F">
      <w:pPr>
        <w:pStyle w:val="BodyText"/>
        <w:rPr>
          <w:b/>
          <w:bCs/>
          <w:color w:val="7C7C7C" w:themeColor="background2" w:themeShade="80"/>
        </w:rPr>
      </w:pPr>
    </w:p>
    <w:p w14:paraId="08E63850" w14:textId="77777777" w:rsidR="00025EAE" w:rsidRDefault="00025EAE" w:rsidP="00B02F7F">
      <w:pPr>
        <w:pStyle w:val="BodyText"/>
        <w:rPr>
          <w:b/>
          <w:bCs/>
          <w:color w:val="7C7C7C" w:themeColor="background2" w:themeShade="80"/>
        </w:rPr>
      </w:pPr>
    </w:p>
    <w:p w14:paraId="5C5E64C2" w14:textId="77777777" w:rsidR="00025EAE" w:rsidRDefault="00025EAE" w:rsidP="00B02F7F">
      <w:pPr>
        <w:pStyle w:val="BodyText"/>
        <w:rPr>
          <w:b/>
          <w:bCs/>
          <w:color w:val="7C7C7C" w:themeColor="background2" w:themeShade="80"/>
        </w:rPr>
      </w:pPr>
    </w:p>
    <w:p w14:paraId="03973441" w14:textId="77777777" w:rsidR="00025EAE" w:rsidRDefault="00025EAE" w:rsidP="00B02F7F">
      <w:pPr>
        <w:pStyle w:val="BodyText"/>
        <w:rPr>
          <w:b/>
          <w:bCs/>
          <w:color w:val="7C7C7C" w:themeColor="background2" w:themeShade="80"/>
        </w:rPr>
      </w:pPr>
    </w:p>
    <w:p w14:paraId="1567F33B" w14:textId="2C4C3B99" w:rsidR="00C0573E" w:rsidRPr="00CE3266" w:rsidRDefault="00C0573E" w:rsidP="00B02F7F">
      <w:pPr>
        <w:pStyle w:val="BodyText"/>
        <w:rPr>
          <w:b/>
          <w:bCs/>
          <w:color w:val="7C7C7C" w:themeColor="background2" w:themeShade="80"/>
        </w:rPr>
      </w:pPr>
      <w:r w:rsidRPr="00CE3266">
        <w:rPr>
          <w:b/>
          <w:bCs/>
          <w:color w:val="7C7C7C" w:themeColor="background2" w:themeShade="80"/>
        </w:rPr>
        <w:lastRenderedPageBreak/>
        <w:t>Contractors &amp; Specialists</w:t>
      </w:r>
    </w:p>
    <w:tbl>
      <w:tblPr>
        <w:tblStyle w:val="TableGrid2"/>
        <w:tblpPr w:leftFromText="180" w:rightFromText="180" w:vertAnchor="page" w:horzAnchor="margin" w:tblpXSpec="center" w:tblpY="3138"/>
        <w:tblW w:w="14454" w:type="dxa"/>
        <w:tblLayout w:type="fixed"/>
        <w:tblLook w:val="04A0" w:firstRow="1" w:lastRow="0" w:firstColumn="1" w:lastColumn="0" w:noHBand="0" w:noVBand="1"/>
      </w:tblPr>
      <w:tblGrid>
        <w:gridCol w:w="1838"/>
        <w:gridCol w:w="1672"/>
        <w:gridCol w:w="2864"/>
        <w:gridCol w:w="3260"/>
        <w:gridCol w:w="1701"/>
        <w:gridCol w:w="3119"/>
      </w:tblGrid>
      <w:tr w:rsidR="00CE3266" w:rsidRPr="00F4066A" w14:paraId="42B4EA2B" w14:textId="77777777" w:rsidTr="00CE3266">
        <w:trPr>
          <w:trHeight w:val="182"/>
        </w:trPr>
        <w:tc>
          <w:tcPr>
            <w:tcW w:w="1838" w:type="dxa"/>
            <w:shd w:val="clear" w:color="auto" w:fill="BFBFBF"/>
            <w:vAlign w:val="center"/>
          </w:tcPr>
          <w:p w14:paraId="5EC8926F" w14:textId="77777777" w:rsidR="00CE3266" w:rsidRPr="00F4066A" w:rsidRDefault="00CE3266" w:rsidP="00CE3266">
            <w:pPr>
              <w:spacing w:before="2"/>
              <w:jc w:val="center"/>
              <w:rPr>
                <w:rFonts w:ascii="Arial" w:eastAsia="Arial" w:hAnsi="Arial" w:cs="Arial"/>
                <w:b/>
                <w:color w:val="FFFFFF"/>
                <w:sz w:val="16"/>
                <w:szCs w:val="16"/>
                <w:lang w:eastAsia="en-GB" w:bidi="en-GB"/>
              </w:rPr>
            </w:pPr>
            <w:r w:rsidRPr="00F4066A">
              <w:rPr>
                <w:rFonts w:ascii="Arial" w:eastAsia="Arial" w:hAnsi="Arial" w:cs="Arial"/>
                <w:b/>
                <w:color w:val="FFFFFF"/>
                <w:sz w:val="16"/>
                <w:szCs w:val="16"/>
                <w:lang w:eastAsia="en-GB" w:bidi="en-GB"/>
              </w:rPr>
              <w:t>Role</w:t>
            </w:r>
          </w:p>
        </w:tc>
        <w:tc>
          <w:tcPr>
            <w:tcW w:w="1672" w:type="dxa"/>
            <w:shd w:val="clear" w:color="auto" w:fill="BFBFBF"/>
            <w:vAlign w:val="center"/>
          </w:tcPr>
          <w:p w14:paraId="4FA692C0" w14:textId="77777777" w:rsidR="00CE3266" w:rsidRPr="00F4066A" w:rsidRDefault="00CE3266" w:rsidP="00CE3266">
            <w:pPr>
              <w:spacing w:before="2"/>
              <w:jc w:val="center"/>
              <w:rPr>
                <w:rFonts w:ascii="Arial" w:eastAsia="Arial" w:hAnsi="Arial" w:cs="Arial"/>
                <w:b/>
                <w:color w:val="FFFFFF"/>
                <w:sz w:val="16"/>
                <w:szCs w:val="16"/>
                <w:lang w:eastAsia="en-GB" w:bidi="en-GB"/>
              </w:rPr>
            </w:pPr>
            <w:r w:rsidRPr="00F4066A">
              <w:rPr>
                <w:rFonts w:ascii="Arial" w:eastAsia="Arial" w:hAnsi="Arial" w:cs="Arial"/>
                <w:b/>
                <w:color w:val="FFFFFF"/>
                <w:sz w:val="16"/>
                <w:szCs w:val="16"/>
                <w:lang w:eastAsia="en-GB" w:bidi="en-GB"/>
              </w:rPr>
              <w:t>Company</w:t>
            </w:r>
          </w:p>
        </w:tc>
        <w:tc>
          <w:tcPr>
            <w:tcW w:w="2864" w:type="dxa"/>
            <w:shd w:val="clear" w:color="auto" w:fill="BFBFBF"/>
            <w:vAlign w:val="center"/>
          </w:tcPr>
          <w:p w14:paraId="4458B534" w14:textId="77777777" w:rsidR="00CE3266" w:rsidRPr="00F4066A" w:rsidRDefault="00CE3266" w:rsidP="00CE3266">
            <w:pPr>
              <w:spacing w:before="2"/>
              <w:jc w:val="center"/>
              <w:rPr>
                <w:rFonts w:ascii="Arial" w:eastAsia="Arial" w:hAnsi="Arial" w:cs="Arial"/>
                <w:bCs/>
                <w:color w:val="FFFFFF"/>
                <w:sz w:val="16"/>
                <w:szCs w:val="16"/>
                <w:lang w:eastAsia="en-GB" w:bidi="en-GB"/>
              </w:rPr>
            </w:pPr>
            <w:r w:rsidRPr="00F4066A">
              <w:rPr>
                <w:rFonts w:ascii="Arial" w:eastAsia="Arial" w:hAnsi="Arial" w:cs="Arial"/>
                <w:bCs/>
                <w:color w:val="FFFFFF"/>
                <w:sz w:val="16"/>
                <w:szCs w:val="16"/>
                <w:lang w:eastAsia="en-GB" w:bidi="en-GB"/>
              </w:rPr>
              <w:t>Address</w:t>
            </w:r>
          </w:p>
        </w:tc>
        <w:tc>
          <w:tcPr>
            <w:tcW w:w="3260" w:type="dxa"/>
            <w:shd w:val="clear" w:color="auto" w:fill="BFBFBF"/>
            <w:vAlign w:val="center"/>
          </w:tcPr>
          <w:p w14:paraId="1A2C637C" w14:textId="77777777" w:rsidR="00CE3266" w:rsidRPr="00F4066A" w:rsidRDefault="00CE3266" w:rsidP="00CE3266">
            <w:pPr>
              <w:spacing w:before="2"/>
              <w:jc w:val="center"/>
              <w:rPr>
                <w:rFonts w:ascii="Arial" w:eastAsia="Arial" w:hAnsi="Arial" w:cs="Arial"/>
                <w:b/>
                <w:color w:val="FFFFFF"/>
                <w:sz w:val="16"/>
                <w:szCs w:val="16"/>
                <w:lang w:eastAsia="en-GB" w:bidi="en-GB"/>
              </w:rPr>
            </w:pPr>
            <w:r w:rsidRPr="00F4066A">
              <w:rPr>
                <w:rFonts w:ascii="Arial" w:eastAsia="Arial" w:hAnsi="Arial" w:cs="Arial"/>
                <w:b/>
                <w:color w:val="FFFFFF"/>
                <w:sz w:val="16"/>
                <w:szCs w:val="16"/>
                <w:lang w:eastAsia="en-GB" w:bidi="en-GB"/>
              </w:rPr>
              <w:t>Contacts</w:t>
            </w:r>
          </w:p>
        </w:tc>
        <w:tc>
          <w:tcPr>
            <w:tcW w:w="1701" w:type="dxa"/>
            <w:shd w:val="clear" w:color="auto" w:fill="BFBFBF"/>
            <w:vAlign w:val="center"/>
          </w:tcPr>
          <w:p w14:paraId="33F14C7C" w14:textId="77777777" w:rsidR="00CE3266" w:rsidRPr="00F4066A" w:rsidRDefault="00CE3266" w:rsidP="00CE3266">
            <w:pPr>
              <w:spacing w:before="2"/>
              <w:jc w:val="center"/>
              <w:rPr>
                <w:rFonts w:ascii="Arial" w:eastAsia="Arial" w:hAnsi="Arial" w:cs="Arial"/>
                <w:b/>
                <w:color w:val="FFFFFF"/>
                <w:sz w:val="16"/>
                <w:szCs w:val="16"/>
                <w:lang w:eastAsia="en-GB" w:bidi="en-GB"/>
              </w:rPr>
            </w:pPr>
            <w:r w:rsidRPr="00F4066A">
              <w:rPr>
                <w:rFonts w:ascii="Arial" w:eastAsia="Arial" w:hAnsi="Arial" w:cs="Arial"/>
                <w:b/>
                <w:color w:val="FFFFFF"/>
                <w:sz w:val="16"/>
                <w:szCs w:val="16"/>
                <w:lang w:eastAsia="en-GB" w:bidi="en-GB"/>
              </w:rPr>
              <w:t>Contact Details</w:t>
            </w:r>
          </w:p>
        </w:tc>
        <w:tc>
          <w:tcPr>
            <w:tcW w:w="3119" w:type="dxa"/>
            <w:shd w:val="clear" w:color="auto" w:fill="BFBFBF"/>
            <w:vAlign w:val="center"/>
          </w:tcPr>
          <w:p w14:paraId="4B1012FA" w14:textId="77777777" w:rsidR="00CE3266" w:rsidRPr="00F4066A" w:rsidRDefault="00CE3266" w:rsidP="00CE3266">
            <w:pPr>
              <w:spacing w:before="2"/>
              <w:jc w:val="center"/>
              <w:rPr>
                <w:rFonts w:ascii="Arial" w:eastAsia="Arial" w:hAnsi="Arial" w:cs="Arial"/>
                <w:b/>
                <w:color w:val="FFFFFF"/>
                <w:sz w:val="16"/>
                <w:szCs w:val="16"/>
                <w:lang w:eastAsia="en-GB" w:bidi="en-GB"/>
              </w:rPr>
            </w:pPr>
            <w:r w:rsidRPr="00F4066A">
              <w:rPr>
                <w:rFonts w:ascii="Arial" w:eastAsia="Arial" w:hAnsi="Arial" w:cs="Arial"/>
                <w:b/>
                <w:color w:val="FFFFFF"/>
                <w:sz w:val="16"/>
                <w:szCs w:val="16"/>
                <w:lang w:eastAsia="en-GB" w:bidi="en-GB"/>
              </w:rPr>
              <w:t>Email</w:t>
            </w:r>
          </w:p>
        </w:tc>
      </w:tr>
      <w:tr w:rsidR="00CE3266" w:rsidRPr="00F4066A" w14:paraId="7683DAFC" w14:textId="77777777" w:rsidTr="00CE3266">
        <w:trPr>
          <w:trHeight w:val="566"/>
        </w:trPr>
        <w:tc>
          <w:tcPr>
            <w:tcW w:w="1838" w:type="dxa"/>
          </w:tcPr>
          <w:p w14:paraId="2D943C6E" w14:textId="2A621117" w:rsidR="00CE3266" w:rsidRPr="00F1651C" w:rsidRDefault="00CE3266" w:rsidP="00F1651C">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Fire detection</w:t>
            </w:r>
            <w:r w:rsidR="00DD7789" w:rsidRPr="00F1651C">
              <w:rPr>
                <w:rFonts w:ascii="Arial" w:hAnsi="Arial" w:cs="Arial"/>
                <w:sz w:val="12"/>
                <w:szCs w:val="12"/>
                <w:lang w:eastAsia="en-GB" w:bidi="en-GB"/>
              </w:rPr>
              <w:t xml:space="preserve"> &amp; </w:t>
            </w:r>
            <w:r w:rsidRPr="00F1651C">
              <w:rPr>
                <w:rFonts w:ascii="Arial" w:hAnsi="Arial" w:cs="Arial"/>
                <w:sz w:val="12"/>
                <w:szCs w:val="12"/>
                <w:lang w:eastAsia="en-GB" w:bidi="en-GB"/>
              </w:rPr>
              <w:t>Gas suppression</w:t>
            </w:r>
          </w:p>
        </w:tc>
        <w:tc>
          <w:tcPr>
            <w:tcW w:w="1672" w:type="dxa"/>
            <w:vAlign w:val="center"/>
          </w:tcPr>
          <w:p w14:paraId="2ADF1464" w14:textId="77777777" w:rsidR="00CE3266" w:rsidRPr="00F1651C" w:rsidRDefault="00CE3266" w:rsidP="00CE3266">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DAS Fire Ltd</w:t>
            </w:r>
          </w:p>
        </w:tc>
        <w:tc>
          <w:tcPr>
            <w:tcW w:w="2864" w:type="dxa"/>
            <w:vAlign w:val="center"/>
          </w:tcPr>
          <w:p w14:paraId="4B1DFE4B" w14:textId="77777777" w:rsidR="00CE3266" w:rsidRPr="00F1651C" w:rsidRDefault="00CE3266" w:rsidP="00CE3266">
            <w:pPr>
              <w:spacing w:before="2"/>
              <w:jc w:val="center"/>
              <w:rPr>
                <w:rFonts w:ascii="Arial" w:eastAsia="Arial" w:hAnsi="Arial" w:cs="Arial"/>
                <w:bCs/>
                <w:sz w:val="12"/>
                <w:szCs w:val="12"/>
                <w:lang w:eastAsia="en-GB" w:bidi="en-GB"/>
              </w:rPr>
            </w:pPr>
            <w:r w:rsidRPr="00F1651C">
              <w:rPr>
                <w:rFonts w:ascii="Arial" w:eastAsia="Arial" w:hAnsi="Arial" w:cs="Arial"/>
                <w:color w:val="202124"/>
                <w:sz w:val="12"/>
                <w:szCs w:val="12"/>
                <w:shd w:val="clear" w:color="auto" w:fill="FFFFFF"/>
                <w:lang w:eastAsia="en-GB" w:bidi="en-GB"/>
              </w:rPr>
              <w:t>13 Campbell Ct, Bramley, Tadley RG26 5EG</w:t>
            </w:r>
          </w:p>
        </w:tc>
        <w:tc>
          <w:tcPr>
            <w:tcW w:w="3260" w:type="dxa"/>
          </w:tcPr>
          <w:p w14:paraId="58B16567" w14:textId="77777777" w:rsidR="00CE3266" w:rsidRPr="00F1651C" w:rsidRDefault="00CE3266" w:rsidP="00CE3266">
            <w:pPr>
              <w:ind w:right="432"/>
              <w:jc w:val="center"/>
              <w:rPr>
                <w:rFonts w:ascii="Arial" w:hAnsi="Arial" w:cs="Arial"/>
                <w:sz w:val="12"/>
                <w:szCs w:val="12"/>
                <w:lang w:eastAsia="en-GB" w:bidi="en-GB"/>
              </w:rPr>
            </w:pPr>
          </w:p>
          <w:p w14:paraId="288BF850" w14:textId="77777777" w:rsidR="00CE3266" w:rsidRPr="00F1651C" w:rsidRDefault="00CE3266" w:rsidP="00CE3266">
            <w:pPr>
              <w:ind w:right="432"/>
              <w:jc w:val="center"/>
              <w:rPr>
                <w:rFonts w:ascii="Arial" w:hAnsi="Arial" w:cs="Arial"/>
                <w:sz w:val="12"/>
                <w:szCs w:val="12"/>
                <w:lang w:eastAsia="en-GB" w:bidi="en-GB"/>
              </w:rPr>
            </w:pPr>
          </w:p>
          <w:p w14:paraId="1CC1CB03" w14:textId="77777777" w:rsidR="00CE3266" w:rsidRPr="00F1651C" w:rsidRDefault="00CE3266" w:rsidP="00CE3266">
            <w:pPr>
              <w:ind w:right="432"/>
              <w:jc w:val="center"/>
              <w:rPr>
                <w:rFonts w:ascii="Arial" w:hAnsi="Arial" w:cs="Arial"/>
                <w:sz w:val="12"/>
                <w:szCs w:val="12"/>
                <w:lang w:eastAsia="en-GB" w:bidi="en-GB"/>
              </w:rPr>
            </w:pPr>
            <w:r w:rsidRPr="00F1651C">
              <w:rPr>
                <w:rFonts w:ascii="Arial" w:hAnsi="Arial" w:cs="Arial"/>
                <w:sz w:val="12"/>
                <w:szCs w:val="12"/>
                <w:lang w:eastAsia="en-GB" w:bidi="en-GB"/>
              </w:rPr>
              <w:t>Paul Darke - Director</w:t>
            </w:r>
          </w:p>
        </w:tc>
        <w:tc>
          <w:tcPr>
            <w:tcW w:w="1701" w:type="dxa"/>
          </w:tcPr>
          <w:p w14:paraId="51960389" w14:textId="77777777" w:rsidR="00CE3266" w:rsidRPr="00F1651C" w:rsidRDefault="00CE3266" w:rsidP="00CE3266">
            <w:pPr>
              <w:spacing w:before="74"/>
              <w:ind w:right="246"/>
              <w:rPr>
                <w:rFonts w:ascii="Arial" w:hAnsi="Arial" w:cs="Arial"/>
                <w:sz w:val="12"/>
                <w:szCs w:val="12"/>
                <w:lang w:eastAsia="en-GB" w:bidi="en-GB"/>
              </w:rPr>
            </w:pPr>
          </w:p>
          <w:p w14:paraId="0312899F" w14:textId="77777777" w:rsidR="00CE3266" w:rsidRPr="00F1651C" w:rsidRDefault="00CE3266" w:rsidP="00CE3266">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0845 544 2316</w:t>
            </w:r>
          </w:p>
        </w:tc>
        <w:tc>
          <w:tcPr>
            <w:tcW w:w="3119" w:type="dxa"/>
          </w:tcPr>
          <w:p w14:paraId="79364CFC" w14:textId="77777777" w:rsidR="00CE3266" w:rsidRPr="00F1651C" w:rsidRDefault="00CE3266" w:rsidP="00CE3266">
            <w:pPr>
              <w:spacing w:before="2"/>
              <w:jc w:val="center"/>
              <w:rPr>
                <w:rFonts w:ascii="Arial" w:eastAsia="Arial" w:hAnsi="Arial" w:cs="Arial"/>
                <w:color w:val="0563C1"/>
                <w:sz w:val="12"/>
                <w:szCs w:val="12"/>
                <w:u w:val="single"/>
                <w:lang w:eastAsia="en-GB" w:bidi="en-GB"/>
              </w:rPr>
            </w:pPr>
          </w:p>
          <w:p w14:paraId="3334508B" w14:textId="77777777" w:rsidR="00CE3266" w:rsidRPr="00F1651C" w:rsidRDefault="00CE3266" w:rsidP="00CE3266">
            <w:pPr>
              <w:spacing w:before="2"/>
              <w:jc w:val="center"/>
              <w:rPr>
                <w:rFonts w:ascii="Arial" w:eastAsia="Arial" w:hAnsi="Arial" w:cs="Arial"/>
                <w:color w:val="0563C1"/>
                <w:sz w:val="12"/>
                <w:szCs w:val="12"/>
                <w:u w:val="single"/>
                <w:lang w:eastAsia="en-GB" w:bidi="en-GB"/>
              </w:rPr>
            </w:pPr>
          </w:p>
          <w:p w14:paraId="7902ABC0" w14:textId="77777777" w:rsidR="00CE3266" w:rsidRPr="00F1651C" w:rsidRDefault="00CE3266" w:rsidP="00CE3266">
            <w:pPr>
              <w:spacing w:before="2"/>
              <w:jc w:val="center"/>
              <w:rPr>
                <w:rFonts w:ascii="Arial" w:hAnsi="Arial" w:cs="Arial"/>
                <w:sz w:val="12"/>
                <w:szCs w:val="12"/>
                <w:lang w:eastAsia="en-GB" w:bidi="en-GB"/>
              </w:rPr>
            </w:pPr>
            <w:r w:rsidRPr="00F1651C">
              <w:rPr>
                <w:rFonts w:ascii="Arial" w:eastAsia="Arial" w:hAnsi="Arial" w:cs="Arial"/>
                <w:color w:val="0563C1"/>
                <w:sz w:val="12"/>
                <w:szCs w:val="12"/>
                <w:u w:val="single"/>
                <w:lang w:eastAsia="en-GB" w:bidi="en-GB"/>
              </w:rPr>
              <w:t>pauldarke@dasfire.com</w:t>
            </w:r>
          </w:p>
        </w:tc>
      </w:tr>
      <w:tr w:rsidR="00E95D16" w:rsidRPr="00F4066A" w14:paraId="10C0AE72" w14:textId="77777777" w:rsidTr="00CE3266">
        <w:trPr>
          <w:trHeight w:val="566"/>
        </w:trPr>
        <w:tc>
          <w:tcPr>
            <w:tcW w:w="1838" w:type="dxa"/>
            <w:vAlign w:val="center"/>
          </w:tcPr>
          <w:p w14:paraId="3B74E7AA" w14:textId="344CD211" w:rsidR="00E95D16" w:rsidRPr="00E95D16" w:rsidRDefault="00E95D16" w:rsidP="00E95D16">
            <w:pPr>
              <w:spacing w:before="74"/>
              <w:ind w:left="108" w:right="246"/>
              <w:jc w:val="center"/>
              <w:rPr>
                <w:rFonts w:ascii="Arial" w:hAnsi="Arial" w:cs="Arial"/>
                <w:sz w:val="12"/>
                <w:szCs w:val="12"/>
                <w:lang w:eastAsia="en-GB" w:bidi="en-GB"/>
              </w:rPr>
            </w:pPr>
            <w:r w:rsidRPr="00E95D16">
              <w:rPr>
                <w:rFonts w:ascii="Arial" w:hAnsi="Arial" w:cs="Arial"/>
                <w:sz w:val="12"/>
                <w:szCs w:val="12"/>
              </w:rPr>
              <w:t>Construction Package</w:t>
            </w:r>
          </w:p>
        </w:tc>
        <w:tc>
          <w:tcPr>
            <w:tcW w:w="1672" w:type="dxa"/>
            <w:vAlign w:val="center"/>
          </w:tcPr>
          <w:p w14:paraId="0EE830D0" w14:textId="0223B411" w:rsidR="00E95D16" w:rsidRPr="00E95D16" w:rsidRDefault="00E95D16" w:rsidP="00E95D16">
            <w:pPr>
              <w:spacing w:before="74"/>
              <w:ind w:right="246"/>
              <w:jc w:val="center"/>
              <w:rPr>
                <w:rFonts w:ascii="Arial" w:hAnsi="Arial" w:cs="Arial"/>
                <w:sz w:val="12"/>
                <w:szCs w:val="12"/>
                <w:lang w:eastAsia="en-GB" w:bidi="en-GB"/>
              </w:rPr>
            </w:pPr>
            <w:r w:rsidRPr="00E95D16">
              <w:rPr>
                <w:rFonts w:ascii="Arial" w:hAnsi="Arial" w:cs="Arial"/>
                <w:sz w:val="12"/>
                <w:szCs w:val="12"/>
              </w:rPr>
              <w:t>Bell Build</w:t>
            </w:r>
          </w:p>
        </w:tc>
        <w:tc>
          <w:tcPr>
            <w:tcW w:w="2864" w:type="dxa"/>
            <w:vAlign w:val="center"/>
          </w:tcPr>
          <w:p w14:paraId="7CA55D0C" w14:textId="2EBF9425" w:rsidR="00E95D16" w:rsidRPr="00E95D16" w:rsidRDefault="00E95D16" w:rsidP="00E95D16">
            <w:pPr>
              <w:spacing w:before="2"/>
              <w:jc w:val="center"/>
              <w:rPr>
                <w:rFonts w:ascii="Arial" w:eastAsia="Arial" w:hAnsi="Arial" w:cs="Arial"/>
                <w:bCs/>
                <w:sz w:val="12"/>
                <w:szCs w:val="12"/>
                <w:lang w:eastAsia="en-GB" w:bidi="en-GB"/>
              </w:rPr>
            </w:pPr>
            <w:r w:rsidRPr="00E95D16">
              <w:rPr>
                <w:rFonts w:ascii="Arial" w:hAnsi="Arial" w:cs="Arial"/>
                <w:color w:val="000000"/>
                <w:sz w:val="12"/>
                <w:szCs w:val="12"/>
                <w:shd w:val="clear" w:color="auto" w:fill="FFFFFF"/>
              </w:rPr>
              <w:t>Broadfield’s Farmyard, Tilbury Road, West Horndon, Brentwood, Essex, CM13 3LS</w:t>
            </w:r>
          </w:p>
        </w:tc>
        <w:tc>
          <w:tcPr>
            <w:tcW w:w="3260" w:type="dxa"/>
            <w:vAlign w:val="center"/>
          </w:tcPr>
          <w:p w14:paraId="71270CA8" w14:textId="06A30A1E" w:rsidR="00E95D16" w:rsidRPr="00E95D16" w:rsidRDefault="00E95D16" w:rsidP="00E95D16">
            <w:pPr>
              <w:spacing w:before="2"/>
              <w:jc w:val="center"/>
              <w:rPr>
                <w:rFonts w:ascii="Arial" w:hAnsi="Arial" w:cs="Arial"/>
                <w:color w:val="070707"/>
                <w:sz w:val="12"/>
                <w:szCs w:val="12"/>
                <w:lang w:eastAsia="en-GB"/>
              </w:rPr>
            </w:pPr>
            <w:r w:rsidRPr="00E95D16">
              <w:rPr>
                <w:rFonts w:ascii="Arial" w:hAnsi="Arial" w:cs="Arial"/>
                <w:bCs/>
                <w:sz w:val="12"/>
                <w:szCs w:val="12"/>
              </w:rPr>
              <w:t xml:space="preserve">Stuart </w:t>
            </w:r>
            <w:proofErr w:type="spellStart"/>
            <w:r w:rsidRPr="00E95D16">
              <w:rPr>
                <w:rFonts w:ascii="Arial" w:hAnsi="Arial" w:cs="Arial"/>
                <w:bCs/>
                <w:sz w:val="12"/>
                <w:szCs w:val="12"/>
              </w:rPr>
              <w:t>Heagren</w:t>
            </w:r>
            <w:proofErr w:type="spellEnd"/>
            <w:r w:rsidRPr="00E95D16">
              <w:rPr>
                <w:rFonts w:ascii="Arial" w:hAnsi="Arial" w:cs="Arial"/>
                <w:bCs/>
                <w:sz w:val="12"/>
                <w:szCs w:val="12"/>
              </w:rPr>
              <w:t xml:space="preserve"> - Director</w:t>
            </w:r>
          </w:p>
        </w:tc>
        <w:tc>
          <w:tcPr>
            <w:tcW w:w="1701" w:type="dxa"/>
            <w:vAlign w:val="center"/>
          </w:tcPr>
          <w:p w14:paraId="021D77B4" w14:textId="07288431" w:rsidR="00E95D16" w:rsidRPr="009B4148" w:rsidRDefault="00E95D16" w:rsidP="00E95D16">
            <w:pPr>
              <w:spacing w:before="74"/>
              <w:ind w:right="246"/>
              <w:jc w:val="center"/>
              <w:rPr>
                <w:rFonts w:ascii="Arial" w:hAnsi="Arial" w:cs="Arial"/>
                <w:sz w:val="12"/>
                <w:szCs w:val="12"/>
                <w:highlight w:val="yellow"/>
                <w:lang w:eastAsia="en-GB" w:bidi="en-GB"/>
              </w:rPr>
            </w:pPr>
            <w:r>
              <w:rPr>
                <w:rFonts w:ascii="Arial" w:hAnsi="Arial" w:cs="Arial"/>
                <w:sz w:val="12"/>
                <w:szCs w:val="12"/>
              </w:rPr>
              <w:t>07920-500339</w:t>
            </w:r>
          </w:p>
        </w:tc>
        <w:tc>
          <w:tcPr>
            <w:tcW w:w="3119" w:type="dxa"/>
            <w:vAlign w:val="center"/>
          </w:tcPr>
          <w:p w14:paraId="3F85F2CE" w14:textId="3863F217" w:rsidR="00E95D16" w:rsidRPr="009B4148" w:rsidRDefault="00E95D16" w:rsidP="00E95D16">
            <w:pPr>
              <w:spacing w:before="74"/>
              <w:ind w:right="246"/>
              <w:jc w:val="center"/>
              <w:rPr>
                <w:rFonts w:ascii="Arial" w:hAnsi="Arial" w:cs="Arial"/>
                <w:color w:val="0563C1"/>
                <w:sz w:val="12"/>
                <w:szCs w:val="12"/>
                <w:highlight w:val="yellow"/>
                <w:u w:val="single"/>
                <w:lang w:eastAsia="en-GB" w:bidi="en-GB"/>
              </w:rPr>
            </w:pPr>
            <w:r w:rsidRPr="00372EE5">
              <w:rPr>
                <w:rFonts w:ascii="Arial" w:eastAsia="Arial" w:hAnsi="Arial" w:cs="Arial"/>
                <w:color w:val="0563C1"/>
                <w:sz w:val="12"/>
                <w:szCs w:val="12"/>
                <w:u w:val="single"/>
                <w:lang w:eastAsia="en-GB" w:bidi="en-GB"/>
              </w:rPr>
              <w:t>StuartH@bellbuild.co.uk</w:t>
            </w:r>
          </w:p>
        </w:tc>
      </w:tr>
      <w:tr w:rsidR="00E95D16" w:rsidRPr="00F4066A" w14:paraId="66AAAD4A" w14:textId="77777777" w:rsidTr="00CE3266">
        <w:trPr>
          <w:trHeight w:val="526"/>
        </w:trPr>
        <w:tc>
          <w:tcPr>
            <w:tcW w:w="1838" w:type="dxa"/>
            <w:vAlign w:val="center"/>
          </w:tcPr>
          <w:p w14:paraId="4AF0FB38" w14:textId="77777777" w:rsidR="00E95D16" w:rsidRPr="00F1651C" w:rsidRDefault="00E95D16" w:rsidP="00E95D16">
            <w:pPr>
              <w:spacing w:before="74"/>
              <w:ind w:left="108" w:right="246"/>
              <w:jc w:val="center"/>
              <w:rPr>
                <w:rFonts w:ascii="Arial" w:hAnsi="Arial" w:cs="Arial"/>
                <w:sz w:val="12"/>
                <w:szCs w:val="12"/>
                <w:lang w:eastAsia="en-GB" w:bidi="en-GB"/>
              </w:rPr>
            </w:pPr>
            <w:r w:rsidRPr="00F1651C">
              <w:rPr>
                <w:rFonts w:ascii="Arial" w:hAnsi="Arial" w:cs="Arial"/>
                <w:sz w:val="12"/>
                <w:szCs w:val="12"/>
                <w:lang w:eastAsia="en-GB" w:bidi="en-GB"/>
              </w:rPr>
              <w:t>MV &amp; LV Switchgear</w:t>
            </w:r>
          </w:p>
        </w:tc>
        <w:tc>
          <w:tcPr>
            <w:tcW w:w="1672" w:type="dxa"/>
            <w:vAlign w:val="center"/>
          </w:tcPr>
          <w:p w14:paraId="19E268D7" w14:textId="77777777" w:rsidR="00E95D16" w:rsidRPr="00F1651C" w:rsidRDefault="00E95D16" w:rsidP="00E95D16">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Arnord Mardix</w:t>
            </w:r>
          </w:p>
        </w:tc>
        <w:tc>
          <w:tcPr>
            <w:tcW w:w="2864" w:type="dxa"/>
            <w:vAlign w:val="center"/>
          </w:tcPr>
          <w:p w14:paraId="1DDCBD40" w14:textId="77777777" w:rsidR="00E95D16" w:rsidRPr="00F1651C" w:rsidRDefault="00E95D16" w:rsidP="00E95D16">
            <w:pPr>
              <w:spacing w:before="2"/>
              <w:jc w:val="center"/>
              <w:rPr>
                <w:rFonts w:ascii="Arial" w:eastAsia="Arial" w:hAnsi="Arial" w:cs="Arial"/>
                <w:color w:val="202124"/>
                <w:sz w:val="12"/>
                <w:szCs w:val="12"/>
                <w:shd w:val="clear" w:color="auto" w:fill="FFFFFF"/>
                <w:lang w:eastAsia="en-GB" w:bidi="en-GB"/>
              </w:rPr>
            </w:pPr>
            <w:r w:rsidRPr="00F1651C">
              <w:rPr>
                <w:rFonts w:ascii="Arial" w:eastAsia="Arial" w:hAnsi="Arial" w:cs="Arial"/>
                <w:color w:val="202124"/>
                <w:sz w:val="12"/>
                <w:szCs w:val="12"/>
                <w:shd w:val="clear" w:color="auto" w:fill="FFFFFF"/>
                <w:lang w:eastAsia="en-GB" w:bidi="en-GB"/>
              </w:rPr>
              <w:t>Chancerygate Business Centre,</w:t>
            </w:r>
          </w:p>
          <w:p w14:paraId="3854FC1E" w14:textId="77777777" w:rsidR="00E95D16" w:rsidRPr="00F1651C" w:rsidRDefault="00E95D16" w:rsidP="00E95D16">
            <w:pPr>
              <w:spacing w:before="2"/>
              <w:jc w:val="center"/>
              <w:rPr>
                <w:rFonts w:ascii="Arial" w:eastAsia="Arial" w:hAnsi="Arial" w:cs="Arial"/>
                <w:color w:val="202124"/>
                <w:sz w:val="12"/>
                <w:szCs w:val="12"/>
                <w:shd w:val="clear" w:color="auto" w:fill="FFFFFF"/>
                <w:lang w:eastAsia="en-GB" w:bidi="en-GB"/>
              </w:rPr>
            </w:pPr>
            <w:r w:rsidRPr="00F1651C">
              <w:rPr>
                <w:rFonts w:ascii="Arial" w:eastAsia="Arial" w:hAnsi="Arial" w:cs="Arial"/>
                <w:color w:val="202124"/>
                <w:sz w:val="12"/>
                <w:szCs w:val="12"/>
                <w:shd w:val="clear" w:color="auto" w:fill="FFFFFF"/>
                <w:lang w:eastAsia="en-GB" w:bidi="en-GB"/>
              </w:rPr>
              <w:t>Whiteleaf Rd, Hemel Hempstead</w:t>
            </w:r>
          </w:p>
          <w:p w14:paraId="2F58E9C2" w14:textId="77777777" w:rsidR="00E95D16" w:rsidRPr="00F1651C" w:rsidRDefault="00E95D16" w:rsidP="00E95D16">
            <w:pPr>
              <w:spacing w:before="2"/>
              <w:jc w:val="center"/>
              <w:rPr>
                <w:rFonts w:ascii="Arial" w:eastAsia="Arial" w:hAnsi="Arial" w:cs="Arial"/>
                <w:bCs/>
                <w:sz w:val="12"/>
                <w:szCs w:val="12"/>
                <w:lang w:eastAsia="en-GB" w:bidi="en-GB"/>
              </w:rPr>
            </w:pPr>
            <w:r w:rsidRPr="00F1651C">
              <w:rPr>
                <w:rFonts w:ascii="Arial" w:eastAsia="Arial" w:hAnsi="Arial" w:cs="Arial"/>
                <w:color w:val="202124"/>
                <w:sz w:val="12"/>
                <w:szCs w:val="12"/>
                <w:shd w:val="clear" w:color="auto" w:fill="FFFFFF"/>
                <w:lang w:eastAsia="en-GB" w:bidi="en-GB"/>
              </w:rPr>
              <w:t>HP3 9HD</w:t>
            </w:r>
          </w:p>
        </w:tc>
        <w:tc>
          <w:tcPr>
            <w:tcW w:w="3260" w:type="dxa"/>
            <w:vAlign w:val="center"/>
          </w:tcPr>
          <w:p w14:paraId="010C8FAC" w14:textId="77777777" w:rsidR="00E95D16" w:rsidRPr="00F1651C" w:rsidRDefault="00E95D16" w:rsidP="00E95D16">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Luc Fancois – Project Manager</w:t>
            </w:r>
          </w:p>
          <w:p w14:paraId="59F064F1" w14:textId="77777777" w:rsidR="00E95D16" w:rsidRPr="00F1651C" w:rsidRDefault="00E95D16" w:rsidP="00E95D16">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Oliver Barker – Project Manager</w:t>
            </w:r>
          </w:p>
          <w:p w14:paraId="765D58E0" w14:textId="77777777" w:rsidR="00E95D16" w:rsidRPr="00F1651C" w:rsidRDefault="00E95D16" w:rsidP="00E95D16">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George Close – Sales Manager</w:t>
            </w:r>
          </w:p>
        </w:tc>
        <w:tc>
          <w:tcPr>
            <w:tcW w:w="1701" w:type="dxa"/>
            <w:vAlign w:val="center"/>
          </w:tcPr>
          <w:p w14:paraId="7627812F" w14:textId="77777777" w:rsidR="00E95D16" w:rsidRPr="00F1651C" w:rsidRDefault="00E95D16" w:rsidP="00E95D16">
            <w:pPr>
              <w:spacing w:before="74"/>
              <w:ind w:right="246"/>
              <w:jc w:val="center"/>
              <w:rPr>
                <w:rFonts w:ascii="Arial" w:hAnsi="Arial" w:cs="Arial"/>
                <w:sz w:val="12"/>
                <w:szCs w:val="12"/>
                <w:lang w:eastAsia="en-GB" w:bidi="en-GB"/>
              </w:rPr>
            </w:pPr>
            <w:r w:rsidRPr="00F1651C">
              <w:rPr>
                <w:rFonts w:ascii="Arial" w:hAnsi="Arial" w:cs="Arial"/>
                <w:sz w:val="12"/>
                <w:szCs w:val="12"/>
                <w:lang w:eastAsia="en-GB" w:bidi="en-GB"/>
              </w:rPr>
              <w:t>015 3972 0161</w:t>
            </w:r>
          </w:p>
        </w:tc>
        <w:tc>
          <w:tcPr>
            <w:tcW w:w="3119" w:type="dxa"/>
            <w:vAlign w:val="center"/>
          </w:tcPr>
          <w:p w14:paraId="6493D2FF" w14:textId="77777777" w:rsidR="00E95D16" w:rsidRPr="00F1651C" w:rsidRDefault="00000000" w:rsidP="00E95D16">
            <w:pPr>
              <w:spacing w:before="74"/>
              <w:ind w:right="246"/>
              <w:jc w:val="center"/>
              <w:rPr>
                <w:rFonts w:ascii="Arial" w:hAnsi="Arial" w:cs="Arial"/>
                <w:sz w:val="12"/>
                <w:szCs w:val="12"/>
                <w:lang w:eastAsia="en-GB" w:bidi="en-GB"/>
              </w:rPr>
            </w:pPr>
            <w:hyperlink r:id="rId33" w:history="1">
              <w:r w:rsidR="00E95D16" w:rsidRPr="00F1651C">
                <w:rPr>
                  <w:rFonts w:ascii="Arial" w:hAnsi="Arial" w:cs="Arial"/>
                  <w:color w:val="0563C1"/>
                  <w:sz w:val="12"/>
                  <w:szCs w:val="12"/>
                  <w:u w:val="single"/>
                  <w:lang w:eastAsia="en-GB" w:bidi="en-GB"/>
                </w:rPr>
                <w:t>luc.francois@anordmardix.com</w:t>
              </w:r>
            </w:hyperlink>
          </w:p>
          <w:p w14:paraId="16126245" w14:textId="77777777" w:rsidR="00E95D16" w:rsidRPr="00F1651C" w:rsidRDefault="00000000" w:rsidP="00E95D16">
            <w:pPr>
              <w:spacing w:before="74"/>
              <w:ind w:right="246"/>
              <w:jc w:val="center"/>
              <w:rPr>
                <w:rFonts w:ascii="Arial" w:eastAsia="Arial" w:hAnsi="Arial" w:cs="Arial"/>
                <w:sz w:val="12"/>
                <w:szCs w:val="12"/>
                <w:lang w:eastAsia="en-GB" w:bidi="en-GB"/>
              </w:rPr>
            </w:pPr>
            <w:hyperlink r:id="rId34" w:history="1">
              <w:r w:rsidR="00E95D16" w:rsidRPr="00F1651C">
                <w:rPr>
                  <w:rFonts w:ascii="Arial" w:eastAsia="Arial" w:hAnsi="Arial" w:cs="Arial"/>
                  <w:color w:val="0563C1"/>
                  <w:sz w:val="12"/>
                  <w:szCs w:val="12"/>
                  <w:u w:val="single"/>
                  <w:lang w:eastAsia="en-GB" w:bidi="en-GB"/>
                </w:rPr>
                <w:t>oliver.barker@lloret.co.uk</w:t>
              </w:r>
            </w:hyperlink>
          </w:p>
          <w:p w14:paraId="5A50BE8A" w14:textId="77777777" w:rsidR="00E95D16" w:rsidRPr="00F1651C" w:rsidRDefault="00E95D16" w:rsidP="00E95D16">
            <w:pPr>
              <w:spacing w:before="74"/>
              <w:ind w:right="246"/>
              <w:jc w:val="center"/>
              <w:rPr>
                <w:rFonts w:ascii="Arial" w:hAnsi="Arial" w:cs="Arial"/>
                <w:sz w:val="12"/>
                <w:szCs w:val="12"/>
                <w:lang w:eastAsia="en-GB" w:bidi="en-GB"/>
              </w:rPr>
            </w:pPr>
          </w:p>
        </w:tc>
      </w:tr>
    </w:tbl>
    <w:p w14:paraId="4426F399" w14:textId="255BFACB" w:rsidR="00C20ECD" w:rsidRDefault="00C20ECD" w:rsidP="00B02F7F">
      <w:pPr>
        <w:pStyle w:val="BodyText"/>
        <w:rPr>
          <w:color w:val="DDDDDD" w:themeColor="accent1"/>
        </w:rPr>
      </w:pPr>
    </w:p>
    <w:p w14:paraId="1F696B29" w14:textId="77777777" w:rsidR="005B7726" w:rsidRDefault="005B7726" w:rsidP="00DC34D8">
      <w:pPr>
        <w:tabs>
          <w:tab w:val="left" w:pos="1305"/>
        </w:tabs>
      </w:pPr>
      <w:bookmarkStart w:id="13" w:name="1.4_Extent_and_location_of_existing_reco"/>
      <w:bookmarkEnd w:id="13"/>
    </w:p>
    <w:p w14:paraId="5E58FA2F" w14:textId="196ED31D" w:rsidR="005B7726" w:rsidRPr="00C0573E" w:rsidRDefault="005B7726" w:rsidP="00DC34D8">
      <w:pPr>
        <w:tabs>
          <w:tab w:val="left" w:pos="1305"/>
        </w:tabs>
        <w:sectPr w:rsidR="005B7726" w:rsidRPr="00C0573E" w:rsidSect="009E3749">
          <w:pgSz w:w="16840" w:h="11907" w:orient="landscape" w:code="9"/>
          <w:pgMar w:top="1021" w:right="1134" w:bottom="1021" w:left="1701" w:header="1134" w:footer="1134" w:gutter="0"/>
          <w:cols w:space="720"/>
          <w:docGrid w:linePitch="299"/>
        </w:sectPr>
      </w:pPr>
      <w:r w:rsidRPr="00E95D16">
        <w:t>Note – ESG will update the above table once the design and procurement of packages is finalized.</w:t>
      </w:r>
    </w:p>
    <w:p w14:paraId="2EC96902" w14:textId="77777777" w:rsidR="00BA33AF" w:rsidRPr="00CE3266" w:rsidRDefault="00BA33AF">
      <w:pPr>
        <w:pStyle w:val="BodyText"/>
        <w:rPr>
          <w:b/>
          <w:bCs/>
          <w:sz w:val="20"/>
        </w:rPr>
      </w:pPr>
    </w:p>
    <w:p w14:paraId="3BB762DD" w14:textId="77777777" w:rsidR="009E3749" w:rsidRPr="00CE3266" w:rsidRDefault="64EBD93E" w:rsidP="009247DA">
      <w:pPr>
        <w:pStyle w:val="Heading3"/>
        <w:numPr>
          <w:ilvl w:val="1"/>
          <w:numId w:val="29"/>
        </w:numPr>
        <w:ind w:left="1276"/>
        <w:rPr>
          <w:b/>
          <w:bCs/>
          <w:color w:val="7C7C7C" w:themeColor="background2" w:themeShade="80"/>
        </w:rPr>
      </w:pPr>
      <w:bookmarkStart w:id="14" w:name="_Toc137206496"/>
      <w:r w:rsidRPr="00CE3266">
        <w:rPr>
          <w:b/>
          <w:bCs/>
          <w:color w:val="7C7C7C" w:themeColor="background2" w:themeShade="80"/>
        </w:rPr>
        <w:t>Extent and location of existing records and plans relevant to health and safety on site</w:t>
      </w:r>
      <w:bookmarkEnd w:id="14"/>
    </w:p>
    <w:p w14:paraId="055883D1" w14:textId="77777777" w:rsidR="009E3749" w:rsidRPr="003C047B" w:rsidRDefault="009E3749" w:rsidP="009E3749">
      <w:pPr>
        <w:pStyle w:val="Heading3"/>
        <w:spacing w:before="211" w:line="254" w:lineRule="auto"/>
        <w:ind w:left="591" w:right="1504"/>
        <w:rPr>
          <w:color w:val="7C7C7C" w:themeColor="background2" w:themeShade="80"/>
        </w:rPr>
      </w:pPr>
    </w:p>
    <w:p w14:paraId="2FC5A000" w14:textId="5E8E9FCF" w:rsidR="009E3749" w:rsidRPr="003C047B" w:rsidRDefault="64EBD93E" w:rsidP="009247DA">
      <w:pPr>
        <w:pStyle w:val="Heading3"/>
        <w:numPr>
          <w:ilvl w:val="2"/>
          <w:numId w:val="29"/>
        </w:numPr>
        <w:ind w:left="1701"/>
        <w:rPr>
          <w:color w:val="7C7C7C" w:themeColor="background2" w:themeShade="80"/>
        </w:rPr>
      </w:pPr>
      <w:bookmarkStart w:id="15" w:name="_Toc137206497"/>
      <w:r w:rsidRPr="003C047B">
        <w:rPr>
          <w:color w:val="7C7C7C" w:themeColor="background2" w:themeShade="80"/>
        </w:rPr>
        <w:t>Existing and Services</w:t>
      </w:r>
      <w:bookmarkEnd w:id="15"/>
    </w:p>
    <w:p w14:paraId="63261155" w14:textId="77777777" w:rsidR="00A924B3" w:rsidRPr="00C0573E" w:rsidRDefault="00A924B3" w:rsidP="00A924B3">
      <w:pPr>
        <w:pStyle w:val="BodyText"/>
        <w:ind w:left="591" w:right="1511"/>
        <w:rPr>
          <w:sz w:val="20"/>
          <w:szCs w:val="20"/>
        </w:rPr>
      </w:pPr>
    </w:p>
    <w:p w14:paraId="1D813F80" w14:textId="184DB333" w:rsidR="009E3749" w:rsidRPr="004D5609" w:rsidRDefault="00BD051E" w:rsidP="00CB6D0A">
      <w:pPr>
        <w:pStyle w:val="NoSpacing"/>
      </w:pPr>
      <w:r>
        <w:t>ESG and the design team have access to the DOME system for accessing the existing As Built drawings and O&amp;M manuals.</w:t>
      </w:r>
    </w:p>
    <w:p w14:paraId="026DCB59" w14:textId="77777777" w:rsidR="009E3749" w:rsidRPr="003C047B" w:rsidRDefault="64EBD93E" w:rsidP="009247DA">
      <w:pPr>
        <w:pStyle w:val="Heading3"/>
        <w:numPr>
          <w:ilvl w:val="2"/>
          <w:numId w:val="29"/>
        </w:numPr>
        <w:ind w:left="1701"/>
        <w:rPr>
          <w:color w:val="7C7C7C" w:themeColor="background2" w:themeShade="80"/>
        </w:rPr>
      </w:pPr>
      <w:bookmarkStart w:id="16" w:name="_Toc137206498"/>
      <w:r w:rsidRPr="003C047B">
        <w:rPr>
          <w:color w:val="7C7C7C" w:themeColor="background2" w:themeShade="80"/>
        </w:rPr>
        <w:t>Existing Services</w:t>
      </w:r>
      <w:bookmarkEnd w:id="16"/>
    </w:p>
    <w:p w14:paraId="491ED180" w14:textId="77777777" w:rsidR="009E3749" w:rsidRPr="00C0573E" w:rsidRDefault="009E3749" w:rsidP="009E3749">
      <w:pPr>
        <w:pStyle w:val="BodyText"/>
        <w:spacing w:before="9"/>
        <w:rPr>
          <w:b/>
          <w:sz w:val="25"/>
        </w:rPr>
      </w:pPr>
    </w:p>
    <w:p w14:paraId="3E57EFDF" w14:textId="76AD8E2E" w:rsidR="009E3749" w:rsidRPr="00F36988" w:rsidRDefault="00BD051E" w:rsidP="00CB6D0A">
      <w:pPr>
        <w:pStyle w:val="NoSpacing"/>
      </w:pPr>
      <w:r>
        <w:t xml:space="preserve">The works are being undertaken within a live and operational data </w:t>
      </w:r>
      <w:r w:rsidR="00E81185">
        <w:t>center</w:t>
      </w:r>
      <w:r>
        <w:t xml:space="preserve">, all operatives will be reminded of the hazards of working around live services and this shall also be captured within RAMS.  Any works that require the isolation of existing services shall be </w:t>
      </w:r>
      <w:r w:rsidR="00E95D16">
        <w:t>planned</w:t>
      </w:r>
      <w:r>
        <w:t xml:space="preserve"> via the Virtus Change Control process.</w:t>
      </w:r>
    </w:p>
    <w:p w14:paraId="4E9A1CB8" w14:textId="0954A37C" w:rsidR="009E3749" w:rsidRPr="00F36988" w:rsidRDefault="009E3749" w:rsidP="00A924B3">
      <w:pPr>
        <w:pStyle w:val="BodyText"/>
        <w:ind w:left="591" w:right="1511"/>
        <w:rPr>
          <w:sz w:val="20"/>
          <w:szCs w:val="20"/>
        </w:rPr>
      </w:pPr>
    </w:p>
    <w:p w14:paraId="4B1A3060" w14:textId="19D18CE7" w:rsidR="004E50B8" w:rsidRPr="00C0573E" w:rsidRDefault="009E3749" w:rsidP="00CB6D0A">
      <w:pPr>
        <w:pStyle w:val="NoSpacing"/>
      </w:pPr>
      <w:r w:rsidRPr="00F36988">
        <w:t xml:space="preserve">Externally Power, water and waste services </w:t>
      </w:r>
      <w:r w:rsidR="00A97366" w:rsidRPr="00F36988">
        <w:t>will be</w:t>
      </w:r>
      <w:r w:rsidRPr="00F36988">
        <w:t xml:space="preserve"> provided for connection of the projects site welfare facilities</w:t>
      </w:r>
      <w:r w:rsidR="00A97366" w:rsidRPr="00F36988">
        <w:t xml:space="preserve"> and construction services.</w:t>
      </w:r>
    </w:p>
    <w:p w14:paraId="7FCE42B8" w14:textId="77777777" w:rsidR="00BA33AF" w:rsidRPr="00C0573E" w:rsidRDefault="00BA33AF">
      <w:pPr>
        <w:pStyle w:val="BodyText"/>
        <w:spacing w:before="3"/>
        <w:rPr>
          <w:sz w:val="19"/>
        </w:rPr>
      </w:pPr>
    </w:p>
    <w:p w14:paraId="26E29A9C" w14:textId="62EE2B0B" w:rsidR="00BA33AF" w:rsidRPr="003C047B" w:rsidRDefault="64EBD93E" w:rsidP="009247DA">
      <w:pPr>
        <w:pStyle w:val="Heading3"/>
        <w:numPr>
          <w:ilvl w:val="2"/>
          <w:numId w:val="29"/>
        </w:numPr>
        <w:ind w:left="1701"/>
        <w:rPr>
          <w:color w:val="7C7C7C" w:themeColor="background2" w:themeShade="80"/>
        </w:rPr>
      </w:pPr>
      <w:bookmarkStart w:id="17" w:name="e)_Access_and_Egress_from_site"/>
      <w:bookmarkStart w:id="18" w:name="_Toc137206499"/>
      <w:bookmarkEnd w:id="17"/>
      <w:r w:rsidRPr="003C047B">
        <w:rPr>
          <w:color w:val="7C7C7C" w:themeColor="background2" w:themeShade="80"/>
        </w:rPr>
        <w:t>Access and Egress for all Project Personnel</w:t>
      </w:r>
      <w:bookmarkEnd w:id="18"/>
    </w:p>
    <w:p w14:paraId="0F940582" w14:textId="357088F5" w:rsidR="00BA33AF" w:rsidRPr="00C0573E" w:rsidRDefault="00BA33AF" w:rsidP="00A97366">
      <w:pPr>
        <w:pStyle w:val="BodyText"/>
        <w:ind w:left="591" w:right="1511"/>
        <w:rPr>
          <w:sz w:val="20"/>
          <w:szCs w:val="20"/>
        </w:rPr>
      </w:pPr>
      <w:bookmarkStart w:id="19" w:name="_Hlk43386877"/>
    </w:p>
    <w:p w14:paraId="14E9BD59" w14:textId="5E3DC4E0" w:rsidR="00A97366" w:rsidRDefault="005769AC" w:rsidP="00CB6D0A">
      <w:pPr>
        <w:pStyle w:val="NoSpacing"/>
      </w:pPr>
      <w:r>
        <w:t xml:space="preserve">The site is located within London 5,6, &amp; 8 Stockley Park </w:t>
      </w:r>
      <w:r w:rsidR="00887783">
        <w:t xml:space="preserve">with a gated entrance controlled by </w:t>
      </w:r>
      <w:r w:rsidR="006A3575">
        <w:t xml:space="preserve">Security provided by the Client. </w:t>
      </w:r>
      <w:r w:rsidR="00C664A6">
        <w:t xml:space="preserve">They enforce </w:t>
      </w:r>
      <w:r w:rsidR="00C662A0">
        <w:t>access restrictions to protect the operation of the Data Centre.</w:t>
      </w:r>
    </w:p>
    <w:p w14:paraId="0AD40D13" w14:textId="77777777" w:rsidR="00372EE5" w:rsidRPr="00C0573E" w:rsidRDefault="00372EE5" w:rsidP="00CB6D0A">
      <w:pPr>
        <w:pStyle w:val="NoSpacing"/>
      </w:pPr>
    </w:p>
    <w:p w14:paraId="7DCCFD56" w14:textId="33F3B4F7" w:rsidR="00152CB7" w:rsidRDefault="000069F0" w:rsidP="00CB6D0A">
      <w:pPr>
        <w:pStyle w:val="NoSpacing"/>
      </w:pPr>
      <w:r>
        <w:t>Operatives once pa</w:t>
      </w:r>
      <w:r w:rsidR="00BD051E">
        <w:t>ssed</w:t>
      </w:r>
      <w:r>
        <w:t xml:space="preserve"> this security point must </w:t>
      </w:r>
      <w:r w:rsidR="00E700EB">
        <w:t xml:space="preserve">upon arrival go to the ESG Office and </w:t>
      </w:r>
      <w:r w:rsidR="00515EF4">
        <w:t>sign</w:t>
      </w:r>
      <w:r w:rsidR="00152CB7">
        <w:t xml:space="preserve"> in/out</w:t>
      </w:r>
      <w:r w:rsidR="00515EF4">
        <w:t xml:space="preserve"> of the evacuation register.</w:t>
      </w:r>
    </w:p>
    <w:p w14:paraId="4C2932CF" w14:textId="77777777" w:rsidR="00372EE5" w:rsidRDefault="00372EE5" w:rsidP="00CB6D0A">
      <w:pPr>
        <w:pStyle w:val="NoSpacing"/>
      </w:pPr>
    </w:p>
    <w:p w14:paraId="2774D180" w14:textId="326A34EA" w:rsidR="00A97366" w:rsidRDefault="00515EF4" w:rsidP="00CB6D0A">
      <w:pPr>
        <w:pStyle w:val="NoSpacing"/>
      </w:pPr>
      <w:r>
        <w:t xml:space="preserve"> </w:t>
      </w:r>
      <w:r w:rsidR="00152CB7">
        <w:t xml:space="preserve">To </w:t>
      </w:r>
      <w:r w:rsidR="00D7263B">
        <w:t xml:space="preserve">enter the construction site </w:t>
      </w:r>
      <w:r w:rsidR="00152CB7">
        <w:t>a</w:t>
      </w:r>
      <w:r w:rsidR="00A97366" w:rsidRPr="00C0573E">
        <w:t>n electronic security system will be utilised with individuals assigned a</w:t>
      </w:r>
      <w:r w:rsidR="003A14DE">
        <w:t>ccess</w:t>
      </w:r>
      <w:r w:rsidR="00A97366" w:rsidRPr="00C0573E">
        <w:t xml:space="preserve"> on successful completion of their online induction</w:t>
      </w:r>
      <w:r w:rsidR="00152CB7">
        <w:t xml:space="preserve"> and onboarding</w:t>
      </w:r>
      <w:r w:rsidR="00A97366" w:rsidRPr="00C0573E">
        <w:t>.</w:t>
      </w:r>
    </w:p>
    <w:p w14:paraId="5C707731" w14:textId="77777777" w:rsidR="00372EE5" w:rsidRPr="00C0573E" w:rsidRDefault="00372EE5" w:rsidP="00CB6D0A">
      <w:pPr>
        <w:pStyle w:val="NoSpacing"/>
      </w:pPr>
    </w:p>
    <w:p w14:paraId="0AB39422" w14:textId="77777777" w:rsidR="00A97366" w:rsidRPr="00C0573E" w:rsidRDefault="00A97366" w:rsidP="00CB6D0A">
      <w:pPr>
        <w:pStyle w:val="NoSpacing"/>
      </w:pPr>
      <w:r w:rsidRPr="00C0573E">
        <w:t>All vehicles and personnel will be included on attendance and delivery registers.</w:t>
      </w:r>
    </w:p>
    <w:p w14:paraId="0E00707F" w14:textId="77777777" w:rsidR="00A97366" w:rsidRPr="00C0573E" w:rsidRDefault="00A97366" w:rsidP="00A97366">
      <w:pPr>
        <w:pStyle w:val="BodyText"/>
        <w:ind w:left="591" w:right="1511"/>
        <w:rPr>
          <w:sz w:val="20"/>
          <w:szCs w:val="20"/>
        </w:rPr>
      </w:pPr>
    </w:p>
    <w:p w14:paraId="5094E8BA" w14:textId="05000105" w:rsidR="008E1204" w:rsidRPr="003C047B" w:rsidRDefault="64EBD93E" w:rsidP="009247DA">
      <w:pPr>
        <w:pStyle w:val="Heading3"/>
        <w:numPr>
          <w:ilvl w:val="2"/>
          <w:numId w:val="29"/>
        </w:numPr>
        <w:ind w:left="1701"/>
        <w:rPr>
          <w:color w:val="7C7C7C" w:themeColor="background2" w:themeShade="80"/>
        </w:rPr>
      </w:pPr>
      <w:bookmarkStart w:id="20" w:name="f)_Site_Deliveries"/>
      <w:bookmarkStart w:id="21" w:name="_Toc137206500"/>
      <w:bookmarkEnd w:id="19"/>
      <w:bookmarkEnd w:id="20"/>
      <w:r w:rsidRPr="003C047B">
        <w:rPr>
          <w:color w:val="7C7C7C" w:themeColor="background2" w:themeShade="80"/>
        </w:rPr>
        <w:t>Site Deliveries, Material/Equipment movement</w:t>
      </w:r>
      <w:bookmarkEnd w:id="21"/>
      <w:r w:rsidRPr="003C047B">
        <w:rPr>
          <w:color w:val="7C7C7C" w:themeColor="background2" w:themeShade="80"/>
        </w:rPr>
        <w:t xml:space="preserve"> </w:t>
      </w:r>
    </w:p>
    <w:p w14:paraId="52F14F66" w14:textId="77777777" w:rsidR="008E1204" w:rsidRPr="00C0573E" w:rsidRDefault="008E1204" w:rsidP="008E1204">
      <w:pPr>
        <w:pStyle w:val="Heading3"/>
        <w:tabs>
          <w:tab w:val="left" w:pos="648"/>
        </w:tabs>
        <w:spacing w:before="0"/>
        <w:jc w:val="right"/>
      </w:pPr>
    </w:p>
    <w:p w14:paraId="3F5296FB" w14:textId="6E0FBD8D" w:rsidR="007C057F" w:rsidRDefault="00A97366" w:rsidP="00CB6D0A">
      <w:pPr>
        <w:pStyle w:val="NoSpacing"/>
      </w:pPr>
      <w:r w:rsidRPr="00C0573E">
        <w:t>A</w:t>
      </w:r>
      <w:r w:rsidR="0082018B">
        <w:t xml:space="preserve">n electronic booking system providing a </w:t>
      </w:r>
      <w:r w:rsidRPr="00C0573E">
        <w:t xml:space="preserve">daily delivery register will be maintained and </w:t>
      </w:r>
      <w:r w:rsidR="00312120" w:rsidRPr="00C0573E">
        <w:t xml:space="preserve">communicated to the security team by ESG with major deliveries identified in Daily Briefings and </w:t>
      </w:r>
      <w:r w:rsidR="004136A6">
        <w:t xml:space="preserve">on </w:t>
      </w:r>
      <w:r w:rsidR="00312120" w:rsidRPr="00C0573E">
        <w:t>noticeboards.</w:t>
      </w:r>
    </w:p>
    <w:p w14:paraId="0D532505" w14:textId="77777777" w:rsidR="00372EE5" w:rsidRPr="00C0573E" w:rsidRDefault="00372EE5" w:rsidP="00CB6D0A">
      <w:pPr>
        <w:pStyle w:val="NoSpacing"/>
      </w:pPr>
    </w:p>
    <w:p w14:paraId="1638C7BF" w14:textId="3D591488" w:rsidR="00D140A8" w:rsidRDefault="00B30353" w:rsidP="00CB6D0A">
      <w:pPr>
        <w:pStyle w:val="NoSpacing"/>
      </w:pPr>
      <w:r w:rsidRPr="00C0573E">
        <w:t>A site contact name</w:t>
      </w:r>
      <w:r w:rsidR="007C057F" w:rsidRPr="00C0573E">
        <w:t xml:space="preserve">, </w:t>
      </w:r>
      <w:r w:rsidR="00BD051E">
        <w:t>m</w:t>
      </w:r>
      <w:r w:rsidR="007C057F" w:rsidRPr="00C0573E">
        <w:t xml:space="preserve">obile phone number </w:t>
      </w:r>
      <w:r w:rsidRPr="00C0573E">
        <w:t>and company</w:t>
      </w:r>
      <w:r w:rsidR="007C057F" w:rsidRPr="00C0573E">
        <w:t xml:space="preserve"> is to be provide</w:t>
      </w:r>
      <w:r w:rsidR="00A24CC4">
        <w:t>d</w:t>
      </w:r>
      <w:r w:rsidR="007C057F" w:rsidRPr="00C0573E">
        <w:t xml:space="preserve"> for all deliveries, a</w:t>
      </w:r>
      <w:r w:rsidRPr="00C0573E">
        <w:t>ny deliveries that do not include a contact name and company name WILL be turned away.</w:t>
      </w:r>
    </w:p>
    <w:p w14:paraId="1A75ECB8" w14:textId="77777777" w:rsidR="00372EE5" w:rsidRDefault="00372EE5" w:rsidP="00CB6D0A">
      <w:pPr>
        <w:pStyle w:val="NoSpacing"/>
      </w:pPr>
    </w:p>
    <w:p w14:paraId="691DE60A" w14:textId="51A5C150" w:rsidR="008C7F0E" w:rsidRDefault="00372EE5" w:rsidP="00CB6D0A">
      <w:pPr>
        <w:pStyle w:val="NoSpacing"/>
      </w:pPr>
      <w:r>
        <w:t>To</w:t>
      </w:r>
      <w:r w:rsidR="00A24CC4">
        <w:t xml:space="preserve"> be permitted access </w:t>
      </w:r>
      <w:r w:rsidR="002C5A03">
        <w:t xml:space="preserve">past the Client Security checkpoint, </w:t>
      </w:r>
      <w:r w:rsidR="004D5609" w:rsidRPr="00EB12C6">
        <w:t>at the junction</w:t>
      </w:r>
      <w:r w:rsidR="002C5A03" w:rsidRPr="00EB12C6">
        <w:t xml:space="preserve"> of Horton Road,</w:t>
      </w:r>
      <w:r w:rsidR="002C5A03">
        <w:t xml:space="preserve"> d</w:t>
      </w:r>
      <w:r w:rsidR="008C7F0E">
        <w:t xml:space="preserve">elivery </w:t>
      </w:r>
      <w:r w:rsidR="002C5A03">
        <w:t>d</w:t>
      </w:r>
      <w:r w:rsidR="008C7F0E">
        <w:t>rivers will need to produce company details and the reason for the visit</w:t>
      </w:r>
      <w:r w:rsidR="00A95FB9">
        <w:t>.</w:t>
      </w:r>
    </w:p>
    <w:p w14:paraId="1453D595" w14:textId="77777777" w:rsidR="00372EE5" w:rsidRDefault="00372EE5" w:rsidP="00CB6D0A">
      <w:pPr>
        <w:pStyle w:val="NoSpacing"/>
      </w:pPr>
    </w:p>
    <w:p w14:paraId="5BB70B9B" w14:textId="30C596D7" w:rsidR="00DC34D8" w:rsidRDefault="00EB12C6" w:rsidP="00CB6D0A">
      <w:pPr>
        <w:pStyle w:val="NoSpacing"/>
      </w:pPr>
      <w:r>
        <w:t>The project will have a storage area</w:t>
      </w:r>
      <w:r w:rsidRPr="00EB12C6">
        <w:t xml:space="preserve"> laydown/storage zone located near the gantry, which will be utilized for materials and bulk storage throughout the project duration. </w:t>
      </w:r>
      <w:r w:rsidR="00312120" w:rsidRPr="00EB12C6">
        <w:t>Materials storage will be segregated</w:t>
      </w:r>
      <w:r w:rsidR="00DC34D8" w:rsidRPr="00EB12C6">
        <w:t xml:space="preserve"> and labelled </w:t>
      </w:r>
      <w:r w:rsidR="00312120" w:rsidRPr="00EB12C6">
        <w:t>with fire retardant protection</w:t>
      </w:r>
      <w:r w:rsidR="0082018B" w:rsidRPr="00EB12C6">
        <w:t xml:space="preserve"> and clearly labelled with the relevant contractor’s details</w:t>
      </w:r>
      <w:r>
        <w:t>.</w:t>
      </w:r>
    </w:p>
    <w:p w14:paraId="4C09F1D8" w14:textId="77777777" w:rsidR="00372EE5" w:rsidRPr="00EB12C6" w:rsidRDefault="00372EE5" w:rsidP="00CB6D0A">
      <w:pPr>
        <w:pStyle w:val="NoSpacing"/>
      </w:pPr>
    </w:p>
    <w:p w14:paraId="7D27E8C0" w14:textId="3F72CE89" w:rsidR="00487566" w:rsidRDefault="00D140A8" w:rsidP="00CB6D0A">
      <w:pPr>
        <w:pStyle w:val="NoSpacing"/>
      </w:pPr>
      <w:r w:rsidRPr="00EB12C6">
        <w:t xml:space="preserve">Delivery of Plant/Equipment to these areas along with distribution routes to Demised </w:t>
      </w:r>
      <w:r w:rsidR="00A33E81" w:rsidRPr="00EB12C6">
        <w:t>and Non</w:t>
      </w:r>
      <w:r w:rsidRPr="00EB12C6">
        <w:t xml:space="preserve">-Demised work areas are detailed in the Site </w:t>
      </w:r>
      <w:r w:rsidR="00FF60C5" w:rsidRPr="00EB12C6">
        <w:t xml:space="preserve">set up and </w:t>
      </w:r>
      <w:r w:rsidR="004136A6" w:rsidRPr="00EB12C6">
        <w:t>L</w:t>
      </w:r>
      <w:r w:rsidR="00FF60C5" w:rsidRPr="00EB12C6">
        <w:t xml:space="preserve">ogistic </w:t>
      </w:r>
      <w:r w:rsidR="004136A6" w:rsidRPr="00EB12C6">
        <w:t>P</w:t>
      </w:r>
      <w:r w:rsidR="00FF60C5" w:rsidRPr="00EB12C6">
        <w:t>lans contained</w:t>
      </w:r>
      <w:r w:rsidRPr="00EB12C6">
        <w:t xml:space="preserve"> within the </w:t>
      </w:r>
      <w:r w:rsidR="00E25BAA" w:rsidRPr="00EB12C6">
        <w:t>Appendices</w:t>
      </w:r>
      <w:r w:rsidR="005C018A" w:rsidRPr="00EB12C6">
        <w:t>.</w:t>
      </w:r>
    </w:p>
    <w:p w14:paraId="4F6B80A3" w14:textId="6A32C541" w:rsidR="004136A6" w:rsidRDefault="004136A6" w:rsidP="00CB6D0A">
      <w:pPr>
        <w:pStyle w:val="NoSpacing"/>
      </w:pPr>
    </w:p>
    <w:p w14:paraId="07D0E727" w14:textId="77777777" w:rsidR="00CB6D0A" w:rsidRDefault="004136A6" w:rsidP="00CB6D0A">
      <w:pPr>
        <w:pStyle w:val="NoSpacing"/>
      </w:pPr>
      <w:r>
        <w:t>All deliver</w:t>
      </w:r>
      <w:r w:rsidR="00CB6D0A">
        <w:t>y</w:t>
      </w:r>
      <w:r>
        <w:t xml:space="preserve"> </w:t>
      </w:r>
      <w:r w:rsidR="00CB6D0A">
        <w:t xml:space="preserve">vehicles </w:t>
      </w:r>
      <w:r>
        <w:t xml:space="preserve">are required to be compliant with the FORS </w:t>
      </w:r>
      <w:r w:rsidR="00503DEB" w:rsidRPr="007723F9">
        <w:t>silver</w:t>
      </w:r>
      <w:r>
        <w:t xml:space="preserve"> rating.</w:t>
      </w:r>
      <w:r w:rsidR="00CB6D0A">
        <w:t xml:space="preserve"> </w:t>
      </w:r>
    </w:p>
    <w:p w14:paraId="67FA8AC6" w14:textId="77777777" w:rsidR="00CB6D0A" w:rsidRDefault="00CB6D0A" w:rsidP="00CB6D0A">
      <w:pPr>
        <w:pStyle w:val="NoSpacing"/>
      </w:pPr>
    </w:p>
    <w:p w14:paraId="38C638DD" w14:textId="6A52272F" w:rsidR="004136A6" w:rsidRDefault="00CB6D0A" w:rsidP="00CB6D0A">
      <w:pPr>
        <w:pStyle w:val="NoSpacing"/>
      </w:pPr>
      <w:r w:rsidRPr="00CD737B">
        <w:rPr>
          <w:highlight w:val="yellow"/>
        </w:rPr>
        <w:t>ESG Limited are also working with any suppliers</w:t>
      </w:r>
      <w:r w:rsidR="00CD737B" w:rsidRPr="00CD737B">
        <w:rPr>
          <w:highlight w:val="yellow"/>
        </w:rPr>
        <w:t xml:space="preserve"> to ensure that they also </w:t>
      </w:r>
      <w:r w:rsidRPr="00CD737B">
        <w:rPr>
          <w:highlight w:val="yellow"/>
        </w:rPr>
        <w:t>comply with the requirement of the London Freight Plan</w:t>
      </w:r>
      <w:r w:rsidR="004136A6" w:rsidRPr="00CD737B">
        <w:rPr>
          <w:highlight w:val="yellow"/>
        </w:rPr>
        <w:t xml:space="preserve"> </w:t>
      </w:r>
      <w:r w:rsidRPr="00CD737B">
        <w:rPr>
          <w:highlight w:val="yellow"/>
        </w:rPr>
        <w:t>where necessary, (See 5.0 Appendences)</w:t>
      </w:r>
      <w:r w:rsidR="00CD737B" w:rsidRPr="00CD737B">
        <w:rPr>
          <w:highlight w:val="yellow"/>
        </w:rPr>
        <w:t xml:space="preserve">. ESG Limited haver also informed all suppliers that Heavy Good vehicles must meet the minimum 3 star rating of the Direct Vision Standard and be fitted with a Class VI mirror as </w:t>
      </w:r>
      <w:proofErr w:type="gramStart"/>
      <w:r w:rsidR="00CD737B" w:rsidRPr="00CD737B">
        <w:rPr>
          <w:highlight w:val="yellow"/>
        </w:rPr>
        <w:t>per  EU</w:t>
      </w:r>
      <w:proofErr w:type="gramEnd"/>
      <w:r w:rsidR="00CD737B" w:rsidRPr="00CD737B">
        <w:rPr>
          <w:highlight w:val="yellow"/>
        </w:rPr>
        <w:t xml:space="preserve"> Directive 2007/38/EC</w:t>
      </w:r>
      <w:r w:rsidR="00EC7D3E" w:rsidRPr="00CD737B">
        <w:rPr>
          <w:highlight w:val="yellow"/>
        </w:rPr>
        <w:t>, (See 5.0 Appendences).</w:t>
      </w:r>
    </w:p>
    <w:p w14:paraId="497A1A63" w14:textId="77777777" w:rsidR="00CB6D0A" w:rsidRDefault="00CB6D0A" w:rsidP="00CB6D0A">
      <w:pPr>
        <w:pStyle w:val="NoSpacing"/>
      </w:pPr>
    </w:p>
    <w:p w14:paraId="7B0DFEA5" w14:textId="77777777" w:rsidR="00CB6D0A" w:rsidRDefault="00CB6D0A" w:rsidP="00CB6D0A">
      <w:pPr>
        <w:pStyle w:val="NoSpacing"/>
      </w:pPr>
    </w:p>
    <w:p w14:paraId="763389B6" w14:textId="79671259" w:rsidR="00BA33AF" w:rsidRPr="003C047B" w:rsidRDefault="64EBD93E" w:rsidP="009247DA">
      <w:pPr>
        <w:pStyle w:val="Heading3"/>
        <w:numPr>
          <w:ilvl w:val="2"/>
          <w:numId w:val="29"/>
        </w:numPr>
        <w:ind w:left="1701"/>
        <w:rPr>
          <w:color w:val="7C7C7C" w:themeColor="background2" w:themeShade="80"/>
          <w:sz w:val="24"/>
          <w:szCs w:val="24"/>
        </w:rPr>
      </w:pPr>
      <w:bookmarkStart w:id="22" w:name="g)_Traffic_systems/_Parking"/>
      <w:bookmarkStart w:id="23" w:name="_Toc137206501"/>
      <w:bookmarkEnd w:id="22"/>
      <w:r w:rsidRPr="003C047B">
        <w:rPr>
          <w:color w:val="7C7C7C" w:themeColor="background2" w:themeShade="80"/>
          <w:sz w:val="24"/>
          <w:szCs w:val="24"/>
        </w:rPr>
        <w:t>Traffic systems/ Parking</w:t>
      </w:r>
      <w:bookmarkEnd w:id="23"/>
    </w:p>
    <w:p w14:paraId="66ED2D4C" w14:textId="77777777" w:rsidR="00487566" w:rsidRPr="00C0573E" w:rsidRDefault="00487566" w:rsidP="00487566">
      <w:pPr>
        <w:pStyle w:val="BodyText"/>
        <w:spacing w:before="84"/>
        <w:ind w:left="479"/>
      </w:pPr>
    </w:p>
    <w:p w14:paraId="308AF56E" w14:textId="501FD903" w:rsidR="004B11BE" w:rsidRDefault="0082018B" w:rsidP="00372EE5">
      <w:pPr>
        <w:pStyle w:val="ListParagraph"/>
        <w:rPr>
          <w:sz w:val="20"/>
          <w:szCs w:val="20"/>
        </w:rPr>
      </w:pPr>
      <w:r>
        <w:rPr>
          <w:sz w:val="20"/>
          <w:szCs w:val="20"/>
        </w:rPr>
        <w:t>A 5mph</w:t>
      </w:r>
      <w:r w:rsidR="00487566" w:rsidRPr="00C0573E">
        <w:rPr>
          <w:sz w:val="20"/>
          <w:szCs w:val="20"/>
        </w:rPr>
        <w:t xml:space="preserve"> speed limit</w:t>
      </w:r>
      <w:r>
        <w:rPr>
          <w:sz w:val="20"/>
          <w:szCs w:val="20"/>
        </w:rPr>
        <w:t xml:space="preserve"> will</w:t>
      </w:r>
      <w:r w:rsidR="00487566" w:rsidRPr="00C0573E">
        <w:rPr>
          <w:sz w:val="20"/>
          <w:szCs w:val="20"/>
        </w:rPr>
        <w:t xml:space="preserve"> apply throughout </w:t>
      </w:r>
      <w:r w:rsidR="00312120" w:rsidRPr="00C0573E">
        <w:rPr>
          <w:sz w:val="20"/>
          <w:szCs w:val="20"/>
        </w:rPr>
        <w:t>the site</w:t>
      </w:r>
      <w:r>
        <w:rPr>
          <w:sz w:val="20"/>
          <w:szCs w:val="20"/>
        </w:rPr>
        <w:t xml:space="preserve"> and adjacent</w:t>
      </w:r>
      <w:r w:rsidR="00312120" w:rsidRPr="00C0573E">
        <w:rPr>
          <w:sz w:val="20"/>
          <w:szCs w:val="20"/>
        </w:rPr>
        <w:t xml:space="preserve"> compound.</w:t>
      </w:r>
      <w:r w:rsidR="002A4F8A" w:rsidRPr="00C0573E">
        <w:rPr>
          <w:sz w:val="20"/>
          <w:szCs w:val="20"/>
        </w:rPr>
        <w:t xml:space="preserve"> </w:t>
      </w:r>
    </w:p>
    <w:p w14:paraId="4ADD9124" w14:textId="77777777" w:rsidR="004B11BE" w:rsidRPr="00C0573E" w:rsidRDefault="004B11BE" w:rsidP="005C018A">
      <w:pPr>
        <w:pStyle w:val="ListParagraph"/>
        <w:rPr>
          <w:sz w:val="20"/>
          <w:szCs w:val="20"/>
        </w:rPr>
      </w:pPr>
    </w:p>
    <w:p w14:paraId="476AC810" w14:textId="14CAD482" w:rsidR="0094197B" w:rsidRDefault="00E01CA6" w:rsidP="00372EE5">
      <w:pPr>
        <w:pStyle w:val="ListParagraph"/>
        <w:rPr>
          <w:sz w:val="20"/>
          <w:szCs w:val="20"/>
        </w:rPr>
      </w:pPr>
      <w:r w:rsidRPr="003C4237">
        <w:rPr>
          <w:sz w:val="20"/>
          <w:szCs w:val="20"/>
        </w:rPr>
        <w:t xml:space="preserve">The Principal Contractor </w:t>
      </w:r>
      <w:r w:rsidR="003C4237" w:rsidRPr="003C4237">
        <w:rPr>
          <w:sz w:val="20"/>
          <w:szCs w:val="20"/>
        </w:rPr>
        <w:t xml:space="preserve">is to </w:t>
      </w:r>
      <w:r w:rsidR="008004FD" w:rsidRPr="003C4237">
        <w:rPr>
          <w:sz w:val="20"/>
          <w:szCs w:val="20"/>
        </w:rPr>
        <w:t xml:space="preserve">manage parking </w:t>
      </w:r>
      <w:r w:rsidR="003C4237" w:rsidRPr="003C4237">
        <w:rPr>
          <w:sz w:val="20"/>
          <w:szCs w:val="20"/>
        </w:rPr>
        <w:t>on,</w:t>
      </w:r>
      <w:r w:rsidRPr="003C4237">
        <w:rPr>
          <w:sz w:val="20"/>
          <w:szCs w:val="20"/>
        </w:rPr>
        <w:t xml:space="preserve"> and off site</w:t>
      </w:r>
      <w:r w:rsidR="003C4237" w:rsidRPr="003C4237">
        <w:rPr>
          <w:sz w:val="20"/>
          <w:szCs w:val="20"/>
        </w:rPr>
        <w:t xml:space="preserve"> as required. On-site parking will be restricted to areas allocated by Virtus.</w:t>
      </w:r>
      <w:r w:rsidR="003C4237">
        <w:rPr>
          <w:sz w:val="20"/>
          <w:szCs w:val="20"/>
        </w:rPr>
        <w:t xml:space="preserve"> On-site parking has limited availability.</w:t>
      </w:r>
    </w:p>
    <w:p w14:paraId="05A8C44D" w14:textId="77777777" w:rsidR="00372EE5" w:rsidRDefault="00372EE5" w:rsidP="00372EE5">
      <w:pPr>
        <w:pStyle w:val="ListParagraph"/>
        <w:rPr>
          <w:sz w:val="20"/>
          <w:szCs w:val="20"/>
        </w:rPr>
      </w:pPr>
    </w:p>
    <w:p w14:paraId="7EA404B1" w14:textId="442338A2" w:rsidR="003C4237" w:rsidRDefault="003C4237" w:rsidP="00372EE5">
      <w:pPr>
        <w:pStyle w:val="ListParagraph"/>
        <w:rPr>
          <w:sz w:val="20"/>
          <w:szCs w:val="20"/>
        </w:rPr>
      </w:pPr>
      <w:r>
        <w:rPr>
          <w:sz w:val="20"/>
          <w:szCs w:val="20"/>
        </w:rPr>
        <w:t xml:space="preserve">The Principal Contractor </w:t>
      </w:r>
      <w:r w:rsidR="00ED7491">
        <w:rPr>
          <w:sz w:val="20"/>
          <w:szCs w:val="20"/>
        </w:rPr>
        <w:t xml:space="preserve">will ensure that no vehicles park in neighboring sites, </w:t>
      </w:r>
      <w:proofErr w:type="gramStart"/>
      <w:r w:rsidR="00ED7491">
        <w:rPr>
          <w:sz w:val="20"/>
          <w:szCs w:val="20"/>
        </w:rPr>
        <w:t>visitor</w:t>
      </w:r>
      <w:proofErr w:type="gramEnd"/>
      <w:r w:rsidR="00ED7491">
        <w:rPr>
          <w:sz w:val="20"/>
          <w:szCs w:val="20"/>
        </w:rPr>
        <w:t xml:space="preserve"> or staff parking facilities and </w:t>
      </w:r>
      <w:r w:rsidR="007723F9">
        <w:rPr>
          <w:sz w:val="20"/>
          <w:szCs w:val="20"/>
        </w:rPr>
        <w:t>on access roads around the site.</w:t>
      </w:r>
    </w:p>
    <w:p w14:paraId="58005782" w14:textId="77777777" w:rsidR="0094197B" w:rsidRPr="00C0573E" w:rsidRDefault="0094197B" w:rsidP="005C018A">
      <w:pPr>
        <w:pStyle w:val="ListParagraph"/>
        <w:rPr>
          <w:sz w:val="20"/>
          <w:szCs w:val="20"/>
        </w:rPr>
      </w:pPr>
    </w:p>
    <w:p w14:paraId="7DEC40E7" w14:textId="6114CE0E" w:rsidR="0094197B" w:rsidRDefault="00312120" w:rsidP="00372EE5">
      <w:pPr>
        <w:pStyle w:val="ListParagraph"/>
        <w:rPr>
          <w:sz w:val="20"/>
          <w:szCs w:val="20"/>
        </w:rPr>
      </w:pPr>
      <w:r w:rsidRPr="00C0573E">
        <w:rPr>
          <w:sz w:val="20"/>
          <w:szCs w:val="20"/>
        </w:rPr>
        <w:t>All d</w:t>
      </w:r>
      <w:r w:rsidR="00487566" w:rsidRPr="00C0573E">
        <w:rPr>
          <w:sz w:val="20"/>
          <w:szCs w:val="20"/>
        </w:rPr>
        <w:t>eliveries will follow</w:t>
      </w:r>
      <w:r w:rsidRPr="00C0573E">
        <w:rPr>
          <w:sz w:val="20"/>
          <w:szCs w:val="20"/>
        </w:rPr>
        <w:t xml:space="preserve"> designated </w:t>
      </w:r>
      <w:r w:rsidR="00487566" w:rsidRPr="00C0573E">
        <w:rPr>
          <w:sz w:val="20"/>
          <w:szCs w:val="20"/>
        </w:rPr>
        <w:t>route</w:t>
      </w:r>
      <w:r w:rsidRPr="00C0573E">
        <w:rPr>
          <w:sz w:val="20"/>
          <w:szCs w:val="20"/>
        </w:rPr>
        <w:t>s</w:t>
      </w:r>
      <w:r w:rsidR="00487566" w:rsidRPr="00C0573E">
        <w:rPr>
          <w:sz w:val="20"/>
          <w:szCs w:val="20"/>
        </w:rPr>
        <w:t xml:space="preserve"> </w:t>
      </w:r>
      <w:r w:rsidR="0094197B" w:rsidRPr="00C0573E">
        <w:rPr>
          <w:sz w:val="20"/>
          <w:szCs w:val="20"/>
        </w:rPr>
        <w:t xml:space="preserve">to project storage areas </w:t>
      </w:r>
      <w:r w:rsidR="00822E1C" w:rsidRPr="00C0573E">
        <w:rPr>
          <w:sz w:val="20"/>
          <w:szCs w:val="20"/>
        </w:rPr>
        <w:t>as</w:t>
      </w:r>
      <w:r w:rsidR="00521870" w:rsidRPr="00C0573E">
        <w:rPr>
          <w:sz w:val="20"/>
          <w:szCs w:val="20"/>
        </w:rPr>
        <w:t xml:space="preserve"> indicated on the </w:t>
      </w:r>
      <w:r w:rsidR="007E1F22" w:rsidRPr="00C0573E">
        <w:rPr>
          <w:sz w:val="20"/>
          <w:szCs w:val="20"/>
        </w:rPr>
        <w:t>S</w:t>
      </w:r>
      <w:r w:rsidR="00521870" w:rsidRPr="00C0573E">
        <w:rPr>
          <w:sz w:val="20"/>
          <w:szCs w:val="20"/>
        </w:rPr>
        <w:t xml:space="preserve">ite </w:t>
      </w:r>
      <w:r w:rsidR="007E1F22" w:rsidRPr="00C0573E">
        <w:rPr>
          <w:sz w:val="20"/>
          <w:szCs w:val="20"/>
        </w:rPr>
        <w:t>S</w:t>
      </w:r>
      <w:r w:rsidR="002570C6" w:rsidRPr="00C0573E">
        <w:rPr>
          <w:sz w:val="20"/>
          <w:szCs w:val="20"/>
        </w:rPr>
        <w:t>et</w:t>
      </w:r>
      <w:r w:rsidR="007E1F22" w:rsidRPr="00C0573E">
        <w:rPr>
          <w:sz w:val="20"/>
          <w:szCs w:val="20"/>
        </w:rPr>
        <w:t>-</w:t>
      </w:r>
      <w:r w:rsidR="002570C6" w:rsidRPr="00C0573E">
        <w:rPr>
          <w:sz w:val="20"/>
          <w:szCs w:val="20"/>
        </w:rPr>
        <w:t xml:space="preserve">up </w:t>
      </w:r>
      <w:r w:rsidR="007E1F22" w:rsidRPr="00C0573E">
        <w:rPr>
          <w:sz w:val="20"/>
          <w:szCs w:val="20"/>
        </w:rPr>
        <w:t>&amp; L</w:t>
      </w:r>
      <w:r w:rsidR="002570C6" w:rsidRPr="00C0573E">
        <w:rPr>
          <w:sz w:val="20"/>
          <w:szCs w:val="20"/>
        </w:rPr>
        <w:t>ogistic plans</w:t>
      </w:r>
      <w:r w:rsidRPr="00C0573E">
        <w:rPr>
          <w:sz w:val="20"/>
          <w:szCs w:val="20"/>
        </w:rPr>
        <w:t>.</w:t>
      </w:r>
    </w:p>
    <w:p w14:paraId="160BE2F6" w14:textId="77777777" w:rsidR="0094197B" w:rsidRPr="00C0573E" w:rsidRDefault="0094197B" w:rsidP="005C018A">
      <w:pPr>
        <w:pStyle w:val="ListParagraph"/>
        <w:rPr>
          <w:sz w:val="20"/>
          <w:szCs w:val="20"/>
        </w:rPr>
      </w:pPr>
    </w:p>
    <w:p w14:paraId="0237E735" w14:textId="498CA6FE" w:rsidR="00487566" w:rsidRDefault="0041222B" w:rsidP="00372EE5">
      <w:pPr>
        <w:pStyle w:val="ListParagraph"/>
        <w:rPr>
          <w:sz w:val="20"/>
          <w:szCs w:val="20"/>
        </w:rPr>
      </w:pPr>
      <w:r>
        <w:rPr>
          <w:sz w:val="20"/>
          <w:szCs w:val="20"/>
        </w:rPr>
        <w:t>Traffic Marshals/</w:t>
      </w:r>
      <w:r w:rsidR="00312120" w:rsidRPr="0041222B">
        <w:rPr>
          <w:sz w:val="20"/>
          <w:szCs w:val="20"/>
        </w:rPr>
        <w:t>Banksmen will be provided for delivery vehicles.</w:t>
      </w:r>
    </w:p>
    <w:p w14:paraId="56D02E13" w14:textId="77777777" w:rsidR="00312120" w:rsidRPr="00C0573E" w:rsidRDefault="00312120" w:rsidP="005C018A">
      <w:pPr>
        <w:pStyle w:val="ListParagraph"/>
        <w:rPr>
          <w:sz w:val="20"/>
          <w:szCs w:val="20"/>
        </w:rPr>
      </w:pPr>
    </w:p>
    <w:p w14:paraId="052AD23D" w14:textId="7DCB2C41" w:rsidR="00312120" w:rsidRPr="00C0573E" w:rsidRDefault="00312120" w:rsidP="00372EE5">
      <w:pPr>
        <w:pStyle w:val="ListParagraph"/>
        <w:rPr>
          <w:sz w:val="20"/>
          <w:szCs w:val="20"/>
        </w:rPr>
      </w:pPr>
      <w:r w:rsidRPr="00C0573E">
        <w:rPr>
          <w:sz w:val="20"/>
          <w:szCs w:val="20"/>
        </w:rPr>
        <w:t>FORS Silver will be required as a minimum for all delivery vehicles</w:t>
      </w:r>
      <w:r w:rsidR="0082018B">
        <w:rPr>
          <w:sz w:val="20"/>
          <w:szCs w:val="20"/>
        </w:rPr>
        <w:t xml:space="preserve">. </w:t>
      </w:r>
      <w:r w:rsidR="00CD737B">
        <w:rPr>
          <w:sz w:val="20"/>
          <w:szCs w:val="20"/>
        </w:rPr>
        <w:t xml:space="preserve"> </w:t>
      </w:r>
      <w:r w:rsidR="0082018B">
        <w:rPr>
          <w:sz w:val="20"/>
          <w:szCs w:val="20"/>
        </w:rPr>
        <w:t xml:space="preserve">A FORS declaration will be needed at the time of delivery booking. </w:t>
      </w:r>
    </w:p>
    <w:p w14:paraId="32370973" w14:textId="77777777" w:rsidR="00BA33AF" w:rsidRPr="00C0573E" w:rsidRDefault="00BA33AF">
      <w:pPr>
        <w:sectPr w:rsidR="00BA33AF" w:rsidRPr="00C0573E" w:rsidSect="00EB0EF3">
          <w:pgSz w:w="11907" w:h="16840" w:code="9"/>
          <w:pgMar w:top="1134" w:right="1021" w:bottom="1701" w:left="1021" w:header="1134" w:footer="1134" w:gutter="0"/>
          <w:cols w:space="720"/>
        </w:sectPr>
      </w:pPr>
    </w:p>
    <w:p w14:paraId="11C58535" w14:textId="77777777" w:rsidR="00BA33AF" w:rsidRPr="00CE3266" w:rsidRDefault="00BA33AF">
      <w:pPr>
        <w:pStyle w:val="BodyText"/>
        <w:rPr>
          <w:b/>
          <w:bCs/>
          <w:color w:val="7C7C7C" w:themeColor="background2" w:themeShade="80"/>
          <w:sz w:val="20"/>
        </w:rPr>
      </w:pPr>
    </w:p>
    <w:p w14:paraId="40FB3B88" w14:textId="01279D10" w:rsidR="009D00B2" w:rsidRPr="00CE3266" w:rsidRDefault="00B30353" w:rsidP="009247DA">
      <w:pPr>
        <w:pStyle w:val="Heading2"/>
        <w:numPr>
          <w:ilvl w:val="0"/>
          <w:numId w:val="29"/>
        </w:numPr>
        <w:rPr>
          <w:rFonts w:ascii="Arial" w:hAnsi="Arial" w:cs="Arial"/>
          <w:b/>
          <w:bCs/>
          <w:color w:val="7C7C7C" w:themeColor="background2" w:themeShade="80"/>
        </w:rPr>
      </w:pPr>
      <w:bookmarkStart w:id="24" w:name="2.0_Management_of_the_work"/>
      <w:bookmarkStart w:id="25" w:name="_bookmark0"/>
      <w:bookmarkStart w:id="26" w:name="_Toc137206502"/>
      <w:bookmarkEnd w:id="24"/>
      <w:bookmarkEnd w:id="25"/>
      <w:r w:rsidRPr="00CE3266">
        <w:rPr>
          <w:rFonts w:ascii="Arial" w:hAnsi="Arial" w:cs="Arial"/>
          <w:b/>
          <w:bCs/>
          <w:color w:val="7C7C7C" w:themeColor="background2" w:themeShade="80"/>
        </w:rPr>
        <w:t>Management of the work</w:t>
      </w:r>
      <w:bookmarkStart w:id="27" w:name="2.1_Management_structure_and_responsibil"/>
      <w:bookmarkStart w:id="28" w:name="_bookmark1"/>
      <w:bookmarkEnd w:id="26"/>
      <w:bookmarkEnd w:id="27"/>
      <w:bookmarkEnd w:id="28"/>
    </w:p>
    <w:p w14:paraId="67C11B51" w14:textId="77777777" w:rsidR="009D00B2" w:rsidRPr="003C047B" w:rsidRDefault="009D00B2" w:rsidP="009D00B2">
      <w:pPr>
        <w:pStyle w:val="Heading3"/>
        <w:tabs>
          <w:tab w:val="left" w:pos="939"/>
          <w:tab w:val="left" w:pos="941"/>
        </w:tabs>
        <w:ind w:left="940"/>
        <w:rPr>
          <w:color w:val="7C7C7C" w:themeColor="background2" w:themeShade="80"/>
        </w:rPr>
      </w:pPr>
    </w:p>
    <w:p w14:paraId="551679AB" w14:textId="7FE64BEA" w:rsidR="00BA33AF" w:rsidRPr="003C047B" w:rsidRDefault="00B30353" w:rsidP="009247DA">
      <w:pPr>
        <w:pStyle w:val="Heading3"/>
        <w:numPr>
          <w:ilvl w:val="1"/>
          <w:numId w:val="29"/>
        </w:numPr>
        <w:ind w:left="1276"/>
        <w:rPr>
          <w:color w:val="7C7C7C" w:themeColor="background2" w:themeShade="80"/>
        </w:rPr>
      </w:pPr>
      <w:bookmarkStart w:id="29" w:name="_Toc137206503"/>
      <w:r w:rsidRPr="003C047B">
        <w:rPr>
          <w:color w:val="7C7C7C" w:themeColor="background2" w:themeShade="80"/>
        </w:rPr>
        <w:t>Management structure and responsibilities</w:t>
      </w:r>
      <w:bookmarkEnd w:id="29"/>
    </w:p>
    <w:p w14:paraId="5A466990" w14:textId="140079ED" w:rsidR="00BA33AF" w:rsidRPr="00C0573E" w:rsidRDefault="002F46AC">
      <w:pPr>
        <w:pStyle w:val="BodyText"/>
        <w:spacing w:before="3"/>
        <w:rPr>
          <w:b/>
          <w:sz w:val="12"/>
        </w:rPr>
      </w:pPr>
      <w:r w:rsidRPr="00C0573E">
        <w:rPr>
          <w:noProof/>
          <w:sz w:val="20"/>
          <w:szCs w:val="20"/>
        </w:rPr>
        <mc:AlternateContent>
          <mc:Choice Requires="wpg">
            <w:drawing>
              <wp:anchor distT="0" distB="0" distL="114300" distR="114300" simplePos="0" relativeHeight="251658242" behindDoc="0" locked="0" layoutInCell="1" allowOverlap="1" wp14:anchorId="7C83CB3C" wp14:editId="6C11C7C9">
                <wp:simplePos x="0" y="0"/>
                <wp:positionH relativeFrom="column">
                  <wp:posOffset>327674</wp:posOffset>
                </wp:positionH>
                <wp:positionV relativeFrom="paragraph">
                  <wp:posOffset>147698</wp:posOffset>
                </wp:positionV>
                <wp:extent cx="6141085" cy="5026660"/>
                <wp:effectExtent l="0" t="0" r="12065" b="21590"/>
                <wp:wrapNone/>
                <wp:docPr id="226" name="Group 226"/>
                <wp:cNvGraphicFramePr/>
                <a:graphic xmlns:a="http://schemas.openxmlformats.org/drawingml/2006/main">
                  <a:graphicData uri="http://schemas.microsoft.com/office/word/2010/wordprocessingGroup">
                    <wpg:wgp>
                      <wpg:cNvGrpSpPr/>
                      <wpg:grpSpPr>
                        <a:xfrm>
                          <a:off x="0" y="0"/>
                          <a:ext cx="6141085" cy="5026660"/>
                          <a:chOff x="0" y="0"/>
                          <a:chExt cx="6141085" cy="5027206"/>
                        </a:xfrm>
                      </wpg:grpSpPr>
                      <wps:wsp>
                        <wps:cNvPr id="227" name="Rectangle 227"/>
                        <wps:cNvSpPr/>
                        <wps:spPr>
                          <a:xfrm>
                            <a:off x="0" y="0"/>
                            <a:ext cx="6141085" cy="5027206"/>
                          </a:xfrm>
                          <a:prstGeom prst="rect">
                            <a:avLst/>
                          </a:prstGeom>
                          <a:solidFill>
                            <a:schemeClr val="bg1"/>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Straight Connector 228"/>
                        <wps:cNvCnPr>
                          <a:endCxn id="243" idx="0"/>
                        </wps:cNvCnPr>
                        <wps:spPr>
                          <a:xfrm>
                            <a:off x="4048125" y="1552575"/>
                            <a:ext cx="2223" cy="186690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 name="Straight Connector 231"/>
                        <wps:cNvCnPr>
                          <a:endCxn id="247" idx="0"/>
                        </wps:cNvCnPr>
                        <wps:spPr>
                          <a:xfrm flipH="1">
                            <a:off x="2097723" y="3300864"/>
                            <a:ext cx="2089" cy="11482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 name="Straight Connector 232"/>
                        <wps:cNvCnPr/>
                        <wps:spPr>
                          <a:xfrm>
                            <a:off x="3067050" y="781541"/>
                            <a:ext cx="0" cy="51190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3" name="Straight Connector 233"/>
                        <wps:cNvCnPr/>
                        <wps:spPr>
                          <a:xfrm>
                            <a:off x="2085975" y="1562100"/>
                            <a:ext cx="0" cy="324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rot="5400000">
                            <a:off x="3095625" y="923925"/>
                            <a:ext cx="0" cy="756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flipH="1">
                            <a:off x="2097723" y="3300863"/>
                            <a:ext cx="1946089" cy="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8" name="Rectangle: Rounded Corners 238"/>
                        <wps:cNvSpPr/>
                        <wps:spPr>
                          <a:xfrm>
                            <a:off x="2267558" y="228600"/>
                            <a:ext cx="1547495" cy="5397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4A1486" w14:textId="77777777" w:rsidR="00D307FE" w:rsidRDefault="00D307FE" w:rsidP="00D307FE">
                              <w:pPr>
                                <w:jc w:val="center"/>
                                <w:rPr>
                                  <w:color w:val="000000" w:themeColor="text1"/>
                                  <w:sz w:val="20"/>
                                  <w:szCs w:val="20"/>
                                </w:rPr>
                              </w:pPr>
                              <w:r>
                                <w:rPr>
                                  <w:color w:val="000000" w:themeColor="text1"/>
                                  <w:sz w:val="20"/>
                                  <w:szCs w:val="20"/>
                                </w:rPr>
                                <w:t>Andy Hider</w:t>
                              </w:r>
                            </w:p>
                            <w:p w14:paraId="550212C0" w14:textId="27084C65" w:rsidR="00D307FE" w:rsidRPr="00AD1B17" w:rsidRDefault="00D307FE" w:rsidP="00D307FE">
                              <w:pPr>
                                <w:jc w:val="center"/>
                                <w:rPr>
                                  <w:b/>
                                  <w:bCs/>
                                  <w:color w:val="000000" w:themeColor="text1"/>
                                  <w:sz w:val="20"/>
                                  <w:szCs w:val="20"/>
                                </w:rPr>
                              </w:pPr>
                              <w:r w:rsidRPr="00AD1B17">
                                <w:rPr>
                                  <w:b/>
                                  <w:bCs/>
                                  <w:color w:val="000000" w:themeColor="text1"/>
                                  <w:sz w:val="20"/>
                                  <w:szCs w:val="20"/>
                                </w:rPr>
                                <w:t>Managing Director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0" name="Rectangle: Rounded Corners 240"/>
                        <wps:cNvSpPr/>
                        <wps:spPr>
                          <a:xfrm>
                            <a:off x="1314450" y="1838325"/>
                            <a:ext cx="1547495" cy="5397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EA4A3A" w14:textId="623A3FA5" w:rsidR="00D307FE" w:rsidRDefault="00E81185" w:rsidP="00D307FE">
                              <w:pPr>
                                <w:jc w:val="center"/>
                                <w:rPr>
                                  <w:color w:val="000000" w:themeColor="text1"/>
                                  <w:sz w:val="20"/>
                                  <w:szCs w:val="20"/>
                                </w:rPr>
                              </w:pPr>
                              <w:r>
                                <w:rPr>
                                  <w:color w:val="000000" w:themeColor="text1"/>
                                  <w:sz w:val="20"/>
                                  <w:szCs w:val="20"/>
                                </w:rPr>
                                <w:t>Bradley Luff</w:t>
                              </w:r>
                            </w:p>
                            <w:p w14:paraId="7A2E5BD3" w14:textId="0BE9639F" w:rsidR="00D307FE" w:rsidRPr="00AD1B17" w:rsidRDefault="00D307FE" w:rsidP="00D307FE">
                              <w:pPr>
                                <w:jc w:val="center"/>
                                <w:rPr>
                                  <w:b/>
                                  <w:bCs/>
                                  <w:color w:val="000000" w:themeColor="text1"/>
                                  <w:sz w:val="20"/>
                                  <w:szCs w:val="20"/>
                                </w:rPr>
                              </w:pPr>
                              <w:r>
                                <w:rPr>
                                  <w:b/>
                                  <w:bCs/>
                                  <w:color w:val="000000" w:themeColor="text1"/>
                                  <w:sz w:val="20"/>
                                  <w:szCs w:val="20"/>
                                </w:rPr>
                                <w:t xml:space="preserve">SHE </w:t>
                              </w:r>
                              <w:r w:rsidR="007723F9">
                                <w:rPr>
                                  <w:b/>
                                  <w:bCs/>
                                  <w:color w:val="000000" w:themeColor="text1"/>
                                  <w:sz w:val="20"/>
                                  <w:szCs w:val="20"/>
                                </w:rPr>
                                <w:t>Manager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1" name="Rectangle: Rounded Corners 241"/>
                        <wps:cNvSpPr/>
                        <wps:spPr>
                          <a:xfrm>
                            <a:off x="3276600" y="1828800"/>
                            <a:ext cx="1547495" cy="5397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595CD" w14:textId="2D7A6C30" w:rsidR="00D307FE" w:rsidRDefault="00E81185" w:rsidP="00D307FE">
                              <w:pPr>
                                <w:jc w:val="center"/>
                                <w:rPr>
                                  <w:color w:val="000000" w:themeColor="text1"/>
                                  <w:sz w:val="20"/>
                                  <w:szCs w:val="20"/>
                                </w:rPr>
                              </w:pPr>
                              <w:r>
                                <w:rPr>
                                  <w:color w:val="000000" w:themeColor="text1"/>
                                  <w:sz w:val="20"/>
                                  <w:szCs w:val="20"/>
                                </w:rPr>
                                <w:t>Chris Cord</w:t>
                              </w:r>
                              <w:r w:rsidR="00032775">
                                <w:rPr>
                                  <w:color w:val="000000" w:themeColor="text1"/>
                                  <w:sz w:val="20"/>
                                  <w:szCs w:val="20"/>
                                </w:rPr>
                                <w:t>le</w:t>
                              </w:r>
                            </w:p>
                            <w:p w14:paraId="22D0C5E5" w14:textId="77777777" w:rsidR="00D307FE" w:rsidRPr="00AD1B17" w:rsidRDefault="00D307FE" w:rsidP="00D307FE">
                              <w:pPr>
                                <w:jc w:val="center"/>
                                <w:rPr>
                                  <w:b/>
                                  <w:bCs/>
                                  <w:color w:val="000000" w:themeColor="text1"/>
                                  <w:sz w:val="20"/>
                                  <w:szCs w:val="20"/>
                                </w:rPr>
                              </w:pPr>
                              <w:r>
                                <w:rPr>
                                  <w:b/>
                                  <w:bCs/>
                                  <w:color w:val="000000" w:themeColor="text1"/>
                                  <w:sz w:val="20"/>
                                  <w:szCs w:val="20"/>
                                </w:rPr>
                                <w:t>Project</w:t>
                              </w:r>
                              <w:r w:rsidRPr="00AD1B17">
                                <w:rPr>
                                  <w:b/>
                                  <w:bCs/>
                                  <w:color w:val="000000" w:themeColor="text1"/>
                                  <w:sz w:val="20"/>
                                  <w:szCs w:val="20"/>
                                </w:rPr>
                                <w:t xml:space="preserve"> Director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3" name="Rectangle: Rounded Corners 243"/>
                        <wps:cNvSpPr/>
                        <wps:spPr>
                          <a:xfrm>
                            <a:off x="3276600" y="3419475"/>
                            <a:ext cx="1547495" cy="5397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34EE73" w14:textId="79369B0E" w:rsidR="00D307FE" w:rsidRDefault="002F46AC" w:rsidP="00D307FE">
                              <w:pPr>
                                <w:jc w:val="center"/>
                                <w:rPr>
                                  <w:color w:val="000000" w:themeColor="text1"/>
                                  <w:sz w:val="20"/>
                                  <w:szCs w:val="20"/>
                                </w:rPr>
                              </w:pPr>
                              <w:r>
                                <w:rPr>
                                  <w:color w:val="000000" w:themeColor="text1"/>
                                  <w:sz w:val="20"/>
                                  <w:szCs w:val="20"/>
                                </w:rPr>
                                <w:t xml:space="preserve">Chris Pinniger </w:t>
                              </w:r>
                            </w:p>
                            <w:p w14:paraId="02AC8686" w14:textId="7109D0EF" w:rsidR="00D307FE" w:rsidRPr="00AD1B17" w:rsidRDefault="00D307FE" w:rsidP="00D307FE">
                              <w:pPr>
                                <w:jc w:val="center"/>
                                <w:rPr>
                                  <w:b/>
                                  <w:bCs/>
                                  <w:color w:val="000000" w:themeColor="text1"/>
                                  <w:sz w:val="20"/>
                                  <w:szCs w:val="20"/>
                                </w:rPr>
                              </w:pPr>
                              <w:r>
                                <w:rPr>
                                  <w:b/>
                                  <w:bCs/>
                                  <w:color w:val="000000" w:themeColor="text1"/>
                                  <w:sz w:val="20"/>
                                  <w:szCs w:val="20"/>
                                </w:rPr>
                                <w:t>M</w:t>
                              </w:r>
                              <w:r w:rsidR="002F46AC">
                                <w:rPr>
                                  <w:b/>
                                  <w:bCs/>
                                  <w:color w:val="000000" w:themeColor="text1"/>
                                  <w:sz w:val="20"/>
                                  <w:szCs w:val="20"/>
                                </w:rPr>
                                <w:t>EP Services Lead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4" name="Rectangle: Rounded Corners 244"/>
                        <wps:cNvSpPr/>
                        <wps:spPr>
                          <a:xfrm>
                            <a:off x="1314450" y="1028700"/>
                            <a:ext cx="1547495" cy="5397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B186DE" w14:textId="77777777" w:rsidR="00D307FE" w:rsidRDefault="00D307FE" w:rsidP="00D307FE">
                              <w:pPr>
                                <w:jc w:val="center"/>
                                <w:rPr>
                                  <w:color w:val="000000" w:themeColor="text1"/>
                                  <w:sz w:val="20"/>
                                  <w:szCs w:val="20"/>
                                </w:rPr>
                              </w:pPr>
                              <w:r>
                                <w:rPr>
                                  <w:color w:val="000000" w:themeColor="text1"/>
                                  <w:sz w:val="20"/>
                                  <w:szCs w:val="20"/>
                                </w:rPr>
                                <w:t>Lee Cowlbeck</w:t>
                              </w:r>
                            </w:p>
                            <w:p w14:paraId="488FB15E" w14:textId="77777777" w:rsidR="00D307FE" w:rsidRPr="00AD1B17" w:rsidRDefault="00D307FE" w:rsidP="00D307FE">
                              <w:pPr>
                                <w:jc w:val="center"/>
                                <w:rPr>
                                  <w:b/>
                                  <w:bCs/>
                                  <w:color w:val="000000" w:themeColor="text1"/>
                                  <w:sz w:val="20"/>
                                  <w:szCs w:val="20"/>
                                </w:rPr>
                              </w:pPr>
                              <w:r>
                                <w:rPr>
                                  <w:b/>
                                  <w:bCs/>
                                  <w:color w:val="000000" w:themeColor="text1"/>
                                  <w:sz w:val="20"/>
                                  <w:szCs w:val="20"/>
                                </w:rPr>
                                <w:t>SHE Director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6" name="Rectangle: Rounded Corners 246"/>
                        <wps:cNvSpPr/>
                        <wps:spPr>
                          <a:xfrm>
                            <a:off x="3276600" y="1019175"/>
                            <a:ext cx="1547495" cy="5397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C7514" w14:textId="271AC948" w:rsidR="00D307FE" w:rsidRDefault="007723F9" w:rsidP="00D307FE">
                              <w:pPr>
                                <w:jc w:val="center"/>
                                <w:rPr>
                                  <w:color w:val="000000" w:themeColor="text1"/>
                                  <w:sz w:val="20"/>
                                  <w:szCs w:val="20"/>
                                </w:rPr>
                              </w:pPr>
                              <w:r>
                                <w:rPr>
                                  <w:color w:val="000000" w:themeColor="text1"/>
                                  <w:sz w:val="20"/>
                                  <w:szCs w:val="20"/>
                                </w:rPr>
                                <w:t>Warren Bradshaw</w:t>
                              </w:r>
                            </w:p>
                            <w:p w14:paraId="54342E6C" w14:textId="77777777" w:rsidR="00D307FE" w:rsidRPr="00AD1B17" w:rsidRDefault="00D307FE" w:rsidP="00D307FE">
                              <w:pPr>
                                <w:jc w:val="center"/>
                                <w:rPr>
                                  <w:b/>
                                  <w:bCs/>
                                  <w:color w:val="000000" w:themeColor="text1"/>
                                  <w:sz w:val="20"/>
                                  <w:szCs w:val="20"/>
                                </w:rPr>
                              </w:pPr>
                              <w:r>
                                <w:rPr>
                                  <w:b/>
                                  <w:bCs/>
                                  <w:color w:val="000000" w:themeColor="text1"/>
                                  <w:sz w:val="20"/>
                                  <w:szCs w:val="20"/>
                                </w:rPr>
                                <w:t>Operations</w:t>
                              </w:r>
                              <w:r w:rsidRPr="00AD1B17">
                                <w:rPr>
                                  <w:b/>
                                  <w:bCs/>
                                  <w:color w:val="000000" w:themeColor="text1"/>
                                  <w:sz w:val="20"/>
                                  <w:szCs w:val="20"/>
                                </w:rPr>
                                <w:t xml:space="preserve"> Director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7" name="Rectangle: Rounded Corners 247"/>
                        <wps:cNvSpPr/>
                        <wps:spPr>
                          <a:xfrm>
                            <a:off x="1323975" y="3415691"/>
                            <a:ext cx="1547495" cy="53975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5BAE0" w14:textId="17CEBBE2" w:rsidR="00D307FE" w:rsidRDefault="00E00698" w:rsidP="00D307FE">
                              <w:pPr>
                                <w:jc w:val="center"/>
                                <w:rPr>
                                  <w:color w:val="000000" w:themeColor="text1"/>
                                  <w:sz w:val="20"/>
                                  <w:szCs w:val="20"/>
                                </w:rPr>
                              </w:pPr>
                              <w:r>
                                <w:rPr>
                                  <w:color w:val="000000" w:themeColor="text1"/>
                                  <w:sz w:val="20"/>
                                  <w:szCs w:val="20"/>
                                </w:rPr>
                                <w:t>TBA</w:t>
                              </w:r>
                            </w:p>
                            <w:p w14:paraId="383F14D1" w14:textId="7DC6D762" w:rsidR="00D307FE" w:rsidRPr="00AD1B17" w:rsidRDefault="002F46AC" w:rsidP="00D307FE">
                              <w:pPr>
                                <w:jc w:val="center"/>
                                <w:rPr>
                                  <w:b/>
                                  <w:bCs/>
                                  <w:color w:val="000000" w:themeColor="text1"/>
                                  <w:sz w:val="20"/>
                                  <w:szCs w:val="20"/>
                                </w:rPr>
                              </w:pPr>
                              <w:r>
                                <w:rPr>
                                  <w:b/>
                                  <w:bCs/>
                                  <w:color w:val="000000" w:themeColor="text1"/>
                                  <w:sz w:val="20"/>
                                  <w:szCs w:val="20"/>
                                </w:rPr>
                                <w:t xml:space="preserve">CSA&amp; Logistics Lead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C83CB3C" id="Group 226" o:spid="_x0000_s1035" style="position:absolute;margin-left:25.8pt;margin-top:11.65pt;width:483.55pt;height:395.8pt;z-index:251658242" coordsize="61410,50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">
                <v:rect id="Rectangle 227" o:spid="_x0000_s1036" style="position:absolute;width:61410;height:50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" fillcolor="white [3212]" strokecolor="#f8f8f8 [3214]" strokeweight="2pt"/>
                <v:line id="Straight Connector 228" o:spid="_x0000_s1037" style="position:absolute;visibility:visible;mso-wrap-style:square" from="40481,15525" to="40503,3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" strokecolor="black [3213]" strokeweight="1pt"/>
                <v:line id="Straight Connector 231" o:spid="_x0000_s1038" style="position:absolute;flip:x;visibility:visible;mso-wrap-style:square" from="20977,33008" to="20998,34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" strokecolor="black [3213]" strokeweight="1pt"/>
                <v:line id="Straight Connector 232" o:spid="_x0000_s1039" style="position:absolute;visibility:visible;mso-wrap-style:square" from="30670,7815" to="30670,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" strokecolor="black [3213]" strokeweight="1pt"/>
                <v:line id="Straight Connector 233" o:spid="_x0000_s1040" style="position:absolute;visibility:visible;mso-wrap-style:square" from="20859,15621" to="20859,18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" strokecolor="black [3213]" strokeweight="1pt"/>
                <v:line id="Straight Connector 236" o:spid="_x0000_s1041" style="position:absolute;rotation:90;visibility:visible;mso-wrap-style:square" from="30956,9239" to="30956,1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" strokecolor="black [3213]" strokeweight="1pt"/>
                <v:line id="Straight Connector 237" o:spid="_x0000_s1042" style="position:absolute;flip:x;visibility:visible;mso-wrap-style:square" from="20977,33008" to="40438,3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" strokecolor="black [3213]" strokeweight="1pt"/>
                <v:roundrect id="Rectangle: Rounded Corners 238" o:spid="_x0000_s1043" style="position:absolute;left:22675;top:2286;width:15475;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" fillcolor="#f8f8f8 [3214]" strokecolor="black [3213]" strokeweight="2pt">
                  <v:textbox inset="0,0,0,0">
                    <w:txbxContent>
                      <w:p w14:paraId="204A1486" w14:textId="77777777" w:rsidR="00D307FE" w:rsidRDefault="00D307FE" w:rsidP="00D307FE">
                        <w:pPr>
                          <w:jc w:val="center"/>
                          <w:rPr>
                            <w:color w:val="000000" w:themeColor="text1"/>
                            <w:sz w:val="20"/>
                            <w:szCs w:val="20"/>
                          </w:rPr>
                        </w:pPr>
                        <w:r>
                          <w:rPr>
                            <w:color w:val="000000" w:themeColor="text1"/>
                            <w:sz w:val="20"/>
                            <w:szCs w:val="20"/>
                          </w:rPr>
                          <w:t>Andy Hider</w:t>
                        </w:r>
                      </w:p>
                      <w:p w14:paraId="550212C0" w14:textId="27084C65" w:rsidR="00D307FE" w:rsidRPr="00AD1B17" w:rsidRDefault="00D307FE" w:rsidP="00D307FE">
                        <w:pPr>
                          <w:jc w:val="center"/>
                          <w:rPr>
                            <w:b/>
                            <w:bCs/>
                            <w:color w:val="000000" w:themeColor="text1"/>
                            <w:sz w:val="20"/>
                            <w:szCs w:val="20"/>
                          </w:rPr>
                        </w:pPr>
                        <w:r w:rsidRPr="00AD1B17">
                          <w:rPr>
                            <w:b/>
                            <w:bCs/>
                            <w:color w:val="000000" w:themeColor="text1"/>
                            <w:sz w:val="20"/>
                            <w:szCs w:val="20"/>
                          </w:rPr>
                          <w:t>Managing Director</w:t>
                        </w:r>
                      </w:p>
                    </w:txbxContent>
                  </v:textbox>
                </v:roundrect>
                <v:roundrect id="Rectangle: Rounded Corners 240" o:spid="_x0000_s1044" style="position:absolute;left:13144;top:18383;width:15475;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" fillcolor="#f8f8f8 [3214]" strokecolor="black [3213]" strokeweight="2pt">
                  <v:textbox inset="0,0,0,0">
                    <w:txbxContent>
                      <w:p w14:paraId="1FEA4A3A" w14:textId="623A3FA5" w:rsidR="00D307FE" w:rsidRDefault="00E81185" w:rsidP="00D307FE">
                        <w:pPr>
                          <w:jc w:val="center"/>
                          <w:rPr>
                            <w:color w:val="000000" w:themeColor="text1"/>
                            <w:sz w:val="20"/>
                            <w:szCs w:val="20"/>
                          </w:rPr>
                        </w:pPr>
                        <w:r>
                          <w:rPr>
                            <w:color w:val="000000" w:themeColor="text1"/>
                            <w:sz w:val="20"/>
                            <w:szCs w:val="20"/>
                          </w:rPr>
                          <w:t>Bradley Luff</w:t>
                        </w:r>
                      </w:p>
                      <w:p w14:paraId="7A2E5BD3" w14:textId="0BE9639F" w:rsidR="00D307FE" w:rsidRPr="00AD1B17" w:rsidRDefault="00D307FE" w:rsidP="00D307FE">
                        <w:pPr>
                          <w:jc w:val="center"/>
                          <w:rPr>
                            <w:b/>
                            <w:bCs/>
                            <w:color w:val="000000" w:themeColor="text1"/>
                            <w:sz w:val="20"/>
                            <w:szCs w:val="20"/>
                          </w:rPr>
                        </w:pPr>
                        <w:r>
                          <w:rPr>
                            <w:b/>
                            <w:bCs/>
                            <w:color w:val="000000" w:themeColor="text1"/>
                            <w:sz w:val="20"/>
                            <w:szCs w:val="20"/>
                          </w:rPr>
                          <w:t xml:space="preserve">SHE </w:t>
                        </w:r>
                        <w:r w:rsidR="007723F9">
                          <w:rPr>
                            <w:b/>
                            <w:bCs/>
                            <w:color w:val="000000" w:themeColor="text1"/>
                            <w:sz w:val="20"/>
                            <w:szCs w:val="20"/>
                          </w:rPr>
                          <w:t>Manager</w:t>
                        </w:r>
                      </w:p>
                    </w:txbxContent>
                  </v:textbox>
                </v:roundrect>
                <v:roundrect id="Rectangle: Rounded Corners 241" o:spid="_x0000_s1045" style="position:absolute;left:32766;top:18288;width:15474;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" fillcolor="#f8f8f8 [3214]" strokecolor="black [3213]" strokeweight="2pt">
                  <v:textbox inset="0,0,0,0">
                    <w:txbxContent>
                      <w:p w14:paraId="5F8595CD" w14:textId="2D7A6C30" w:rsidR="00D307FE" w:rsidRDefault="00E81185" w:rsidP="00D307FE">
                        <w:pPr>
                          <w:jc w:val="center"/>
                          <w:rPr>
                            <w:color w:val="000000" w:themeColor="text1"/>
                            <w:sz w:val="20"/>
                            <w:szCs w:val="20"/>
                          </w:rPr>
                        </w:pPr>
                        <w:r>
                          <w:rPr>
                            <w:color w:val="000000" w:themeColor="text1"/>
                            <w:sz w:val="20"/>
                            <w:szCs w:val="20"/>
                          </w:rPr>
                          <w:t>Chris Cord</w:t>
                        </w:r>
                        <w:r w:rsidR="00032775">
                          <w:rPr>
                            <w:color w:val="000000" w:themeColor="text1"/>
                            <w:sz w:val="20"/>
                            <w:szCs w:val="20"/>
                          </w:rPr>
                          <w:t>le</w:t>
                        </w:r>
                      </w:p>
                      <w:p w14:paraId="22D0C5E5" w14:textId="77777777" w:rsidR="00D307FE" w:rsidRPr="00AD1B17" w:rsidRDefault="00D307FE" w:rsidP="00D307FE">
                        <w:pPr>
                          <w:jc w:val="center"/>
                          <w:rPr>
                            <w:b/>
                            <w:bCs/>
                            <w:color w:val="000000" w:themeColor="text1"/>
                            <w:sz w:val="20"/>
                            <w:szCs w:val="20"/>
                          </w:rPr>
                        </w:pPr>
                        <w:r>
                          <w:rPr>
                            <w:b/>
                            <w:bCs/>
                            <w:color w:val="000000" w:themeColor="text1"/>
                            <w:sz w:val="20"/>
                            <w:szCs w:val="20"/>
                          </w:rPr>
                          <w:t>Project</w:t>
                        </w:r>
                        <w:r w:rsidRPr="00AD1B17">
                          <w:rPr>
                            <w:b/>
                            <w:bCs/>
                            <w:color w:val="000000" w:themeColor="text1"/>
                            <w:sz w:val="20"/>
                            <w:szCs w:val="20"/>
                          </w:rPr>
                          <w:t xml:space="preserve"> Director</w:t>
                        </w:r>
                      </w:p>
                    </w:txbxContent>
                  </v:textbox>
                </v:roundrect>
                <v:roundrect id="Rectangle: Rounded Corners 243" o:spid="_x0000_s1046" style="position:absolute;left:32766;top:34194;width:15474;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" fillcolor="#f8f8f8 [3214]" strokecolor="black [3213]" strokeweight="2pt">
                  <v:textbox inset="0,0,0,0">
                    <w:txbxContent>
                      <w:p w14:paraId="4D34EE73" w14:textId="79369B0E" w:rsidR="00D307FE" w:rsidRDefault="002F46AC" w:rsidP="00D307FE">
                        <w:pPr>
                          <w:jc w:val="center"/>
                          <w:rPr>
                            <w:color w:val="000000" w:themeColor="text1"/>
                            <w:sz w:val="20"/>
                            <w:szCs w:val="20"/>
                          </w:rPr>
                        </w:pPr>
                        <w:r>
                          <w:rPr>
                            <w:color w:val="000000" w:themeColor="text1"/>
                            <w:sz w:val="20"/>
                            <w:szCs w:val="20"/>
                          </w:rPr>
                          <w:t xml:space="preserve">Chris Pinniger </w:t>
                        </w:r>
                      </w:p>
                      <w:p w14:paraId="02AC8686" w14:textId="7109D0EF" w:rsidR="00D307FE" w:rsidRPr="00AD1B17" w:rsidRDefault="00D307FE" w:rsidP="00D307FE">
                        <w:pPr>
                          <w:jc w:val="center"/>
                          <w:rPr>
                            <w:b/>
                            <w:bCs/>
                            <w:color w:val="000000" w:themeColor="text1"/>
                            <w:sz w:val="20"/>
                            <w:szCs w:val="20"/>
                          </w:rPr>
                        </w:pPr>
                        <w:r>
                          <w:rPr>
                            <w:b/>
                            <w:bCs/>
                            <w:color w:val="000000" w:themeColor="text1"/>
                            <w:sz w:val="20"/>
                            <w:szCs w:val="20"/>
                          </w:rPr>
                          <w:t>M</w:t>
                        </w:r>
                        <w:r w:rsidR="002F46AC">
                          <w:rPr>
                            <w:b/>
                            <w:bCs/>
                            <w:color w:val="000000" w:themeColor="text1"/>
                            <w:sz w:val="20"/>
                            <w:szCs w:val="20"/>
                          </w:rPr>
                          <w:t>EP Services Lead</w:t>
                        </w:r>
                      </w:p>
                    </w:txbxContent>
                  </v:textbox>
                </v:roundrect>
                <v:roundrect id="Rectangle: Rounded Corners 244" o:spid="_x0000_s1047" style="position:absolute;left:13144;top:10287;width:15475;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" fillcolor="#f8f8f8 [3214]" strokecolor="black [3213]" strokeweight="2pt">
                  <v:textbox inset="0,0,0,0">
                    <w:txbxContent>
                      <w:p w14:paraId="2FB186DE" w14:textId="77777777" w:rsidR="00D307FE" w:rsidRDefault="00D307FE" w:rsidP="00D307FE">
                        <w:pPr>
                          <w:jc w:val="center"/>
                          <w:rPr>
                            <w:color w:val="000000" w:themeColor="text1"/>
                            <w:sz w:val="20"/>
                            <w:szCs w:val="20"/>
                          </w:rPr>
                        </w:pPr>
                        <w:r>
                          <w:rPr>
                            <w:color w:val="000000" w:themeColor="text1"/>
                            <w:sz w:val="20"/>
                            <w:szCs w:val="20"/>
                          </w:rPr>
                          <w:t>Lee Cowlbeck</w:t>
                        </w:r>
                      </w:p>
                      <w:p w14:paraId="488FB15E" w14:textId="77777777" w:rsidR="00D307FE" w:rsidRPr="00AD1B17" w:rsidRDefault="00D307FE" w:rsidP="00D307FE">
                        <w:pPr>
                          <w:jc w:val="center"/>
                          <w:rPr>
                            <w:b/>
                            <w:bCs/>
                            <w:color w:val="000000" w:themeColor="text1"/>
                            <w:sz w:val="20"/>
                            <w:szCs w:val="20"/>
                          </w:rPr>
                        </w:pPr>
                        <w:r>
                          <w:rPr>
                            <w:b/>
                            <w:bCs/>
                            <w:color w:val="000000" w:themeColor="text1"/>
                            <w:sz w:val="20"/>
                            <w:szCs w:val="20"/>
                          </w:rPr>
                          <w:t>SHE Director</w:t>
                        </w:r>
                      </w:p>
                    </w:txbxContent>
                  </v:textbox>
                </v:roundrect>
                <v:roundrect id="Rectangle: Rounded Corners 246" o:spid="_x0000_s1048" style="position:absolute;left:32766;top:10191;width:15474;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" fillcolor="#f8f8f8 [3214]" strokecolor="black [3213]" strokeweight="2pt">
                  <v:textbox inset="0,0,0,0">
                    <w:txbxContent>
                      <w:p w14:paraId="144C7514" w14:textId="271AC948" w:rsidR="00D307FE" w:rsidRDefault="007723F9" w:rsidP="00D307FE">
                        <w:pPr>
                          <w:jc w:val="center"/>
                          <w:rPr>
                            <w:color w:val="000000" w:themeColor="text1"/>
                            <w:sz w:val="20"/>
                            <w:szCs w:val="20"/>
                          </w:rPr>
                        </w:pPr>
                        <w:r>
                          <w:rPr>
                            <w:color w:val="000000" w:themeColor="text1"/>
                            <w:sz w:val="20"/>
                            <w:szCs w:val="20"/>
                          </w:rPr>
                          <w:t>Warren Bradshaw</w:t>
                        </w:r>
                      </w:p>
                      <w:p w14:paraId="54342E6C" w14:textId="77777777" w:rsidR="00D307FE" w:rsidRPr="00AD1B17" w:rsidRDefault="00D307FE" w:rsidP="00D307FE">
                        <w:pPr>
                          <w:jc w:val="center"/>
                          <w:rPr>
                            <w:b/>
                            <w:bCs/>
                            <w:color w:val="000000" w:themeColor="text1"/>
                            <w:sz w:val="20"/>
                            <w:szCs w:val="20"/>
                          </w:rPr>
                        </w:pPr>
                        <w:r>
                          <w:rPr>
                            <w:b/>
                            <w:bCs/>
                            <w:color w:val="000000" w:themeColor="text1"/>
                            <w:sz w:val="20"/>
                            <w:szCs w:val="20"/>
                          </w:rPr>
                          <w:t>Operations</w:t>
                        </w:r>
                        <w:r w:rsidRPr="00AD1B17">
                          <w:rPr>
                            <w:b/>
                            <w:bCs/>
                            <w:color w:val="000000" w:themeColor="text1"/>
                            <w:sz w:val="20"/>
                            <w:szCs w:val="20"/>
                          </w:rPr>
                          <w:t xml:space="preserve"> Director</w:t>
                        </w:r>
                      </w:p>
                    </w:txbxContent>
                  </v:textbox>
                </v:roundrect>
                <v:roundrect id="Rectangle: Rounded Corners 247" o:spid="_x0000_s1049" style="position:absolute;left:13239;top:34156;width:15475;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" fillcolor="#f8f8f8 [3214]" strokecolor="black [3213]" strokeweight="2pt">
                  <v:textbox inset="0,0,0,0">
                    <w:txbxContent>
                      <w:p w14:paraId="70E5BAE0" w14:textId="17CEBBE2" w:rsidR="00D307FE" w:rsidRDefault="00E00698" w:rsidP="00D307FE">
                        <w:pPr>
                          <w:jc w:val="center"/>
                          <w:rPr>
                            <w:color w:val="000000" w:themeColor="text1"/>
                            <w:sz w:val="20"/>
                            <w:szCs w:val="20"/>
                          </w:rPr>
                        </w:pPr>
                        <w:r>
                          <w:rPr>
                            <w:color w:val="000000" w:themeColor="text1"/>
                            <w:sz w:val="20"/>
                            <w:szCs w:val="20"/>
                          </w:rPr>
                          <w:t>TBA</w:t>
                        </w:r>
                      </w:p>
                      <w:p w14:paraId="383F14D1" w14:textId="7DC6D762" w:rsidR="00D307FE" w:rsidRPr="00AD1B17" w:rsidRDefault="002F46AC" w:rsidP="00D307FE">
                        <w:pPr>
                          <w:jc w:val="center"/>
                          <w:rPr>
                            <w:b/>
                            <w:bCs/>
                            <w:color w:val="000000" w:themeColor="text1"/>
                            <w:sz w:val="20"/>
                            <w:szCs w:val="20"/>
                          </w:rPr>
                        </w:pPr>
                        <w:r>
                          <w:rPr>
                            <w:b/>
                            <w:bCs/>
                            <w:color w:val="000000" w:themeColor="text1"/>
                            <w:sz w:val="20"/>
                            <w:szCs w:val="20"/>
                          </w:rPr>
                          <w:t xml:space="preserve">CSA&amp; Logistics Lead </w:t>
                        </w:r>
                      </w:p>
                    </w:txbxContent>
                  </v:textbox>
                </v:roundrect>
              </v:group>
            </w:pict>
          </mc:Fallback>
        </mc:AlternateContent>
      </w:r>
    </w:p>
    <w:p w14:paraId="5A4CAE59" w14:textId="7FA5BAE9" w:rsidR="00BA33AF" w:rsidRPr="00C0573E" w:rsidRDefault="00BA33AF">
      <w:pPr>
        <w:pStyle w:val="BodyText"/>
        <w:spacing w:before="3"/>
        <w:rPr>
          <w:b/>
          <w:sz w:val="32"/>
        </w:rPr>
      </w:pPr>
    </w:p>
    <w:p w14:paraId="5073AF38" w14:textId="60421766" w:rsidR="00D307FE" w:rsidRPr="00C0573E" w:rsidRDefault="00D307FE">
      <w:pPr>
        <w:pStyle w:val="BodyText"/>
        <w:spacing w:before="3"/>
        <w:rPr>
          <w:b/>
          <w:sz w:val="32"/>
        </w:rPr>
      </w:pPr>
    </w:p>
    <w:p w14:paraId="62888323" w14:textId="2A1BC2D0" w:rsidR="00D307FE" w:rsidRPr="00C0573E" w:rsidRDefault="00D307FE">
      <w:pPr>
        <w:pStyle w:val="BodyText"/>
        <w:spacing w:before="3"/>
        <w:rPr>
          <w:b/>
          <w:sz w:val="32"/>
        </w:rPr>
      </w:pPr>
    </w:p>
    <w:p w14:paraId="060D6B06" w14:textId="4BCF8744" w:rsidR="00D307FE" w:rsidRPr="00C0573E" w:rsidRDefault="00D307FE">
      <w:pPr>
        <w:pStyle w:val="BodyText"/>
        <w:spacing w:before="3"/>
        <w:rPr>
          <w:b/>
          <w:sz w:val="32"/>
        </w:rPr>
      </w:pPr>
    </w:p>
    <w:p w14:paraId="73851D7B" w14:textId="54C8F975" w:rsidR="00D307FE" w:rsidRPr="00C0573E" w:rsidRDefault="00D307FE">
      <w:pPr>
        <w:pStyle w:val="BodyText"/>
        <w:spacing w:before="3"/>
        <w:rPr>
          <w:b/>
          <w:sz w:val="32"/>
        </w:rPr>
      </w:pPr>
    </w:p>
    <w:p w14:paraId="3D16EE6C" w14:textId="77777777" w:rsidR="00D307FE" w:rsidRPr="00C0573E" w:rsidRDefault="00D307FE">
      <w:pPr>
        <w:pStyle w:val="BodyText"/>
        <w:spacing w:before="3"/>
        <w:rPr>
          <w:b/>
          <w:sz w:val="32"/>
        </w:rPr>
      </w:pPr>
    </w:p>
    <w:p w14:paraId="2DEACCBD" w14:textId="77777777" w:rsidR="00822E1C" w:rsidRPr="00C0573E" w:rsidRDefault="00822E1C">
      <w:pPr>
        <w:ind w:left="280"/>
        <w:rPr>
          <w:b/>
          <w:color w:val="4470C4"/>
        </w:rPr>
      </w:pPr>
    </w:p>
    <w:p w14:paraId="2D0C6546" w14:textId="77777777" w:rsidR="00822E1C" w:rsidRPr="00C0573E" w:rsidRDefault="00822E1C">
      <w:pPr>
        <w:ind w:left="280"/>
        <w:rPr>
          <w:b/>
          <w:color w:val="4470C4"/>
        </w:rPr>
      </w:pPr>
    </w:p>
    <w:p w14:paraId="68C03136" w14:textId="77777777" w:rsidR="00D307FE" w:rsidRPr="00C0573E" w:rsidRDefault="00D307FE">
      <w:pPr>
        <w:rPr>
          <w:b/>
          <w:color w:val="4470C4"/>
        </w:rPr>
      </w:pPr>
      <w:r w:rsidRPr="00C0573E">
        <w:rPr>
          <w:b/>
          <w:color w:val="4470C4"/>
        </w:rPr>
        <w:br w:type="page"/>
      </w:r>
    </w:p>
    <w:p w14:paraId="4AC981E5" w14:textId="4C9F383E" w:rsidR="00BA33AF" w:rsidRDefault="00564DF8" w:rsidP="009247DA">
      <w:pPr>
        <w:pStyle w:val="Heading3"/>
        <w:numPr>
          <w:ilvl w:val="1"/>
          <w:numId w:val="29"/>
        </w:numPr>
        <w:ind w:left="1276"/>
        <w:rPr>
          <w:b/>
          <w:bCs/>
          <w:color w:val="7C7C7C" w:themeColor="background2" w:themeShade="80"/>
        </w:rPr>
      </w:pPr>
      <w:bookmarkStart w:id="30" w:name="_Toc137206504"/>
      <w:r w:rsidRPr="00CE3266">
        <w:rPr>
          <w:b/>
          <w:bCs/>
          <w:color w:val="7C7C7C" w:themeColor="background2" w:themeShade="80"/>
        </w:rPr>
        <w:lastRenderedPageBreak/>
        <w:t>Management:</w:t>
      </w:r>
      <w:bookmarkEnd w:id="30"/>
    </w:p>
    <w:p w14:paraId="1BC8E008" w14:textId="77777777" w:rsidR="004D5609" w:rsidRPr="004D5609" w:rsidRDefault="004D5609" w:rsidP="004D5609"/>
    <w:p w14:paraId="2F8907CF" w14:textId="27FE45DA" w:rsidR="00BA33AF" w:rsidRPr="003C047B" w:rsidRDefault="00822E1C" w:rsidP="009247DA">
      <w:pPr>
        <w:pStyle w:val="Heading3"/>
        <w:numPr>
          <w:ilvl w:val="2"/>
          <w:numId w:val="29"/>
        </w:numPr>
        <w:ind w:left="1701"/>
        <w:rPr>
          <w:bCs/>
          <w:color w:val="7C7C7C" w:themeColor="background2" w:themeShade="80"/>
        </w:rPr>
      </w:pPr>
      <w:bookmarkStart w:id="31" w:name="_Toc137206505"/>
      <w:r w:rsidRPr="003C047B">
        <w:rPr>
          <w:color w:val="7C7C7C" w:themeColor="background2" w:themeShade="80"/>
        </w:rPr>
        <w:t xml:space="preserve">Project </w:t>
      </w:r>
      <w:r w:rsidR="00B30353" w:rsidRPr="003C047B">
        <w:rPr>
          <w:color w:val="7C7C7C" w:themeColor="background2" w:themeShade="80"/>
        </w:rPr>
        <w:t>Directors</w:t>
      </w:r>
      <w:bookmarkEnd w:id="31"/>
    </w:p>
    <w:p w14:paraId="5E840DD2" w14:textId="77777777" w:rsidR="000A0209" w:rsidRPr="00C0573E" w:rsidRDefault="000A0209" w:rsidP="000A0209">
      <w:pPr>
        <w:pStyle w:val="ListParagraph"/>
        <w:ind w:left="340"/>
        <w:rPr>
          <w:b/>
        </w:rPr>
      </w:pPr>
    </w:p>
    <w:p w14:paraId="1265018E" w14:textId="77777777" w:rsidR="00D307FE" w:rsidRPr="00C0573E" w:rsidRDefault="00D307FE" w:rsidP="009247DA">
      <w:pPr>
        <w:pStyle w:val="ListParagraph"/>
        <w:numPr>
          <w:ilvl w:val="0"/>
          <w:numId w:val="20"/>
        </w:numPr>
        <w:rPr>
          <w:sz w:val="20"/>
          <w:szCs w:val="20"/>
        </w:rPr>
      </w:pPr>
      <w:bookmarkStart w:id="32" w:name="Project_Manager_or_nominated_representat"/>
      <w:bookmarkEnd w:id="32"/>
      <w:r w:rsidRPr="00C0573E">
        <w:rPr>
          <w:sz w:val="20"/>
          <w:szCs w:val="20"/>
        </w:rPr>
        <w:t>Will be responsible for the overall implementation of the company SH&amp;E policies and the project SH&amp;E plan within the scope of this project.</w:t>
      </w:r>
    </w:p>
    <w:p w14:paraId="47F94ECF" w14:textId="77777777" w:rsidR="00D307FE" w:rsidRPr="00C0573E" w:rsidRDefault="00D307FE" w:rsidP="009247DA">
      <w:pPr>
        <w:pStyle w:val="ListParagraph"/>
        <w:numPr>
          <w:ilvl w:val="0"/>
          <w:numId w:val="20"/>
        </w:numPr>
        <w:rPr>
          <w:sz w:val="20"/>
          <w:szCs w:val="20"/>
        </w:rPr>
      </w:pPr>
      <w:r w:rsidRPr="00C0573E">
        <w:rPr>
          <w:sz w:val="20"/>
          <w:szCs w:val="20"/>
        </w:rPr>
        <w:t>Will ensure that the necessary resources both financial and physical are made available to enable this SH&amp;E plan to be effectively implemented.</w:t>
      </w:r>
    </w:p>
    <w:p w14:paraId="42512F75" w14:textId="77777777" w:rsidR="00D307FE" w:rsidRPr="00C0573E" w:rsidRDefault="00D307FE" w:rsidP="009247DA">
      <w:pPr>
        <w:pStyle w:val="ListParagraph"/>
        <w:numPr>
          <w:ilvl w:val="0"/>
          <w:numId w:val="20"/>
        </w:numPr>
        <w:rPr>
          <w:sz w:val="20"/>
          <w:szCs w:val="20"/>
        </w:rPr>
      </w:pPr>
      <w:r w:rsidRPr="00C0573E">
        <w:rPr>
          <w:sz w:val="20"/>
          <w:szCs w:val="20"/>
        </w:rPr>
        <w:t>Will take an active and continuing involvement in the projects SH&amp;E matters.</w:t>
      </w:r>
    </w:p>
    <w:p w14:paraId="3F966BFA" w14:textId="7F21D25C" w:rsidR="00D307FE" w:rsidRPr="00C0573E" w:rsidRDefault="00D307FE" w:rsidP="009247DA">
      <w:pPr>
        <w:pStyle w:val="ListParagraph"/>
        <w:numPr>
          <w:ilvl w:val="0"/>
          <w:numId w:val="20"/>
        </w:numPr>
        <w:rPr>
          <w:sz w:val="20"/>
          <w:szCs w:val="20"/>
        </w:rPr>
      </w:pPr>
      <w:r w:rsidRPr="00C0573E">
        <w:rPr>
          <w:sz w:val="20"/>
          <w:szCs w:val="20"/>
        </w:rPr>
        <w:t xml:space="preserve">Will ensure that the Site Management, staff, and operatives under their control have received adequate information, instruction, and training, on SH&amp;E requirements to be able to carry out their duties safely, </w:t>
      </w:r>
      <w:r w:rsidR="00FD7646" w:rsidRPr="00C0573E">
        <w:rPr>
          <w:sz w:val="20"/>
          <w:szCs w:val="20"/>
        </w:rPr>
        <w:t>efficiently,</w:t>
      </w:r>
      <w:r w:rsidRPr="00C0573E">
        <w:rPr>
          <w:sz w:val="20"/>
          <w:szCs w:val="20"/>
        </w:rPr>
        <w:t xml:space="preserve"> and effectively.</w:t>
      </w:r>
    </w:p>
    <w:p w14:paraId="08B932CF" w14:textId="77777777" w:rsidR="00D307FE" w:rsidRPr="00C0573E" w:rsidRDefault="00D307FE" w:rsidP="009247DA">
      <w:pPr>
        <w:pStyle w:val="ListParagraph"/>
        <w:numPr>
          <w:ilvl w:val="0"/>
          <w:numId w:val="20"/>
        </w:numPr>
        <w:rPr>
          <w:sz w:val="20"/>
          <w:szCs w:val="20"/>
        </w:rPr>
      </w:pPr>
      <w:r w:rsidRPr="00C0573E">
        <w:rPr>
          <w:sz w:val="20"/>
          <w:szCs w:val="20"/>
        </w:rPr>
        <w:t>Will ensure that the project line management effectively carries out their duties to monitor and adequately control the safety performance standards for the contract.</w:t>
      </w:r>
    </w:p>
    <w:p w14:paraId="43DEF2A3" w14:textId="77777777" w:rsidR="00D307FE" w:rsidRPr="00C0573E" w:rsidRDefault="00D307FE" w:rsidP="009247DA">
      <w:pPr>
        <w:pStyle w:val="ListParagraph"/>
        <w:numPr>
          <w:ilvl w:val="0"/>
          <w:numId w:val="20"/>
        </w:numPr>
        <w:rPr>
          <w:sz w:val="20"/>
          <w:szCs w:val="20"/>
        </w:rPr>
      </w:pPr>
      <w:r w:rsidRPr="00C0573E">
        <w:rPr>
          <w:sz w:val="20"/>
          <w:szCs w:val="20"/>
        </w:rPr>
        <w:t>Will be accountable to the Operations Director for all matters relating to SH&amp;E on this project.</w:t>
      </w:r>
    </w:p>
    <w:p w14:paraId="5B0F1CF9" w14:textId="7D656E6F" w:rsidR="00D307FE" w:rsidRPr="00C0573E" w:rsidRDefault="00D307FE" w:rsidP="009247DA">
      <w:pPr>
        <w:pStyle w:val="ListParagraph"/>
        <w:numPr>
          <w:ilvl w:val="0"/>
          <w:numId w:val="20"/>
        </w:numPr>
        <w:rPr>
          <w:sz w:val="20"/>
          <w:szCs w:val="20"/>
        </w:rPr>
      </w:pPr>
      <w:r w:rsidRPr="00C0573E">
        <w:rPr>
          <w:sz w:val="20"/>
          <w:szCs w:val="20"/>
        </w:rPr>
        <w:t>Will liaise with the SH&amp;E department, Project Manager(s), Site Supervisor(s), P</w:t>
      </w:r>
      <w:r w:rsidR="005B62DB">
        <w:rPr>
          <w:sz w:val="20"/>
          <w:szCs w:val="20"/>
        </w:rPr>
        <w:t xml:space="preserve">roject </w:t>
      </w:r>
      <w:r w:rsidRPr="00C0573E">
        <w:rPr>
          <w:sz w:val="20"/>
          <w:szCs w:val="20"/>
        </w:rPr>
        <w:t>D</w:t>
      </w:r>
      <w:r w:rsidR="005B62DB">
        <w:rPr>
          <w:sz w:val="20"/>
          <w:szCs w:val="20"/>
        </w:rPr>
        <w:t>irectors</w:t>
      </w:r>
      <w:r w:rsidRPr="00C0573E">
        <w:rPr>
          <w:sz w:val="20"/>
          <w:szCs w:val="20"/>
        </w:rPr>
        <w:t xml:space="preserve"> to ensure that the requirements for safe working within the clients’ sites are maintained to all the relevant clients’ rules and requirements.</w:t>
      </w:r>
    </w:p>
    <w:p w14:paraId="6F8A39D3" w14:textId="77777777" w:rsidR="000A0209" w:rsidRPr="00C0573E" w:rsidRDefault="000A0209" w:rsidP="000A0209">
      <w:pPr>
        <w:contextualSpacing/>
        <w:rPr>
          <w:sz w:val="20"/>
          <w:szCs w:val="20"/>
        </w:rPr>
      </w:pPr>
    </w:p>
    <w:p w14:paraId="3D87E891" w14:textId="77777777" w:rsidR="00BA33AF" w:rsidRPr="003C047B" w:rsidRDefault="00B30353" w:rsidP="009247DA">
      <w:pPr>
        <w:pStyle w:val="Heading3"/>
        <w:numPr>
          <w:ilvl w:val="2"/>
          <w:numId w:val="29"/>
        </w:numPr>
        <w:ind w:left="1701"/>
        <w:rPr>
          <w:bCs/>
          <w:color w:val="7C7C7C" w:themeColor="background2" w:themeShade="80"/>
        </w:rPr>
      </w:pPr>
      <w:bookmarkStart w:id="33" w:name="_Toc137206506"/>
      <w:r w:rsidRPr="003C047B">
        <w:rPr>
          <w:color w:val="7C7C7C" w:themeColor="background2" w:themeShade="80"/>
        </w:rPr>
        <w:t>Project Manager or nominated representative</w:t>
      </w:r>
      <w:bookmarkEnd w:id="33"/>
    </w:p>
    <w:p w14:paraId="240FFFE7" w14:textId="77777777" w:rsidR="000A0209" w:rsidRPr="00C0573E" w:rsidRDefault="000A0209" w:rsidP="000A0209">
      <w:pPr>
        <w:pStyle w:val="ListParagraph"/>
        <w:ind w:left="340"/>
        <w:rPr>
          <w:sz w:val="20"/>
          <w:szCs w:val="20"/>
        </w:rPr>
      </w:pPr>
      <w:bookmarkStart w:id="34" w:name="Supervisor_or_nominated_person_in_charge"/>
      <w:bookmarkEnd w:id="34"/>
    </w:p>
    <w:p w14:paraId="61C881EA" w14:textId="00750366" w:rsidR="000A0209" w:rsidRPr="00C0573E" w:rsidRDefault="000A0209" w:rsidP="009247DA">
      <w:pPr>
        <w:pStyle w:val="ListParagraph"/>
        <w:numPr>
          <w:ilvl w:val="0"/>
          <w:numId w:val="20"/>
        </w:numPr>
        <w:rPr>
          <w:sz w:val="20"/>
          <w:szCs w:val="20"/>
        </w:rPr>
      </w:pPr>
      <w:r w:rsidRPr="00C0573E">
        <w:rPr>
          <w:sz w:val="20"/>
          <w:szCs w:val="20"/>
        </w:rPr>
        <w:t>Will have responsibility for the administration of the safety management and security systems and procedures on the project.</w:t>
      </w:r>
    </w:p>
    <w:p w14:paraId="642CE5AB" w14:textId="77777777" w:rsidR="000A0209" w:rsidRPr="00C0573E" w:rsidRDefault="000A0209" w:rsidP="009247DA">
      <w:pPr>
        <w:pStyle w:val="ListParagraph"/>
        <w:numPr>
          <w:ilvl w:val="0"/>
          <w:numId w:val="20"/>
        </w:numPr>
        <w:rPr>
          <w:sz w:val="20"/>
          <w:szCs w:val="20"/>
        </w:rPr>
      </w:pPr>
      <w:r w:rsidRPr="00C0573E">
        <w:rPr>
          <w:sz w:val="20"/>
          <w:szCs w:val="20"/>
        </w:rPr>
        <w:t>Will monitor and appraise the SH&amp;E performance of company specialist subcontractors and directly employed personnel.</w:t>
      </w:r>
    </w:p>
    <w:p w14:paraId="2973AE09" w14:textId="041AAD96" w:rsidR="000A0209" w:rsidRPr="00C0573E" w:rsidRDefault="000A0209" w:rsidP="009247DA">
      <w:pPr>
        <w:pStyle w:val="ListParagraph"/>
        <w:numPr>
          <w:ilvl w:val="0"/>
          <w:numId w:val="20"/>
        </w:numPr>
        <w:rPr>
          <w:sz w:val="20"/>
          <w:szCs w:val="20"/>
        </w:rPr>
      </w:pPr>
      <w:r w:rsidRPr="00C0573E">
        <w:rPr>
          <w:sz w:val="20"/>
          <w:szCs w:val="20"/>
        </w:rPr>
        <w:t>Will liaise with the SH&amp;E Manager,</w:t>
      </w:r>
      <w:r w:rsidR="005B62DB">
        <w:rPr>
          <w:sz w:val="20"/>
          <w:szCs w:val="20"/>
        </w:rPr>
        <w:t xml:space="preserve"> Project Director</w:t>
      </w:r>
      <w:r w:rsidRPr="00C0573E">
        <w:rPr>
          <w:sz w:val="20"/>
          <w:szCs w:val="20"/>
        </w:rPr>
        <w:t xml:space="preserve">, Site Supervisors, </w:t>
      </w:r>
      <w:r w:rsidR="005B62DB">
        <w:rPr>
          <w:sz w:val="20"/>
          <w:szCs w:val="20"/>
        </w:rPr>
        <w:t>and</w:t>
      </w:r>
      <w:r w:rsidRPr="00C0573E">
        <w:rPr>
          <w:sz w:val="20"/>
          <w:szCs w:val="20"/>
        </w:rPr>
        <w:t xml:space="preserve"> client, and work teams to ensure that the contract SH&amp;E requirements are being adequately considered, thereby ensuring the safe maintenance of a safe workplace environment.</w:t>
      </w:r>
    </w:p>
    <w:p w14:paraId="55E84BBC" w14:textId="0E8202B3" w:rsidR="000A0209" w:rsidRPr="00C0573E" w:rsidRDefault="000A0209" w:rsidP="009247DA">
      <w:pPr>
        <w:pStyle w:val="ListParagraph"/>
        <w:numPr>
          <w:ilvl w:val="0"/>
          <w:numId w:val="20"/>
        </w:numPr>
        <w:rPr>
          <w:sz w:val="20"/>
          <w:szCs w:val="20"/>
        </w:rPr>
      </w:pPr>
      <w:r w:rsidRPr="00C0573E">
        <w:rPr>
          <w:sz w:val="20"/>
          <w:szCs w:val="20"/>
        </w:rPr>
        <w:t xml:space="preserve">Will be accountable to the </w:t>
      </w:r>
      <w:r w:rsidR="005B62DB">
        <w:rPr>
          <w:sz w:val="20"/>
          <w:szCs w:val="20"/>
        </w:rPr>
        <w:t>Project</w:t>
      </w:r>
      <w:r w:rsidRPr="00C0573E">
        <w:rPr>
          <w:sz w:val="20"/>
          <w:szCs w:val="20"/>
        </w:rPr>
        <w:t xml:space="preserve"> Director for all SH&amp;E matters on this project.</w:t>
      </w:r>
    </w:p>
    <w:p w14:paraId="4BAE5B8A" w14:textId="77777777" w:rsidR="000A0209" w:rsidRPr="00C0573E" w:rsidRDefault="000A0209" w:rsidP="009247DA">
      <w:pPr>
        <w:pStyle w:val="ListParagraph"/>
        <w:numPr>
          <w:ilvl w:val="0"/>
          <w:numId w:val="20"/>
        </w:numPr>
        <w:rPr>
          <w:sz w:val="20"/>
          <w:szCs w:val="20"/>
        </w:rPr>
      </w:pPr>
      <w:r w:rsidRPr="00C0573E">
        <w:rPr>
          <w:sz w:val="20"/>
          <w:szCs w:val="20"/>
        </w:rPr>
        <w:t>Will ensure that employees under their control carry out their duties in a safe and efficient manner and comply with any safety &amp; security procedures or instructions.</w:t>
      </w:r>
    </w:p>
    <w:p w14:paraId="7AFA9AB7" w14:textId="77777777" w:rsidR="000A0209" w:rsidRPr="00C0573E" w:rsidRDefault="000A0209" w:rsidP="009247DA">
      <w:pPr>
        <w:pStyle w:val="ListParagraph"/>
        <w:numPr>
          <w:ilvl w:val="0"/>
          <w:numId w:val="20"/>
        </w:numPr>
        <w:rPr>
          <w:sz w:val="20"/>
          <w:szCs w:val="20"/>
        </w:rPr>
      </w:pPr>
      <w:r w:rsidRPr="00C0573E">
        <w:rPr>
          <w:sz w:val="20"/>
          <w:szCs w:val="20"/>
        </w:rPr>
        <w:t>Will ensure that ESG employees and subcontractors’ employees are competent to carry out the duties required and attend any further site Safety Awareness Training courses, as necessary.</w:t>
      </w:r>
    </w:p>
    <w:p w14:paraId="7B0E59A9" w14:textId="77777777" w:rsidR="000A0209" w:rsidRPr="00C0573E" w:rsidRDefault="000A0209" w:rsidP="009247DA">
      <w:pPr>
        <w:pStyle w:val="ListParagraph"/>
        <w:numPr>
          <w:ilvl w:val="0"/>
          <w:numId w:val="20"/>
        </w:numPr>
        <w:rPr>
          <w:sz w:val="20"/>
          <w:szCs w:val="20"/>
        </w:rPr>
      </w:pPr>
      <w:r w:rsidRPr="00C0573E">
        <w:rPr>
          <w:sz w:val="20"/>
          <w:szCs w:val="20"/>
        </w:rPr>
        <w:t>Competency will be verified (Skill Cards) at time of site induction.</w:t>
      </w:r>
    </w:p>
    <w:p w14:paraId="709299E9" w14:textId="2CAE5123" w:rsidR="000A0209" w:rsidRPr="00C0573E" w:rsidRDefault="000A0209" w:rsidP="009247DA">
      <w:pPr>
        <w:pStyle w:val="ListParagraph"/>
        <w:numPr>
          <w:ilvl w:val="0"/>
          <w:numId w:val="20"/>
        </w:numPr>
        <w:rPr>
          <w:sz w:val="20"/>
          <w:szCs w:val="20"/>
        </w:rPr>
      </w:pPr>
      <w:r w:rsidRPr="00C0573E">
        <w:rPr>
          <w:sz w:val="20"/>
          <w:szCs w:val="20"/>
        </w:rPr>
        <w:t xml:space="preserve">Will report to the </w:t>
      </w:r>
      <w:r w:rsidR="005B62DB">
        <w:rPr>
          <w:sz w:val="20"/>
          <w:szCs w:val="20"/>
        </w:rPr>
        <w:t xml:space="preserve">Project </w:t>
      </w:r>
      <w:r w:rsidRPr="00C0573E">
        <w:rPr>
          <w:sz w:val="20"/>
          <w:szCs w:val="20"/>
        </w:rPr>
        <w:t>Director, and SH&amp;E Manager of any breaches of SH&amp;E requirements.</w:t>
      </w:r>
    </w:p>
    <w:p w14:paraId="432760AD" w14:textId="77777777" w:rsidR="000A0209" w:rsidRPr="00C0573E" w:rsidRDefault="000A0209" w:rsidP="009247DA">
      <w:pPr>
        <w:pStyle w:val="ListParagraph"/>
        <w:numPr>
          <w:ilvl w:val="0"/>
          <w:numId w:val="20"/>
        </w:numPr>
        <w:rPr>
          <w:sz w:val="20"/>
          <w:szCs w:val="20"/>
        </w:rPr>
      </w:pPr>
      <w:r w:rsidRPr="00C0573E">
        <w:rPr>
          <w:sz w:val="20"/>
          <w:szCs w:val="20"/>
        </w:rPr>
        <w:t>Will actively promote high standards of housekeeping and will monitor the work areas to ensure they are always kept tidy and free from hazards and potential risks.</w:t>
      </w:r>
    </w:p>
    <w:p w14:paraId="58B4AF61" w14:textId="094BC7AB" w:rsidR="000A0209" w:rsidRPr="00C0573E" w:rsidRDefault="000A0209" w:rsidP="009247DA">
      <w:pPr>
        <w:pStyle w:val="ListParagraph"/>
        <w:numPr>
          <w:ilvl w:val="0"/>
          <w:numId w:val="20"/>
        </w:numPr>
        <w:rPr>
          <w:sz w:val="20"/>
          <w:szCs w:val="20"/>
        </w:rPr>
      </w:pPr>
      <w:r w:rsidRPr="00C0573E">
        <w:rPr>
          <w:sz w:val="20"/>
          <w:szCs w:val="20"/>
        </w:rPr>
        <w:t xml:space="preserve">Will ensure weekly (not exceeding 7 calendar days) “Toolbox Talks” are delivered to all employees. </w:t>
      </w:r>
    </w:p>
    <w:p w14:paraId="3B37A5F1" w14:textId="6EBE8813" w:rsidR="000A0209" w:rsidRDefault="000A0209" w:rsidP="000A0209">
      <w:pPr>
        <w:contextualSpacing/>
        <w:rPr>
          <w:sz w:val="20"/>
          <w:szCs w:val="20"/>
        </w:rPr>
      </w:pPr>
    </w:p>
    <w:p w14:paraId="1E7728E8" w14:textId="0A0DCDF6" w:rsidR="00CB23EA" w:rsidRDefault="00CB23EA" w:rsidP="000A0209">
      <w:pPr>
        <w:contextualSpacing/>
        <w:rPr>
          <w:sz w:val="20"/>
          <w:szCs w:val="20"/>
        </w:rPr>
      </w:pPr>
    </w:p>
    <w:p w14:paraId="4EA31502" w14:textId="677FDB07" w:rsidR="00CB23EA" w:rsidRDefault="00CB23EA" w:rsidP="000A0209">
      <w:pPr>
        <w:contextualSpacing/>
        <w:rPr>
          <w:sz w:val="20"/>
          <w:szCs w:val="20"/>
        </w:rPr>
      </w:pPr>
    </w:p>
    <w:p w14:paraId="2F029A06" w14:textId="7D89EB03" w:rsidR="00CB23EA" w:rsidRDefault="00CB23EA" w:rsidP="000A0209">
      <w:pPr>
        <w:contextualSpacing/>
        <w:rPr>
          <w:sz w:val="20"/>
          <w:szCs w:val="20"/>
        </w:rPr>
      </w:pPr>
    </w:p>
    <w:p w14:paraId="2F09CE06" w14:textId="77777777" w:rsidR="00BD0D6B" w:rsidRPr="00C0573E" w:rsidRDefault="00BD0D6B" w:rsidP="000A0209">
      <w:pPr>
        <w:contextualSpacing/>
        <w:rPr>
          <w:sz w:val="20"/>
          <w:szCs w:val="20"/>
        </w:rPr>
      </w:pPr>
    </w:p>
    <w:p w14:paraId="0C4B1693" w14:textId="77777777" w:rsidR="00BA33AF" w:rsidRPr="00CB23EA" w:rsidRDefault="00B30353" w:rsidP="009247DA">
      <w:pPr>
        <w:pStyle w:val="Heading3"/>
        <w:numPr>
          <w:ilvl w:val="2"/>
          <w:numId w:val="29"/>
        </w:numPr>
        <w:ind w:left="1701"/>
        <w:rPr>
          <w:b/>
          <w:bCs/>
        </w:rPr>
      </w:pPr>
      <w:bookmarkStart w:id="35" w:name="_Toc137206507"/>
      <w:r w:rsidRPr="00CB23EA">
        <w:rPr>
          <w:b/>
          <w:bCs/>
          <w:color w:val="7C7C7C" w:themeColor="background2" w:themeShade="80"/>
        </w:rPr>
        <w:lastRenderedPageBreak/>
        <w:t>Supervisor or nominated person in charge</w:t>
      </w:r>
      <w:bookmarkEnd w:id="35"/>
    </w:p>
    <w:p w14:paraId="408A07A0" w14:textId="77777777" w:rsidR="000A0209" w:rsidRPr="00C0573E" w:rsidRDefault="000A0209" w:rsidP="000A0209">
      <w:pPr>
        <w:pStyle w:val="ListParagraph"/>
        <w:ind w:left="340"/>
        <w:rPr>
          <w:b/>
          <w:sz w:val="20"/>
          <w:szCs w:val="20"/>
        </w:rPr>
      </w:pPr>
      <w:bookmarkStart w:id="36" w:name="Health,_Safety_and_Environmental_Advisor"/>
      <w:bookmarkEnd w:id="36"/>
    </w:p>
    <w:p w14:paraId="0A536D5B" w14:textId="77777777" w:rsidR="000A0209" w:rsidRPr="00C0573E" w:rsidRDefault="000A0209" w:rsidP="009247DA">
      <w:pPr>
        <w:pStyle w:val="ListParagraph"/>
        <w:numPr>
          <w:ilvl w:val="0"/>
          <w:numId w:val="20"/>
        </w:numPr>
        <w:rPr>
          <w:sz w:val="20"/>
          <w:szCs w:val="20"/>
        </w:rPr>
      </w:pPr>
      <w:r w:rsidRPr="00C0573E">
        <w:rPr>
          <w:sz w:val="20"/>
          <w:szCs w:val="20"/>
        </w:rPr>
        <w:t>Will be responsible for the daily administration of the safety and environmental management systems and security procedures on the contract.</w:t>
      </w:r>
    </w:p>
    <w:p w14:paraId="3D96E292" w14:textId="77777777" w:rsidR="000A0209" w:rsidRPr="00C0573E" w:rsidRDefault="000A0209" w:rsidP="009247DA">
      <w:pPr>
        <w:pStyle w:val="ListParagraph"/>
        <w:numPr>
          <w:ilvl w:val="0"/>
          <w:numId w:val="20"/>
        </w:numPr>
        <w:rPr>
          <w:sz w:val="20"/>
          <w:szCs w:val="20"/>
        </w:rPr>
      </w:pPr>
      <w:r w:rsidRPr="00C0573E">
        <w:rPr>
          <w:sz w:val="20"/>
          <w:szCs w:val="20"/>
        </w:rPr>
        <w:t>Will monitor the SH&amp;E performance of company specialist subcontractors and directly employed personnel.</w:t>
      </w:r>
    </w:p>
    <w:p w14:paraId="607EE2D0" w14:textId="13210D3A" w:rsidR="000A0209" w:rsidRPr="00C0573E" w:rsidRDefault="000A0209" w:rsidP="009247DA">
      <w:pPr>
        <w:pStyle w:val="ListParagraph"/>
        <w:numPr>
          <w:ilvl w:val="0"/>
          <w:numId w:val="20"/>
        </w:numPr>
        <w:rPr>
          <w:sz w:val="20"/>
          <w:szCs w:val="20"/>
        </w:rPr>
      </w:pPr>
      <w:r w:rsidRPr="00C0573E">
        <w:rPr>
          <w:sz w:val="20"/>
          <w:szCs w:val="20"/>
        </w:rPr>
        <w:t>Will liaise with the Project Manager, SH&amp;E Manager, and the client to ensure that the project SH&amp;E requirements are being adequately considered, thereby ensuring the maintenance of the workplace safety culture and environment.</w:t>
      </w:r>
    </w:p>
    <w:p w14:paraId="7ED0355A" w14:textId="6848D174" w:rsidR="000A0209" w:rsidRPr="00C0573E" w:rsidRDefault="000A0209" w:rsidP="009247DA">
      <w:pPr>
        <w:pStyle w:val="ListParagraph"/>
        <w:numPr>
          <w:ilvl w:val="0"/>
          <w:numId w:val="20"/>
        </w:numPr>
        <w:rPr>
          <w:sz w:val="20"/>
          <w:szCs w:val="20"/>
        </w:rPr>
      </w:pPr>
      <w:r w:rsidRPr="00C0573E">
        <w:rPr>
          <w:sz w:val="20"/>
          <w:szCs w:val="20"/>
        </w:rPr>
        <w:t xml:space="preserve">Will be accountable to the </w:t>
      </w:r>
      <w:r w:rsidR="005B62DB">
        <w:rPr>
          <w:sz w:val="20"/>
          <w:szCs w:val="20"/>
        </w:rPr>
        <w:t>Project</w:t>
      </w:r>
      <w:r w:rsidRPr="00C0573E">
        <w:rPr>
          <w:sz w:val="20"/>
          <w:szCs w:val="20"/>
        </w:rPr>
        <w:t xml:space="preserve"> Director and Project Manager for all SH&amp;E matters on this project.</w:t>
      </w:r>
    </w:p>
    <w:p w14:paraId="149BBE33" w14:textId="77777777" w:rsidR="000A0209" w:rsidRPr="00C0573E" w:rsidRDefault="000A0209" w:rsidP="009247DA">
      <w:pPr>
        <w:pStyle w:val="ListParagraph"/>
        <w:numPr>
          <w:ilvl w:val="0"/>
          <w:numId w:val="20"/>
        </w:numPr>
        <w:rPr>
          <w:sz w:val="20"/>
          <w:szCs w:val="20"/>
        </w:rPr>
      </w:pPr>
      <w:r w:rsidRPr="00C0573E">
        <w:rPr>
          <w:sz w:val="20"/>
          <w:szCs w:val="20"/>
        </w:rPr>
        <w:t>Will ensure that employees under their control carry out their duties in a safe and efficient manner and comply with any safety and security procedures or instructions.</w:t>
      </w:r>
    </w:p>
    <w:p w14:paraId="35DC71C9" w14:textId="77777777" w:rsidR="000A0209" w:rsidRPr="00C0573E" w:rsidRDefault="000A0209" w:rsidP="009247DA">
      <w:pPr>
        <w:pStyle w:val="ListParagraph"/>
        <w:numPr>
          <w:ilvl w:val="0"/>
          <w:numId w:val="20"/>
        </w:numPr>
        <w:rPr>
          <w:sz w:val="20"/>
          <w:szCs w:val="20"/>
        </w:rPr>
      </w:pPr>
      <w:r w:rsidRPr="00C0573E">
        <w:rPr>
          <w:sz w:val="20"/>
          <w:szCs w:val="20"/>
        </w:rPr>
        <w:t>Will where required, ensure that competent personnel are appointed to carry out specialist duties such as confined spaces, operation of MEWP, fork truck drivers, tower scaffold erection, etc.</w:t>
      </w:r>
    </w:p>
    <w:p w14:paraId="6505FBE4" w14:textId="3DAA05D4" w:rsidR="000A0209" w:rsidRPr="00C0573E" w:rsidRDefault="000A0209" w:rsidP="009247DA">
      <w:pPr>
        <w:pStyle w:val="ListParagraph"/>
        <w:numPr>
          <w:ilvl w:val="0"/>
          <w:numId w:val="20"/>
        </w:numPr>
        <w:rPr>
          <w:sz w:val="20"/>
          <w:szCs w:val="20"/>
        </w:rPr>
      </w:pPr>
      <w:r w:rsidRPr="00C0573E">
        <w:rPr>
          <w:sz w:val="20"/>
          <w:szCs w:val="20"/>
        </w:rPr>
        <w:t xml:space="preserve">Will report to the </w:t>
      </w:r>
      <w:r w:rsidR="005B62DB">
        <w:rPr>
          <w:sz w:val="20"/>
          <w:szCs w:val="20"/>
        </w:rPr>
        <w:t>Project</w:t>
      </w:r>
      <w:r w:rsidRPr="00C0573E">
        <w:rPr>
          <w:sz w:val="20"/>
          <w:szCs w:val="20"/>
        </w:rPr>
        <w:t xml:space="preserve"> Director/Project</w:t>
      </w:r>
      <w:r w:rsidR="005B62DB">
        <w:rPr>
          <w:sz w:val="20"/>
          <w:szCs w:val="20"/>
        </w:rPr>
        <w:t xml:space="preserve"> Manager</w:t>
      </w:r>
      <w:r w:rsidRPr="00C0573E">
        <w:rPr>
          <w:sz w:val="20"/>
          <w:szCs w:val="20"/>
        </w:rPr>
        <w:t>/SH&amp;E Manager and client of any breaches of SH&amp;E requirements.</w:t>
      </w:r>
    </w:p>
    <w:p w14:paraId="319D4BCC" w14:textId="77777777" w:rsidR="000A0209" w:rsidRPr="00C0573E" w:rsidRDefault="000A0209" w:rsidP="009247DA">
      <w:pPr>
        <w:pStyle w:val="ListParagraph"/>
        <w:numPr>
          <w:ilvl w:val="0"/>
          <w:numId w:val="20"/>
        </w:numPr>
        <w:rPr>
          <w:sz w:val="20"/>
          <w:szCs w:val="20"/>
        </w:rPr>
      </w:pPr>
      <w:r w:rsidRPr="00C0573E">
        <w:rPr>
          <w:sz w:val="20"/>
          <w:szCs w:val="20"/>
        </w:rPr>
        <w:t>Will ensure that work areas are always kept tidy and free from hazards and potential risks.</w:t>
      </w:r>
    </w:p>
    <w:p w14:paraId="7A718F26" w14:textId="1495D4B5" w:rsidR="000A0209" w:rsidRPr="00C0573E" w:rsidRDefault="000A0209" w:rsidP="009247DA">
      <w:pPr>
        <w:pStyle w:val="ListParagraph"/>
        <w:numPr>
          <w:ilvl w:val="0"/>
          <w:numId w:val="20"/>
        </w:numPr>
        <w:rPr>
          <w:sz w:val="20"/>
          <w:szCs w:val="20"/>
        </w:rPr>
      </w:pPr>
      <w:r w:rsidRPr="00C0573E">
        <w:rPr>
          <w:sz w:val="20"/>
          <w:szCs w:val="20"/>
        </w:rPr>
        <w:t xml:space="preserve">Will ensure weekly (not exceeding 7 calendar days) “Toolbox talks” are delivered to all employees. </w:t>
      </w:r>
    </w:p>
    <w:p w14:paraId="530DDC66" w14:textId="77777777" w:rsidR="000A0209" w:rsidRPr="003C047B" w:rsidRDefault="000A0209" w:rsidP="000A0209">
      <w:pPr>
        <w:contextualSpacing/>
        <w:rPr>
          <w:color w:val="7C7C7C" w:themeColor="background2" w:themeShade="80"/>
          <w:sz w:val="20"/>
          <w:szCs w:val="20"/>
        </w:rPr>
      </w:pPr>
    </w:p>
    <w:p w14:paraId="48E9390E" w14:textId="33417593" w:rsidR="00BA33AF" w:rsidRPr="003C047B" w:rsidRDefault="00B30353" w:rsidP="009247DA">
      <w:pPr>
        <w:pStyle w:val="Heading3"/>
        <w:numPr>
          <w:ilvl w:val="2"/>
          <w:numId w:val="29"/>
        </w:numPr>
        <w:ind w:left="1701"/>
        <w:rPr>
          <w:bCs/>
          <w:color w:val="7C7C7C" w:themeColor="background2" w:themeShade="80"/>
        </w:rPr>
      </w:pPr>
      <w:bookmarkStart w:id="37" w:name="_Toc137206508"/>
      <w:r w:rsidRPr="003C047B">
        <w:rPr>
          <w:color w:val="7C7C7C" w:themeColor="background2" w:themeShade="80"/>
        </w:rPr>
        <w:t xml:space="preserve">Health, Safety and Environmental </w:t>
      </w:r>
      <w:r w:rsidR="005B62DB">
        <w:rPr>
          <w:color w:val="7C7C7C" w:themeColor="background2" w:themeShade="80"/>
        </w:rPr>
        <w:t>Manager</w:t>
      </w:r>
      <w:bookmarkEnd w:id="37"/>
    </w:p>
    <w:p w14:paraId="3F25A3C5" w14:textId="77777777" w:rsidR="000A0209" w:rsidRPr="00C0573E" w:rsidRDefault="000A0209" w:rsidP="000A0209">
      <w:pPr>
        <w:pStyle w:val="ListParagraph"/>
        <w:ind w:left="340"/>
        <w:rPr>
          <w:sz w:val="20"/>
          <w:szCs w:val="20"/>
        </w:rPr>
      </w:pPr>
    </w:p>
    <w:p w14:paraId="363EA54E" w14:textId="0EFDF17B" w:rsidR="00BA33AF" w:rsidRPr="00C0573E" w:rsidRDefault="00E83FD4" w:rsidP="009247DA">
      <w:pPr>
        <w:pStyle w:val="ListParagraph"/>
        <w:numPr>
          <w:ilvl w:val="0"/>
          <w:numId w:val="20"/>
        </w:numPr>
        <w:rPr>
          <w:sz w:val="20"/>
          <w:szCs w:val="20"/>
        </w:rPr>
      </w:pPr>
      <w:r w:rsidRPr="00C0573E">
        <w:rPr>
          <w:sz w:val="20"/>
          <w:szCs w:val="20"/>
        </w:rPr>
        <w:t>Understand</w:t>
      </w:r>
      <w:r w:rsidR="00B30353" w:rsidRPr="00C0573E">
        <w:rPr>
          <w:sz w:val="20"/>
          <w:szCs w:val="20"/>
        </w:rPr>
        <w:t xml:space="preserve"> the application of the Health and Safety at Work etc. Act 1974, the Management of Health and Safety at Work Regulations 1999 and other relevant legislation to our activities, and a general knowledge of the Electricity at Work Regulations 1989, The Workplace (Health, Safety and Welfare) Regulations 1992, CDM Regulations 2015 and relevant special Regulations and Codes of Practice pursuant to the business needs, including the management of OHSAS 18001:2007 process &amp; procedures for the company.</w:t>
      </w:r>
    </w:p>
    <w:p w14:paraId="1C58654C" w14:textId="1C7CBAED" w:rsidR="00BA33AF" w:rsidRPr="00C0573E" w:rsidRDefault="00B30353" w:rsidP="009247DA">
      <w:pPr>
        <w:pStyle w:val="ListParagraph"/>
        <w:numPr>
          <w:ilvl w:val="0"/>
          <w:numId w:val="20"/>
        </w:numPr>
        <w:rPr>
          <w:sz w:val="20"/>
          <w:szCs w:val="20"/>
        </w:rPr>
      </w:pPr>
      <w:r w:rsidRPr="00C0573E">
        <w:rPr>
          <w:sz w:val="20"/>
          <w:szCs w:val="20"/>
        </w:rPr>
        <w:t xml:space="preserve">Be aware of changes in legislation which affect ESG activities and inform all management, </w:t>
      </w:r>
      <w:r w:rsidR="00A133FE" w:rsidRPr="00C0573E">
        <w:rPr>
          <w:sz w:val="20"/>
          <w:szCs w:val="20"/>
        </w:rPr>
        <w:t>staff,</w:t>
      </w:r>
      <w:r w:rsidRPr="00C0573E">
        <w:rPr>
          <w:sz w:val="20"/>
          <w:szCs w:val="20"/>
        </w:rPr>
        <w:t xml:space="preserve"> and suppliers.</w:t>
      </w:r>
    </w:p>
    <w:p w14:paraId="0632E4C9" w14:textId="7E2D75E0" w:rsidR="00BA33AF" w:rsidRPr="00C0573E" w:rsidRDefault="00B30353" w:rsidP="009247DA">
      <w:pPr>
        <w:pStyle w:val="ListParagraph"/>
        <w:numPr>
          <w:ilvl w:val="0"/>
          <w:numId w:val="20"/>
        </w:numPr>
        <w:rPr>
          <w:sz w:val="20"/>
          <w:szCs w:val="20"/>
        </w:rPr>
      </w:pPr>
      <w:r w:rsidRPr="00C0573E">
        <w:rPr>
          <w:sz w:val="20"/>
          <w:szCs w:val="20"/>
        </w:rPr>
        <w:t>Co-ordinate health and safety information and hold SHE Monthly meetings with subcontractors.</w:t>
      </w:r>
    </w:p>
    <w:p w14:paraId="697FB421" w14:textId="77777777" w:rsidR="00BA33AF" w:rsidRPr="00C0573E" w:rsidRDefault="00B30353" w:rsidP="009247DA">
      <w:pPr>
        <w:pStyle w:val="ListParagraph"/>
        <w:numPr>
          <w:ilvl w:val="0"/>
          <w:numId w:val="20"/>
        </w:numPr>
        <w:rPr>
          <w:sz w:val="20"/>
          <w:szCs w:val="20"/>
        </w:rPr>
      </w:pPr>
      <w:r w:rsidRPr="00C0573E">
        <w:rPr>
          <w:sz w:val="20"/>
          <w:szCs w:val="20"/>
        </w:rPr>
        <w:t>Manage and ensure that any works relating to natural gas are carried out by fully trained and certificated Gas Safe Register Engineers as certified by and fully in accordance with the requirements of Gas Safe Register.</w:t>
      </w:r>
    </w:p>
    <w:p w14:paraId="632E5045" w14:textId="77777777" w:rsidR="00BA33AF" w:rsidRPr="00C0573E" w:rsidRDefault="00B30353" w:rsidP="009247DA">
      <w:pPr>
        <w:pStyle w:val="ListParagraph"/>
        <w:numPr>
          <w:ilvl w:val="0"/>
          <w:numId w:val="20"/>
        </w:numPr>
        <w:rPr>
          <w:sz w:val="20"/>
          <w:szCs w:val="20"/>
        </w:rPr>
      </w:pPr>
      <w:r w:rsidRPr="00C0573E">
        <w:rPr>
          <w:sz w:val="20"/>
          <w:szCs w:val="20"/>
        </w:rPr>
        <w:t>Review ESG health and safety and other training needs at regular intervals, and review with employees and contractors and apprentices’ hazards and specific rules relating to the work to be done.</w:t>
      </w:r>
    </w:p>
    <w:p w14:paraId="02CA51B2" w14:textId="77777777" w:rsidR="00BA33AF" w:rsidRPr="00C0573E" w:rsidRDefault="00B30353" w:rsidP="009247DA">
      <w:pPr>
        <w:pStyle w:val="ListParagraph"/>
        <w:numPr>
          <w:ilvl w:val="0"/>
          <w:numId w:val="20"/>
        </w:numPr>
        <w:rPr>
          <w:sz w:val="20"/>
          <w:szCs w:val="20"/>
        </w:rPr>
      </w:pPr>
      <w:r w:rsidRPr="00C0573E">
        <w:rPr>
          <w:sz w:val="20"/>
          <w:szCs w:val="20"/>
        </w:rPr>
        <w:t>Take all reasonable steps to ensure the competence in health and safety of any persons or sub-contractors to whom work is subcontracted, as required by the Construction (Design and Management) Regulations 2015.</w:t>
      </w:r>
    </w:p>
    <w:p w14:paraId="26ACB8FC" w14:textId="77777777" w:rsidR="00BA33AF" w:rsidRPr="00C0573E" w:rsidRDefault="00B30353" w:rsidP="009247DA">
      <w:pPr>
        <w:pStyle w:val="ListParagraph"/>
        <w:numPr>
          <w:ilvl w:val="0"/>
          <w:numId w:val="20"/>
        </w:numPr>
        <w:rPr>
          <w:sz w:val="20"/>
          <w:szCs w:val="20"/>
        </w:rPr>
      </w:pPr>
      <w:r w:rsidRPr="00C0573E">
        <w:rPr>
          <w:sz w:val="20"/>
          <w:szCs w:val="20"/>
        </w:rPr>
        <w:t>Investigate serious accidents and dangerous occurrences.</w:t>
      </w:r>
    </w:p>
    <w:p w14:paraId="4B41728A" w14:textId="77777777" w:rsidR="00BA33AF" w:rsidRPr="00C0573E" w:rsidRDefault="00B30353" w:rsidP="009247DA">
      <w:pPr>
        <w:pStyle w:val="ListParagraph"/>
        <w:numPr>
          <w:ilvl w:val="0"/>
          <w:numId w:val="20"/>
        </w:numPr>
        <w:rPr>
          <w:sz w:val="20"/>
          <w:szCs w:val="20"/>
        </w:rPr>
      </w:pPr>
      <w:r w:rsidRPr="00C0573E">
        <w:rPr>
          <w:sz w:val="20"/>
          <w:szCs w:val="20"/>
        </w:rPr>
        <w:t>Ensure that all plant and equipment supplied to employees and contractors are properly maintained and that suitable maintenance records are kept.</w:t>
      </w:r>
    </w:p>
    <w:p w14:paraId="2294A553" w14:textId="77777777" w:rsidR="00BA33AF" w:rsidRPr="00C0573E" w:rsidRDefault="00B30353" w:rsidP="009247DA">
      <w:pPr>
        <w:pStyle w:val="ListParagraph"/>
        <w:numPr>
          <w:ilvl w:val="0"/>
          <w:numId w:val="20"/>
        </w:numPr>
        <w:rPr>
          <w:sz w:val="20"/>
          <w:szCs w:val="20"/>
        </w:rPr>
      </w:pPr>
      <w:r w:rsidRPr="00C0573E">
        <w:rPr>
          <w:sz w:val="20"/>
          <w:szCs w:val="20"/>
        </w:rPr>
        <w:t>Ensure that Office and Site fire risk assessment and emergency procedures are in place</w:t>
      </w:r>
    </w:p>
    <w:p w14:paraId="3B971FDE" w14:textId="77777777" w:rsidR="00BA33AF" w:rsidRPr="00C0573E" w:rsidRDefault="00B30353" w:rsidP="009247DA">
      <w:pPr>
        <w:pStyle w:val="ListParagraph"/>
        <w:numPr>
          <w:ilvl w:val="0"/>
          <w:numId w:val="20"/>
        </w:numPr>
        <w:rPr>
          <w:sz w:val="20"/>
          <w:szCs w:val="20"/>
        </w:rPr>
      </w:pPr>
      <w:r w:rsidRPr="00C0573E">
        <w:rPr>
          <w:sz w:val="20"/>
          <w:szCs w:val="20"/>
        </w:rPr>
        <w:t>Ensure that adequate supplies of first-aid equipment are issued to the Office and Site and that they are kept correctly stocked.</w:t>
      </w:r>
    </w:p>
    <w:p w14:paraId="2FAE62C3" w14:textId="609ACCBE" w:rsidR="00BA33AF" w:rsidRPr="00C0573E" w:rsidRDefault="00B30353" w:rsidP="009247DA">
      <w:pPr>
        <w:pStyle w:val="ListParagraph"/>
        <w:numPr>
          <w:ilvl w:val="0"/>
          <w:numId w:val="20"/>
        </w:numPr>
        <w:rPr>
          <w:sz w:val="20"/>
          <w:szCs w:val="20"/>
        </w:rPr>
      </w:pPr>
      <w:r w:rsidRPr="00C0573E">
        <w:rPr>
          <w:sz w:val="20"/>
          <w:szCs w:val="20"/>
        </w:rPr>
        <w:t xml:space="preserve">Make and issue specific risk assessments where </w:t>
      </w:r>
      <w:r w:rsidR="00A1529D" w:rsidRPr="00C0573E">
        <w:rPr>
          <w:sz w:val="20"/>
          <w:szCs w:val="20"/>
        </w:rPr>
        <w:t>necessary and</w:t>
      </w:r>
      <w:r w:rsidRPr="00C0573E">
        <w:rPr>
          <w:sz w:val="20"/>
          <w:szCs w:val="20"/>
        </w:rPr>
        <w:t xml:space="preserve"> modify generic risk assessments applicable to the work. They will help to devise safe systems of work where necessary, particularly for work where specific risk assessments have been made.</w:t>
      </w:r>
    </w:p>
    <w:p w14:paraId="500FA7E2" w14:textId="73FE2960" w:rsidR="00BA33AF" w:rsidRPr="00C0573E" w:rsidRDefault="00B30353" w:rsidP="009247DA">
      <w:pPr>
        <w:pStyle w:val="ListParagraph"/>
        <w:numPr>
          <w:ilvl w:val="0"/>
          <w:numId w:val="20"/>
        </w:numPr>
        <w:rPr>
          <w:sz w:val="20"/>
          <w:szCs w:val="20"/>
        </w:rPr>
      </w:pPr>
      <w:r w:rsidRPr="00C0573E">
        <w:rPr>
          <w:sz w:val="20"/>
          <w:szCs w:val="20"/>
        </w:rPr>
        <w:t xml:space="preserve">Set a personal example, including the wearing or use of protective clothing equipment as appropriate </w:t>
      </w:r>
      <w:r w:rsidR="00A1529D" w:rsidRPr="00C0573E">
        <w:rPr>
          <w:sz w:val="20"/>
          <w:szCs w:val="20"/>
        </w:rPr>
        <w:t>on-site</w:t>
      </w:r>
      <w:r w:rsidRPr="00C0573E">
        <w:rPr>
          <w:sz w:val="20"/>
          <w:szCs w:val="20"/>
        </w:rPr>
        <w:t xml:space="preserve"> visits.</w:t>
      </w:r>
    </w:p>
    <w:p w14:paraId="03A8692A" w14:textId="77777777" w:rsidR="00BA33AF" w:rsidRPr="00C0573E" w:rsidRDefault="00B30353" w:rsidP="009247DA">
      <w:pPr>
        <w:pStyle w:val="ListParagraph"/>
        <w:numPr>
          <w:ilvl w:val="0"/>
          <w:numId w:val="20"/>
        </w:numPr>
        <w:rPr>
          <w:sz w:val="20"/>
          <w:szCs w:val="20"/>
        </w:rPr>
      </w:pPr>
      <w:r w:rsidRPr="00C0573E">
        <w:rPr>
          <w:sz w:val="20"/>
          <w:szCs w:val="20"/>
        </w:rPr>
        <w:t>Carry out recorded inspections and Safety Audits/site visits.</w:t>
      </w:r>
    </w:p>
    <w:p w14:paraId="099C1C23" w14:textId="77777777" w:rsidR="000A0209" w:rsidRPr="00C0573E" w:rsidRDefault="000A0209" w:rsidP="000A0209">
      <w:pPr>
        <w:rPr>
          <w:b/>
          <w:sz w:val="20"/>
          <w:szCs w:val="20"/>
        </w:rPr>
      </w:pPr>
    </w:p>
    <w:p w14:paraId="4DB97E05" w14:textId="77777777" w:rsidR="00BA33AF" w:rsidRPr="002F36DA" w:rsidRDefault="00B30353" w:rsidP="009247DA">
      <w:pPr>
        <w:pStyle w:val="Heading3"/>
        <w:numPr>
          <w:ilvl w:val="2"/>
          <w:numId w:val="29"/>
        </w:numPr>
        <w:ind w:left="1701"/>
        <w:rPr>
          <w:bCs/>
        </w:rPr>
      </w:pPr>
      <w:bookmarkStart w:id="38" w:name="Contractors"/>
      <w:bookmarkStart w:id="39" w:name="_Toc137206509"/>
      <w:bookmarkEnd w:id="38"/>
      <w:r w:rsidRPr="003C047B">
        <w:rPr>
          <w:color w:val="7C7C7C" w:themeColor="background2" w:themeShade="80"/>
        </w:rPr>
        <w:lastRenderedPageBreak/>
        <w:t>Contractors</w:t>
      </w:r>
      <w:bookmarkEnd w:id="39"/>
    </w:p>
    <w:p w14:paraId="138E16C2" w14:textId="77777777" w:rsidR="00312120" w:rsidRPr="00C0573E" w:rsidRDefault="00312120" w:rsidP="00312120">
      <w:pPr>
        <w:pStyle w:val="ListParagraph"/>
        <w:rPr>
          <w:b/>
          <w:bCs/>
          <w:sz w:val="20"/>
          <w:szCs w:val="20"/>
        </w:rPr>
      </w:pPr>
    </w:p>
    <w:p w14:paraId="60247323" w14:textId="6753C3DE" w:rsidR="00BA33AF" w:rsidRPr="00C0573E" w:rsidRDefault="00B30353" w:rsidP="00312120">
      <w:pPr>
        <w:pStyle w:val="ListParagraph"/>
        <w:rPr>
          <w:b/>
          <w:bCs/>
          <w:sz w:val="20"/>
          <w:szCs w:val="20"/>
        </w:rPr>
      </w:pPr>
      <w:r w:rsidRPr="00C0573E">
        <w:rPr>
          <w:b/>
          <w:bCs/>
          <w:sz w:val="20"/>
          <w:szCs w:val="20"/>
        </w:rPr>
        <w:t>(Those who do the actual construction work. They can be either an individual or a company)</w:t>
      </w:r>
    </w:p>
    <w:p w14:paraId="7161E013" w14:textId="7809D19F" w:rsidR="00BA33AF" w:rsidRPr="00C0573E" w:rsidRDefault="00A1529D" w:rsidP="009247DA">
      <w:pPr>
        <w:pStyle w:val="ListParagraph"/>
        <w:numPr>
          <w:ilvl w:val="0"/>
          <w:numId w:val="20"/>
        </w:numPr>
        <w:rPr>
          <w:sz w:val="20"/>
          <w:szCs w:val="20"/>
        </w:rPr>
      </w:pPr>
      <w:r w:rsidRPr="00C0573E">
        <w:rPr>
          <w:sz w:val="20"/>
          <w:szCs w:val="20"/>
        </w:rPr>
        <w:t>Plan</w:t>
      </w:r>
      <w:r w:rsidR="00C64B9D">
        <w:rPr>
          <w:sz w:val="20"/>
          <w:szCs w:val="20"/>
        </w:rPr>
        <w:t>,</w:t>
      </w:r>
      <w:r w:rsidR="00B30353" w:rsidRPr="00C0573E">
        <w:rPr>
          <w:sz w:val="20"/>
          <w:szCs w:val="20"/>
        </w:rPr>
        <w:t xml:space="preserve"> manage and monitor construction work under their control so that it is carried out without risks to health and safety.</w:t>
      </w:r>
    </w:p>
    <w:p w14:paraId="52DE3B5A" w14:textId="77777777" w:rsidR="00BA33AF" w:rsidRPr="00C0573E" w:rsidRDefault="00B30353" w:rsidP="009247DA">
      <w:pPr>
        <w:pStyle w:val="ListParagraph"/>
        <w:numPr>
          <w:ilvl w:val="0"/>
          <w:numId w:val="20"/>
        </w:numPr>
        <w:rPr>
          <w:sz w:val="20"/>
          <w:szCs w:val="20"/>
        </w:rPr>
      </w:pPr>
      <w:r w:rsidRPr="00C0573E">
        <w:rPr>
          <w:sz w:val="20"/>
          <w:szCs w:val="20"/>
        </w:rPr>
        <w:t>For projects involving more than one contractor, co-ordinate their activities with others in the project team - in particular, comply with directions given to them by the principal designer or principal contractor.</w:t>
      </w:r>
    </w:p>
    <w:p w14:paraId="3297CEAD" w14:textId="77777777" w:rsidR="00BA33AF" w:rsidRPr="00C0573E" w:rsidRDefault="00B30353" w:rsidP="009247DA">
      <w:pPr>
        <w:pStyle w:val="ListParagraph"/>
        <w:numPr>
          <w:ilvl w:val="0"/>
          <w:numId w:val="20"/>
        </w:numPr>
        <w:rPr>
          <w:sz w:val="20"/>
          <w:szCs w:val="20"/>
        </w:rPr>
      </w:pPr>
      <w:bookmarkStart w:id="40" w:name="Workers"/>
      <w:bookmarkEnd w:id="40"/>
      <w:r w:rsidRPr="00C0573E">
        <w:rPr>
          <w:sz w:val="20"/>
          <w:szCs w:val="20"/>
        </w:rPr>
        <w:t>For single-contractor projects, prepare a construction phase plan.</w:t>
      </w:r>
    </w:p>
    <w:p w14:paraId="7ED2BD4A" w14:textId="77777777" w:rsidR="000A0209" w:rsidRPr="00C0573E" w:rsidRDefault="000A0209" w:rsidP="000A0209">
      <w:pPr>
        <w:rPr>
          <w:b/>
          <w:sz w:val="20"/>
          <w:szCs w:val="20"/>
        </w:rPr>
      </w:pPr>
    </w:p>
    <w:p w14:paraId="130171A4" w14:textId="351196CB" w:rsidR="000A0209" w:rsidRPr="003C047B" w:rsidRDefault="000A0209" w:rsidP="009247DA">
      <w:pPr>
        <w:pStyle w:val="Heading3"/>
        <w:numPr>
          <w:ilvl w:val="2"/>
          <w:numId w:val="29"/>
        </w:numPr>
        <w:ind w:left="1701"/>
        <w:rPr>
          <w:bCs/>
          <w:color w:val="7C7C7C" w:themeColor="background2" w:themeShade="80"/>
        </w:rPr>
      </w:pPr>
      <w:bookmarkStart w:id="41" w:name="_Toc137206510"/>
      <w:r w:rsidRPr="003C047B">
        <w:rPr>
          <w:color w:val="7C7C7C" w:themeColor="background2" w:themeShade="80"/>
        </w:rPr>
        <w:t>All Employees and subcontractors (where relevant)</w:t>
      </w:r>
      <w:bookmarkEnd w:id="41"/>
    </w:p>
    <w:p w14:paraId="39715900" w14:textId="77777777" w:rsidR="000A0209" w:rsidRPr="00C0573E" w:rsidRDefault="000A0209" w:rsidP="000A0209">
      <w:pPr>
        <w:rPr>
          <w:b/>
          <w:sz w:val="20"/>
          <w:szCs w:val="20"/>
        </w:rPr>
      </w:pPr>
    </w:p>
    <w:p w14:paraId="634DB531" w14:textId="4D86CEA9" w:rsidR="000A0209" w:rsidRPr="00C0573E" w:rsidRDefault="000A0209" w:rsidP="009247DA">
      <w:pPr>
        <w:pStyle w:val="ListParagraph"/>
        <w:numPr>
          <w:ilvl w:val="0"/>
          <w:numId w:val="20"/>
        </w:numPr>
        <w:rPr>
          <w:sz w:val="20"/>
          <w:szCs w:val="20"/>
        </w:rPr>
      </w:pPr>
      <w:r w:rsidRPr="00C0573E">
        <w:rPr>
          <w:sz w:val="20"/>
          <w:szCs w:val="20"/>
        </w:rPr>
        <w:t>Are to be consulted about matters which affect their health, safety, and welfare</w:t>
      </w:r>
    </w:p>
    <w:p w14:paraId="372D0AFE" w14:textId="7DB28666" w:rsidR="000A0209" w:rsidRPr="00C0573E" w:rsidRDefault="0041222B" w:rsidP="009247DA">
      <w:pPr>
        <w:pStyle w:val="ListParagraph"/>
        <w:numPr>
          <w:ilvl w:val="0"/>
          <w:numId w:val="20"/>
        </w:numPr>
        <w:rPr>
          <w:sz w:val="20"/>
          <w:szCs w:val="20"/>
        </w:rPr>
      </w:pPr>
      <w:r>
        <w:rPr>
          <w:sz w:val="20"/>
          <w:szCs w:val="20"/>
        </w:rPr>
        <w:t>T</w:t>
      </w:r>
      <w:r w:rsidR="000A0209" w:rsidRPr="00C0573E">
        <w:rPr>
          <w:sz w:val="20"/>
          <w:szCs w:val="20"/>
        </w:rPr>
        <w:t>ake care of their own health and safety and that of others who may be affected by their actions</w:t>
      </w:r>
    </w:p>
    <w:p w14:paraId="560B8538" w14:textId="1EAE57C4" w:rsidR="000A0209" w:rsidRPr="00C0573E" w:rsidRDefault="0041222B" w:rsidP="009247DA">
      <w:pPr>
        <w:pStyle w:val="ListParagraph"/>
        <w:numPr>
          <w:ilvl w:val="0"/>
          <w:numId w:val="20"/>
        </w:numPr>
        <w:rPr>
          <w:sz w:val="20"/>
          <w:szCs w:val="20"/>
        </w:rPr>
      </w:pPr>
      <w:r>
        <w:rPr>
          <w:sz w:val="20"/>
          <w:szCs w:val="20"/>
        </w:rPr>
        <w:t>R</w:t>
      </w:r>
      <w:r w:rsidR="000A0209" w:rsidRPr="00C0573E">
        <w:rPr>
          <w:sz w:val="20"/>
          <w:szCs w:val="20"/>
        </w:rPr>
        <w:t>eport anything, they see which is likely to endanger either their own or others· health and safety</w:t>
      </w:r>
    </w:p>
    <w:p w14:paraId="5951F7FA" w14:textId="6DA064BC" w:rsidR="000A0209" w:rsidRPr="00C0573E" w:rsidRDefault="0041222B" w:rsidP="009247DA">
      <w:pPr>
        <w:pStyle w:val="ListParagraph"/>
        <w:numPr>
          <w:ilvl w:val="0"/>
          <w:numId w:val="20"/>
        </w:numPr>
        <w:rPr>
          <w:sz w:val="20"/>
          <w:szCs w:val="20"/>
        </w:rPr>
      </w:pPr>
      <w:r>
        <w:rPr>
          <w:sz w:val="20"/>
          <w:szCs w:val="20"/>
        </w:rPr>
        <w:t>C</w:t>
      </w:r>
      <w:r w:rsidR="000A0209" w:rsidRPr="00C0573E">
        <w:rPr>
          <w:sz w:val="20"/>
          <w:szCs w:val="20"/>
        </w:rPr>
        <w:t>o-operate with their employer, fellow workers, contractors, and other duty holders.</w:t>
      </w:r>
    </w:p>
    <w:p w14:paraId="4C702639" w14:textId="598EE0C6" w:rsidR="000A0209" w:rsidRPr="00C0573E" w:rsidRDefault="000A0209" w:rsidP="009247DA">
      <w:pPr>
        <w:pStyle w:val="ListParagraph"/>
        <w:numPr>
          <w:ilvl w:val="0"/>
          <w:numId w:val="20"/>
        </w:numPr>
        <w:rPr>
          <w:sz w:val="20"/>
          <w:szCs w:val="20"/>
        </w:rPr>
      </w:pPr>
      <w:r w:rsidRPr="00C0573E">
        <w:rPr>
          <w:sz w:val="20"/>
          <w:szCs w:val="20"/>
        </w:rPr>
        <w:t>Will comply with the requirements of the SH&amp;E policies and the SH&amp;E plan and comply with all authorised site safety and security rules and instructions.</w:t>
      </w:r>
    </w:p>
    <w:p w14:paraId="05772EA7" w14:textId="77777777" w:rsidR="000A0209" w:rsidRPr="00C0573E" w:rsidRDefault="000A0209" w:rsidP="009247DA">
      <w:pPr>
        <w:pStyle w:val="ListParagraph"/>
        <w:numPr>
          <w:ilvl w:val="0"/>
          <w:numId w:val="20"/>
        </w:numPr>
        <w:rPr>
          <w:sz w:val="20"/>
          <w:szCs w:val="20"/>
        </w:rPr>
      </w:pPr>
      <w:r w:rsidRPr="00C0573E">
        <w:rPr>
          <w:sz w:val="20"/>
          <w:szCs w:val="20"/>
        </w:rPr>
        <w:t>Will be expected to always work in a safe and efficient manner.</w:t>
      </w:r>
    </w:p>
    <w:p w14:paraId="48457D42" w14:textId="77777777" w:rsidR="000A0209" w:rsidRPr="00C0573E" w:rsidRDefault="000A0209" w:rsidP="009247DA">
      <w:pPr>
        <w:pStyle w:val="ListParagraph"/>
        <w:numPr>
          <w:ilvl w:val="0"/>
          <w:numId w:val="20"/>
        </w:numPr>
        <w:rPr>
          <w:sz w:val="20"/>
          <w:szCs w:val="20"/>
        </w:rPr>
      </w:pPr>
      <w:r w:rsidRPr="00C0573E">
        <w:rPr>
          <w:sz w:val="20"/>
          <w:szCs w:val="20"/>
        </w:rPr>
        <w:t>Will attend daily site briefings prior to any commencement of work.</w:t>
      </w:r>
    </w:p>
    <w:p w14:paraId="2CE3167C" w14:textId="77777777" w:rsidR="000A0209" w:rsidRPr="00C0573E" w:rsidRDefault="000A0209" w:rsidP="009247DA">
      <w:pPr>
        <w:pStyle w:val="ListParagraph"/>
        <w:numPr>
          <w:ilvl w:val="0"/>
          <w:numId w:val="20"/>
        </w:numPr>
        <w:rPr>
          <w:sz w:val="20"/>
          <w:szCs w:val="20"/>
        </w:rPr>
      </w:pPr>
      <w:r w:rsidRPr="00C0573E">
        <w:rPr>
          <w:sz w:val="20"/>
          <w:szCs w:val="20"/>
        </w:rPr>
        <w:t>Will not use faulty or defective equipment or plant and will report any such equipment immediately to the site supervisor.</w:t>
      </w:r>
    </w:p>
    <w:p w14:paraId="1EE24DCB" w14:textId="77777777" w:rsidR="000A0209" w:rsidRPr="00C0573E" w:rsidRDefault="000A0209" w:rsidP="009247DA">
      <w:pPr>
        <w:pStyle w:val="ListParagraph"/>
        <w:numPr>
          <w:ilvl w:val="0"/>
          <w:numId w:val="20"/>
        </w:numPr>
        <w:rPr>
          <w:sz w:val="20"/>
          <w:szCs w:val="20"/>
        </w:rPr>
      </w:pPr>
      <w:r w:rsidRPr="00C0573E">
        <w:rPr>
          <w:sz w:val="20"/>
          <w:szCs w:val="20"/>
        </w:rPr>
        <w:t>Will not operate special equipment or carry out specified tasks until proper risk assessments have been completed and approved.</w:t>
      </w:r>
    </w:p>
    <w:p w14:paraId="6ACF27CE" w14:textId="77777777" w:rsidR="000A0209" w:rsidRPr="00C0573E" w:rsidRDefault="000A0209" w:rsidP="009247DA">
      <w:pPr>
        <w:pStyle w:val="ListParagraph"/>
        <w:numPr>
          <w:ilvl w:val="0"/>
          <w:numId w:val="20"/>
        </w:numPr>
        <w:rPr>
          <w:sz w:val="20"/>
          <w:szCs w:val="20"/>
        </w:rPr>
      </w:pPr>
      <w:r w:rsidRPr="00C0573E">
        <w:rPr>
          <w:sz w:val="20"/>
          <w:szCs w:val="20"/>
        </w:rPr>
        <w:t>Will always keep their workplace clean and tidy and report to the Site Supervisor immediately any suspected hazard or potential risk in their work area.</w:t>
      </w:r>
    </w:p>
    <w:p w14:paraId="2836F97B" w14:textId="77777777" w:rsidR="000A0209" w:rsidRPr="00C0573E" w:rsidRDefault="000A0209" w:rsidP="009247DA">
      <w:pPr>
        <w:pStyle w:val="ListParagraph"/>
        <w:numPr>
          <w:ilvl w:val="0"/>
          <w:numId w:val="20"/>
        </w:numPr>
        <w:rPr>
          <w:sz w:val="20"/>
          <w:szCs w:val="20"/>
        </w:rPr>
      </w:pPr>
      <w:r w:rsidRPr="00C0573E">
        <w:rPr>
          <w:sz w:val="20"/>
          <w:szCs w:val="20"/>
        </w:rPr>
        <w:t>Will cooperate with management in the implementation of the company SH&amp;E management systems and procedures.</w:t>
      </w:r>
    </w:p>
    <w:p w14:paraId="600DB009" w14:textId="77777777" w:rsidR="000A0209" w:rsidRPr="00C0573E" w:rsidRDefault="000A0209" w:rsidP="009247DA">
      <w:pPr>
        <w:pStyle w:val="ListParagraph"/>
        <w:numPr>
          <w:ilvl w:val="0"/>
          <w:numId w:val="20"/>
        </w:numPr>
        <w:rPr>
          <w:sz w:val="20"/>
          <w:szCs w:val="20"/>
        </w:rPr>
      </w:pPr>
      <w:r w:rsidRPr="00C0573E">
        <w:rPr>
          <w:sz w:val="20"/>
          <w:szCs w:val="20"/>
        </w:rPr>
        <w:t>Will attend on first arrival, the site-specific induction training.</w:t>
      </w:r>
    </w:p>
    <w:p w14:paraId="082726A2" w14:textId="77777777" w:rsidR="000A0209" w:rsidRPr="00C0573E" w:rsidRDefault="000A0209" w:rsidP="009247DA">
      <w:pPr>
        <w:pStyle w:val="ListParagraph"/>
        <w:numPr>
          <w:ilvl w:val="0"/>
          <w:numId w:val="20"/>
        </w:numPr>
        <w:rPr>
          <w:sz w:val="20"/>
          <w:szCs w:val="20"/>
        </w:rPr>
      </w:pPr>
      <w:r w:rsidRPr="00C0573E">
        <w:rPr>
          <w:sz w:val="20"/>
          <w:szCs w:val="20"/>
        </w:rPr>
        <w:t xml:space="preserve">Will thereafter attend any other Safety/Security Awareness training course when instructed to do so. </w:t>
      </w:r>
    </w:p>
    <w:p w14:paraId="6101D4C4" w14:textId="77777777" w:rsidR="000A0209" w:rsidRPr="00C0573E" w:rsidRDefault="000A0209" w:rsidP="009247DA">
      <w:pPr>
        <w:pStyle w:val="ListParagraph"/>
        <w:numPr>
          <w:ilvl w:val="0"/>
          <w:numId w:val="20"/>
        </w:numPr>
        <w:rPr>
          <w:sz w:val="20"/>
          <w:szCs w:val="20"/>
        </w:rPr>
      </w:pPr>
      <w:r w:rsidRPr="00C0573E">
        <w:rPr>
          <w:sz w:val="20"/>
          <w:szCs w:val="20"/>
        </w:rPr>
        <w:t>Will report all accidents/incidents, however minor to the Site Supervisor and ensure that the details are properly recorded in the “Accident/Incident Report” form. The client’s accident forms (where specified) must also be completed and forwarded to the client’s Health &amp; Safety department by the Site Supervisor.</w:t>
      </w:r>
    </w:p>
    <w:p w14:paraId="1E4C3AB9" w14:textId="77777777" w:rsidR="000A0209" w:rsidRPr="00C0573E" w:rsidRDefault="000A0209" w:rsidP="009247DA">
      <w:pPr>
        <w:pStyle w:val="ListParagraph"/>
        <w:numPr>
          <w:ilvl w:val="0"/>
          <w:numId w:val="20"/>
        </w:numPr>
        <w:rPr>
          <w:sz w:val="20"/>
          <w:szCs w:val="20"/>
        </w:rPr>
      </w:pPr>
      <w:r w:rsidRPr="00C0573E">
        <w:rPr>
          <w:sz w:val="20"/>
          <w:szCs w:val="20"/>
        </w:rPr>
        <w:t>Reporting of accidents/incidents must be done immediately or as soon as may be possible, dependant on the nature of the event or injury, but not later than 24 hours in severe cases. Failure to comply may lead to disciplinary action being taken by PC, as failure to report prevents PC from carrying out its legal obligations.</w:t>
      </w:r>
    </w:p>
    <w:p w14:paraId="6D7584AD" w14:textId="526BB514" w:rsidR="000A0209" w:rsidRPr="00C0573E" w:rsidRDefault="000A0209" w:rsidP="009247DA">
      <w:pPr>
        <w:pStyle w:val="ListParagraph"/>
        <w:numPr>
          <w:ilvl w:val="0"/>
          <w:numId w:val="20"/>
        </w:numPr>
        <w:rPr>
          <w:sz w:val="20"/>
          <w:szCs w:val="20"/>
        </w:rPr>
      </w:pPr>
      <w:r w:rsidRPr="00C0573E">
        <w:rPr>
          <w:sz w:val="20"/>
          <w:szCs w:val="20"/>
        </w:rPr>
        <w:t xml:space="preserve">At all times will wear the PC five-point mandatory PPE as stated in the attached index, high visibility clothing, safety footwear, eye protection, gloves, safety helmets, hearing protection or any other form of PPE were instructed to do so or </w:t>
      </w:r>
      <w:r w:rsidR="005B62DB" w:rsidRPr="00C0573E">
        <w:rPr>
          <w:sz w:val="20"/>
          <w:szCs w:val="20"/>
        </w:rPr>
        <w:t>were</w:t>
      </w:r>
      <w:r w:rsidRPr="00C0573E">
        <w:rPr>
          <w:sz w:val="20"/>
          <w:szCs w:val="20"/>
        </w:rPr>
        <w:t xml:space="preserve"> advised by documentation. </w:t>
      </w:r>
    </w:p>
    <w:p w14:paraId="506FC6E6" w14:textId="77777777" w:rsidR="000A0209" w:rsidRPr="00C0573E" w:rsidRDefault="000A0209" w:rsidP="009247DA">
      <w:pPr>
        <w:pStyle w:val="ListParagraph"/>
        <w:numPr>
          <w:ilvl w:val="0"/>
          <w:numId w:val="20"/>
        </w:numPr>
        <w:rPr>
          <w:sz w:val="20"/>
          <w:szCs w:val="20"/>
        </w:rPr>
      </w:pPr>
      <w:r w:rsidRPr="00C0573E">
        <w:rPr>
          <w:sz w:val="20"/>
          <w:szCs w:val="20"/>
        </w:rPr>
        <w:t>Will ensure that they are fully aware of the relevant, specific risk assessments for any task of work that could have significant risk and comply with any safe systems of work applicable to the task.</w:t>
      </w:r>
    </w:p>
    <w:p w14:paraId="42944D53" w14:textId="38B7B649" w:rsidR="000A0209" w:rsidRPr="006041B3" w:rsidRDefault="000A0209" w:rsidP="009247DA">
      <w:pPr>
        <w:pStyle w:val="ListParagraph"/>
        <w:numPr>
          <w:ilvl w:val="0"/>
          <w:numId w:val="20"/>
        </w:numPr>
        <w:rPr>
          <w:sz w:val="20"/>
          <w:szCs w:val="20"/>
        </w:rPr>
      </w:pPr>
      <w:r w:rsidRPr="006041B3">
        <w:rPr>
          <w:sz w:val="20"/>
          <w:szCs w:val="20"/>
        </w:rPr>
        <w:t>Are accountable to their Site Supervisor and will understand that failure to follow reasonable and clear instructions regarding SH&amp;E and security on this project may lead to disciplinary action/summary dismissal.</w:t>
      </w:r>
      <w:bookmarkStart w:id="42" w:name="2.2._Health_and_safety_goals_for_the_pro"/>
      <w:bookmarkEnd w:id="42"/>
    </w:p>
    <w:p w14:paraId="7AD8D4B9" w14:textId="77777777" w:rsidR="006041B3" w:rsidRPr="00C0573E" w:rsidRDefault="006041B3" w:rsidP="006041B3">
      <w:pPr>
        <w:pStyle w:val="ListParagraph"/>
        <w:tabs>
          <w:tab w:val="left" w:pos="650"/>
        </w:tabs>
        <w:spacing w:before="93"/>
        <w:ind w:left="0" w:right="1974"/>
      </w:pPr>
    </w:p>
    <w:p w14:paraId="6E0B9E6D" w14:textId="41CBCD6B" w:rsidR="00BA33AF" w:rsidRPr="00CB23EA" w:rsidRDefault="00B30353" w:rsidP="009247DA">
      <w:pPr>
        <w:pStyle w:val="Heading3"/>
        <w:numPr>
          <w:ilvl w:val="1"/>
          <w:numId w:val="29"/>
        </w:numPr>
        <w:ind w:left="1276"/>
        <w:rPr>
          <w:b/>
          <w:bCs/>
          <w:color w:val="7C7C7C" w:themeColor="background2" w:themeShade="80"/>
        </w:rPr>
      </w:pPr>
      <w:bookmarkStart w:id="43" w:name="_Toc137206511"/>
      <w:r w:rsidRPr="00CB23EA">
        <w:rPr>
          <w:b/>
          <w:bCs/>
          <w:color w:val="7C7C7C" w:themeColor="background2" w:themeShade="80"/>
        </w:rPr>
        <w:lastRenderedPageBreak/>
        <w:t>Health and safety goals for the project and arrangements for monitoring and review of health and safety performance</w:t>
      </w:r>
      <w:bookmarkEnd w:id="43"/>
    </w:p>
    <w:p w14:paraId="4EC9A9D1" w14:textId="77777777" w:rsidR="00BA33AF" w:rsidRPr="003C047B" w:rsidRDefault="00BA33AF">
      <w:pPr>
        <w:pStyle w:val="BodyText"/>
        <w:rPr>
          <w:b/>
          <w:color w:val="7C7C7C" w:themeColor="background2" w:themeShade="80"/>
          <w:sz w:val="24"/>
        </w:rPr>
      </w:pPr>
    </w:p>
    <w:p w14:paraId="29849842" w14:textId="77777777" w:rsidR="00BA33AF" w:rsidRPr="003C047B" w:rsidRDefault="00B30353" w:rsidP="009247DA">
      <w:pPr>
        <w:pStyle w:val="Heading3"/>
        <w:numPr>
          <w:ilvl w:val="2"/>
          <w:numId w:val="29"/>
        </w:numPr>
        <w:ind w:left="1701"/>
        <w:rPr>
          <w:bCs/>
          <w:color w:val="7C7C7C" w:themeColor="background2" w:themeShade="80"/>
        </w:rPr>
      </w:pPr>
      <w:bookmarkStart w:id="44" w:name="_Toc137206512"/>
      <w:r w:rsidRPr="003C047B">
        <w:rPr>
          <w:color w:val="7C7C7C" w:themeColor="background2" w:themeShade="80"/>
        </w:rPr>
        <w:t>Project Safety Goals</w:t>
      </w:r>
      <w:bookmarkEnd w:id="44"/>
    </w:p>
    <w:p w14:paraId="6CD294FD" w14:textId="77777777" w:rsidR="00C0573E" w:rsidRPr="00C0573E" w:rsidRDefault="00C0573E" w:rsidP="00312120">
      <w:pPr>
        <w:pStyle w:val="BodyText"/>
        <w:ind w:left="591" w:right="1511"/>
        <w:rPr>
          <w:sz w:val="20"/>
          <w:szCs w:val="20"/>
        </w:rPr>
      </w:pPr>
    </w:p>
    <w:p w14:paraId="5ED1F3F1" w14:textId="0C246F68" w:rsidR="00BA33AF" w:rsidRPr="00C0573E" w:rsidRDefault="00B30353" w:rsidP="00312120">
      <w:pPr>
        <w:pStyle w:val="BodyText"/>
        <w:ind w:left="591" w:right="1511"/>
        <w:rPr>
          <w:sz w:val="20"/>
          <w:szCs w:val="20"/>
        </w:rPr>
      </w:pPr>
      <w:r w:rsidRPr="00C0573E">
        <w:rPr>
          <w:sz w:val="20"/>
          <w:szCs w:val="20"/>
        </w:rPr>
        <w:t>The goal of this health and safety plan allows all sub-contractors to provide a suitable response to ensure the health and safety management will be planned into the work undertaken on this specific contract. The overall intention is to achieve the following:</w:t>
      </w:r>
    </w:p>
    <w:p w14:paraId="378847D5" w14:textId="03593053" w:rsidR="00BA33AF" w:rsidRPr="00C0573E" w:rsidRDefault="00312120" w:rsidP="009247DA">
      <w:pPr>
        <w:pStyle w:val="BodyText"/>
        <w:numPr>
          <w:ilvl w:val="0"/>
          <w:numId w:val="28"/>
        </w:numPr>
        <w:ind w:right="1511"/>
        <w:rPr>
          <w:sz w:val="20"/>
          <w:szCs w:val="20"/>
        </w:rPr>
      </w:pPr>
      <w:r w:rsidRPr="00C0573E">
        <w:rPr>
          <w:sz w:val="20"/>
          <w:szCs w:val="20"/>
        </w:rPr>
        <w:t>Zero</w:t>
      </w:r>
      <w:r w:rsidR="00B30353" w:rsidRPr="00C0573E">
        <w:rPr>
          <w:sz w:val="20"/>
          <w:szCs w:val="20"/>
        </w:rPr>
        <w:t xml:space="preserve"> accidents</w:t>
      </w:r>
      <w:r w:rsidRPr="00C0573E">
        <w:rPr>
          <w:sz w:val="20"/>
          <w:szCs w:val="20"/>
        </w:rPr>
        <w:t xml:space="preserve"> or Incidents</w:t>
      </w:r>
    </w:p>
    <w:p w14:paraId="023883B6" w14:textId="77777777" w:rsidR="00BA33AF" w:rsidRPr="00C0573E" w:rsidRDefault="00B30353" w:rsidP="009247DA">
      <w:pPr>
        <w:pStyle w:val="BodyText"/>
        <w:numPr>
          <w:ilvl w:val="0"/>
          <w:numId w:val="28"/>
        </w:numPr>
        <w:ind w:right="1511"/>
        <w:rPr>
          <w:sz w:val="20"/>
          <w:szCs w:val="20"/>
        </w:rPr>
      </w:pPr>
      <w:r w:rsidRPr="00C0573E">
        <w:rPr>
          <w:sz w:val="20"/>
          <w:szCs w:val="20"/>
        </w:rPr>
        <w:t>Cooperation throughout the workforce to ensure Health and Safety is everybody’s responsibility.</w:t>
      </w:r>
    </w:p>
    <w:p w14:paraId="4D217B9D" w14:textId="77777777" w:rsidR="00BA33AF" w:rsidRPr="00C0573E" w:rsidRDefault="00B30353" w:rsidP="009247DA">
      <w:pPr>
        <w:pStyle w:val="BodyText"/>
        <w:numPr>
          <w:ilvl w:val="0"/>
          <w:numId w:val="28"/>
        </w:numPr>
        <w:ind w:right="1511"/>
        <w:rPr>
          <w:sz w:val="20"/>
          <w:szCs w:val="20"/>
        </w:rPr>
      </w:pPr>
      <w:r w:rsidRPr="00C0573E">
        <w:rPr>
          <w:sz w:val="20"/>
          <w:szCs w:val="20"/>
        </w:rPr>
        <w:t>A proactive approach to health and safety by the Management Team</w:t>
      </w:r>
    </w:p>
    <w:p w14:paraId="18900D1B" w14:textId="77777777" w:rsidR="00BA33AF" w:rsidRPr="00C0573E" w:rsidRDefault="00B30353" w:rsidP="009247DA">
      <w:pPr>
        <w:pStyle w:val="BodyText"/>
        <w:numPr>
          <w:ilvl w:val="0"/>
          <w:numId w:val="28"/>
        </w:numPr>
        <w:ind w:right="1511"/>
        <w:rPr>
          <w:sz w:val="20"/>
          <w:szCs w:val="20"/>
        </w:rPr>
      </w:pPr>
      <w:r w:rsidRPr="00C0573E">
        <w:rPr>
          <w:sz w:val="20"/>
          <w:szCs w:val="20"/>
        </w:rPr>
        <w:t>A safe working environment as a condition of employment</w:t>
      </w:r>
    </w:p>
    <w:p w14:paraId="136ADB4E" w14:textId="77777777" w:rsidR="00312120" w:rsidRPr="00C0573E" w:rsidRDefault="00312120" w:rsidP="00312120">
      <w:pPr>
        <w:pStyle w:val="BodyText"/>
        <w:ind w:left="591" w:right="1511"/>
        <w:rPr>
          <w:sz w:val="20"/>
          <w:szCs w:val="20"/>
        </w:rPr>
      </w:pPr>
    </w:p>
    <w:p w14:paraId="695391D5" w14:textId="2CAF8637" w:rsidR="00BA33AF" w:rsidRPr="00C0573E" w:rsidRDefault="00B30353" w:rsidP="00312120">
      <w:pPr>
        <w:pStyle w:val="BodyText"/>
        <w:ind w:left="591" w:right="1511"/>
        <w:rPr>
          <w:sz w:val="20"/>
          <w:szCs w:val="20"/>
        </w:rPr>
      </w:pPr>
      <w:r w:rsidRPr="00C0573E">
        <w:rPr>
          <w:sz w:val="20"/>
          <w:szCs w:val="20"/>
        </w:rPr>
        <w:t xml:space="preserve">Management both in construction and maintenance should ensure that where hazards are created or subsequently come to light, they are effectively controlled and </w:t>
      </w:r>
      <w:r w:rsidR="0087336E" w:rsidRPr="00C0573E">
        <w:rPr>
          <w:sz w:val="20"/>
          <w:szCs w:val="20"/>
        </w:rPr>
        <w:t>eliminated,</w:t>
      </w:r>
      <w:r w:rsidRPr="00C0573E">
        <w:rPr>
          <w:sz w:val="20"/>
          <w:szCs w:val="20"/>
        </w:rPr>
        <w:t xml:space="preserve"> if possible, in the longer term. ESG will ensure that they enforce the key principles of protection and prevention as specified within CDM 2015 namely:</w:t>
      </w:r>
    </w:p>
    <w:p w14:paraId="40F76390" w14:textId="77777777" w:rsidR="00312120" w:rsidRPr="00C0573E" w:rsidRDefault="00312120" w:rsidP="00312120">
      <w:pPr>
        <w:pStyle w:val="BodyText"/>
        <w:ind w:left="591" w:right="1511"/>
        <w:rPr>
          <w:sz w:val="20"/>
          <w:szCs w:val="20"/>
        </w:rPr>
      </w:pPr>
    </w:p>
    <w:p w14:paraId="460E8E17" w14:textId="0388438E" w:rsidR="00BA33AF" w:rsidRPr="00C0573E" w:rsidRDefault="00B30353" w:rsidP="009247DA">
      <w:pPr>
        <w:pStyle w:val="BodyText"/>
        <w:numPr>
          <w:ilvl w:val="0"/>
          <w:numId w:val="27"/>
        </w:numPr>
        <w:ind w:right="1511"/>
        <w:rPr>
          <w:sz w:val="20"/>
          <w:szCs w:val="20"/>
        </w:rPr>
      </w:pPr>
      <w:r w:rsidRPr="00C0573E">
        <w:rPr>
          <w:sz w:val="20"/>
          <w:szCs w:val="20"/>
        </w:rPr>
        <w:t xml:space="preserve">Avoiding </w:t>
      </w:r>
      <w:r w:rsidR="00A133FE" w:rsidRPr="00C0573E">
        <w:rPr>
          <w:sz w:val="20"/>
          <w:szCs w:val="20"/>
        </w:rPr>
        <w:t>risks.</w:t>
      </w:r>
    </w:p>
    <w:p w14:paraId="376DEFE8" w14:textId="37B878E8" w:rsidR="00BA33AF" w:rsidRPr="00C0573E" w:rsidRDefault="00B30353" w:rsidP="009247DA">
      <w:pPr>
        <w:pStyle w:val="BodyText"/>
        <w:numPr>
          <w:ilvl w:val="0"/>
          <w:numId w:val="27"/>
        </w:numPr>
        <w:ind w:right="1511"/>
        <w:rPr>
          <w:sz w:val="20"/>
          <w:szCs w:val="20"/>
        </w:rPr>
      </w:pPr>
      <w:r w:rsidRPr="00C0573E">
        <w:rPr>
          <w:sz w:val="20"/>
          <w:szCs w:val="20"/>
        </w:rPr>
        <w:t xml:space="preserve">Evaluating the risks which cannot be </w:t>
      </w:r>
      <w:r w:rsidR="00A133FE" w:rsidRPr="00C0573E">
        <w:rPr>
          <w:sz w:val="20"/>
          <w:szCs w:val="20"/>
        </w:rPr>
        <w:t>avoided,</w:t>
      </w:r>
      <w:r w:rsidRPr="00C0573E">
        <w:rPr>
          <w:sz w:val="20"/>
          <w:szCs w:val="20"/>
        </w:rPr>
        <w:t xml:space="preserve"> </w:t>
      </w:r>
      <w:r w:rsidR="005B62DB">
        <w:rPr>
          <w:sz w:val="20"/>
          <w:szCs w:val="20"/>
        </w:rPr>
        <w:t>c</w:t>
      </w:r>
      <w:r w:rsidRPr="00C0573E">
        <w:rPr>
          <w:sz w:val="20"/>
          <w:szCs w:val="20"/>
        </w:rPr>
        <w:t xml:space="preserve">ombating risk at </w:t>
      </w:r>
      <w:r w:rsidR="00A133FE" w:rsidRPr="00C0573E">
        <w:rPr>
          <w:sz w:val="20"/>
          <w:szCs w:val="20"/>
        </w:rPr>
        <w:t>source.</w:t>
      </w:r>
    </w:p>
    <w:p w14:paraId="0F99722C" w14:textId="6EA3064D" w:rsidR="00BA33AF" w:rsidRPr="00C0573E" w:rsidRDefault="00B30353" w:rsidP="009247DA">
      <w:pPr>
        <w:pStyle w:val="BodyText"/>
        <w:numPr>
          <w:ilvl w:val="0"/>
          <w:numId w:val="27"/>
        </w:numPr>
        <w:ind w:right="1511"/>
        <w:rPr>
          <w:sz w:val="20"/>
          <w:szCs w:val="20"/>
        </w:rPr>
      </w:pPr>
      <w:r w:rsidRPr="00C0573E">
        <w:rPr>
          <w:sz w:val="20"/>
          <w:szCs w:val="20"/>
        </w:rPr>
        <w:t xml:space="preserve">Adapting the work to the individual, especially </w:t>
      </w:r>
      <w:r w:rsidR="00A1529D" w:rsidRPr="00C0573E">
        <w:rPr>
          <w:sz w:val="20"/>
          <w:szCs w:val="20"/>
        </w:rPr>
        <w:t>regarding</w:t>
      </w:r>
      <w:r w:rsidRPr="00C0573E">
        <w:rPr>
          <w:sz w:val="20"/>
          <w:szCs w:val="20"/>
        </w:rPr>
        <w:t xml:space="preserve"> the design of: </w:t>
      </w:r>
      <w:r w:rsidR="00A1529D" w:rsidRPr="00C0573E">
        <w:rPr>
          <w:sz w:val="20"/>
          <w:szCs w:val="20"/>
        </w:rPr>
        <w:t>Workplaces.</w:t>
      </w:r>
    </w:p>
    <w:p w14:paraId="0CBDC220" w14:textId="32174E98" w:rsidR="00BA33AF" w:rsidRPr="00C0573E" w:rsidRDefault="00B30353" w:rsidP="009247DA">
      <w:pPr>
        <w:pStyle w:val="BodyText"/>
        <w:numPr>
          <w:ilvl w:val="0"/>
          <w:numId w:val="27"/>
        </w:numPr>
        <w:ind w:right="1511"/>
        <w:rPr>
          <w:sz w:val="20"/>
          <w:szCs w:val="20"/>
        </w:rPr>
      </w:pPr>
      <w:r w:rsidRPr="00C0573E">
        <w:rPr>
          <w:sz w:val="20"/>
          <w:szCs w:val="20"/>
        </w:rPr>
        <w:t xml:space="preserve">Adapting to technical </w:t>
      </w:r>
      <w:r w:rsidR="00A133FE" w:rsidRPr="00C0573E">
        <w:rPr>
          <w:sz w:val="20"/>
          <w:szCs w:val="20"/>
        </w:rPr>
        <w:t>progress.</w:t>
      </w:r>
    </w:p>
    <w:p w14:paraId="66CD0BAE" w14:textId="7CDF9F93" w:rsidR="00BA33AF" w:rsidRPr="00C0573E" w:rsidRDefault="00B30353" w:rsidP="009247DA">
      <w:pPr>
        <w:pStyle w:val="BodyText"/>
        <w:numPr>
          <w:ilvl w:val="0"/>
          <w:numId w:val="27"/>
        </w:numPr>
        <w:ind w:right="1511"/>
        <w:rPr>
          <w:sz w:val="20"/>
          <w:szCs w:val="20"/>
        </w:rPr>
      </w:pPr>
      <w:r w:rsidRPr="00C0573E">
        <w:rPr>
          <w:sz w:val="20"/>
          <w:szCs w:val="20"/>
        </w:rPr>
        <w:t xml:space="preserve">Replacing the dangerous with the less </w:t>
      </w:r>
      <w:r w:rsidR="00A133FE" w:rsidRPr="00C0573E">
        <w:rPr>
          <w:sz w:val="20"/>
          <w:szCs w:val="20"/>
        </w:rPr>
        <w:t>dangerous.</w:t>
      </w:r>
    </w:p>
    <w:p w14:paraId="63460C0B" w14:textId="7638ED47" w:rsidR="00BA33AF" w:rsidRPr="00C0573E" w:rsidRDefault="00B30353" w:rsidP="009247DA">
      <w:pPr>
        <w:pStyle w:val="BodyText"/>
        <w:numPr>
          <w:ilvl w:val="0"/>
          <w:numId w:val="27"/>
        </w:numPr>
        <w:ind w:right="1511"/>
        <w:rPr>
          <w:sz w:val="20"/>
          <w:szCs w:val="20"/>
        </w:rPr>
      </w:pPr>
      <w:r w:rsidRPr="00C0573E">
        <w:rPr>
          <w:sz w:val="20"/>
          <w:szCs w:val="20"/>
        </w:rPr>
        <w:t>Developing a coherent overall prevention policy which covers technology, organisation.</w:t>
      </w:r>
    </w:p>
    <w:p w14:paraId="1148E92D" w14:textId="6C632AB5" w:rsidR="00BA33AF" w:rsidRPr="00C0573E" w:rsidRDefault="00B30353" w:rsidP="009247DA">
      <w:pPr>
        <w:pStyle w:val="BodyText"/>
        <w:numPr>
          <w:ilvl w:val="0"/>
          <w:numId w:val="27"/>
        </w:numPr>
        <w:ind w:right="1511"/>
        <w:rPr>
          <w:sz w:val="20"/>
          <w:szCs w:val="20"/>
        </w:rPr>
      </w:pPr>
      <w:r w:rsidRPr="00C0573E">
        <w:rPr>
          <w:sz w:val="20"/>
          <w:szCs w:val="20"/>
        </w:rPr>
        <w:t xml:space="preserve">Of work, working conditions, social relationships and the influence of factors relating to: -The working </w:t>
      </w:r>
      <w:r w:rsidR="00A133FE" w:rsidRPr="00C0573E">
        <w:rPr>
          <w:sz w:val="20"/>
          <w:szCs w:val="20"/>
        </w:rPr>
        <w:t>environment.</w:t>
      </w:r>
    </w:p>
    <w:p w14:paraId="35261B65" w14:textId="78CA5DD4" w:rsidR="00BA33AF" w:rsidRPr="00C0573E" w:rsidRDefault="00B30353" w:rsidP="009247DA">
      <w:pPr>
        <w:pStyle w:val="BodyText"/>
        <w:numPr>
          <w:ilvl w:val="0"/>
          <w:numId w:val="27"/>
        </w:numPr>
        <w:ind w:right="1511"/>
        <w:rPr>
          <w:sz w:val="20"/>
          <w:szCs w:val="20"/>
        </w:rPr>
      </w:pPr>
      <w:r w:rsidRPr="00C0573E">
        <w:rPr>
          <w:sz w:val="20"/>
          <w:szCs w:val="20"/>
        </w:rPr>
        <w:t>Giving collective measures priority over individual protective measures; and giving appropriate instructions to employees.</w:t>
      </w:r>
    </w:p>
    <w:p w14:paraId="067E9890" w14:textId="517949AB" w:rsidR="005C018A" w:rsidRDefault="005C018A" w:rsidP="005C018A">
      <w:pPr>
        <w:pStyle w:val="BodyText"/>
        <w:ind w:left="1311" w:right="1511"/>
        <w:rPr>
          <w:sz w:val="20"/>
          <w:szCs w:val="20"/>
        </w:rPr>
      </w:pPr>
    </w:p>
    <w:p w14:paraId="350BF525" w14:textId="26C865FC" w:rsidR="00CB23EA" w:rsidRDefault="00CB23EA" w:rsidP="005C018A">
      <w:pPr>
        <w:pStyle w:val="BodyText"/>
        <w:ind w:left="1311" w:right="1511"/>
        <w:rPr>
          <w:sz w:val="20"/>
          <w:szCs w:val="20"/>
        </w:rPr>
      </w:pPr>
    </w:p>
    <w:p w14:paraId="70FD2A58" w14:textId="77777777" w:rsidR="00CB23EA" w:rsidRPr="00C0573E" w:rsidRDefault="00CB23EA" w:rsidP="005C018A">
      <w:pPr>
        <w:pStyle w:val="BodyText"/>
        <w:ind w:left="1311" w:right="1511"/>
        <w:rPr>
          <w:sz w:val="20"/>
          <w:szCs w:val="20"/>
        </w:rPr>
      </w:pPr>
    </w:p>
    <w:p w14:paraId="11F5C670" w14:textId="05594AB5" w:rsidR="00BA33AF" w:rsidRPr="003C047B" w:rsidRDefault="00B30353" w:rsidP="009247DA">
      <w:pPr>
        <w:pStyle w:val="Heading3"/>
        <w:numPr>
          <w:ilvl w:val="2"/>
          <w:numId w:val="29"/>
        </w:numPr>
        <w:ind w:left="1701"/>
        <w:rPr>
          <w:bCs/>
          <w:color w:val="7C7C7C" w:themeColor="background2" w:themeShade="80"/>
        </w:rPr>
      </w:pPr>
      <w:bookmarkStart w:id="45" w:name="Other_Project_Health_and_Safety_Goals:"/>
      <w:bookmarkStart w:id="46" w:name="_Toc137206513"/>
      <w:bookmarkEnd w:id="45"/>
      <w:r w:rsidRPr="003C047B">
        <w:rPr>
          <w:color w:val="7C7C7C" w:themeColor="background2" w:themeShade="80"/>
        </w:rPr>
        <w:lastRenderedPageBreak/>
        <w:t>Other Project Health and Safety Goals</w:t>
      </w:r>
      <w:bookmarkEnd w:id="46"/>
    </w:p>
    <w:p w14:paraId="5B45A74C" w14:textId="77777777" w:rsidR="000A0209" w:rsidRPr="00C0573E" w:rsidRDefault="000A0209" w:rsidP="000A0209">
      <w:pPr>
        <w:rPr>
          <w:b/>
          <w:sz w:val="20"/>
          <w:szCs w:val="20"/>
        </w:rPr>
      </w:pPr>
    </w:p>
    <w:p w14:paraId="3F2119E2" w14:textId="3249E46C" w:rsidR="000A0209" w:rsidRDefault="000A0209" w:rsidP="008831EA">
      <w:pPr>
        <w:pStyle w:val="ListParagraph"/>
        <w:rPr>
          <w:b/>
          <w:bCs/>
          <w:sz w:val="20"/>
          <w:szCs w:val="20"/>
        </w:rPr>
      </w:pPr>
      <w:r w:rsidRPr="00C0573E">
        <w:rPr>
          <w:b/>
          <w:bCs/>
          <w:sz w:val="20"/>
          <w:szCs w:val="20"/>
        </w:rPr>
        <w:t>Health and safety goals for the project and arrangements for monitoring and review of health and safety performance</w:t>
      </w:r>
    </w:p>
    <w:p w14:paraId="3A4F9CCF" w14:textId="77777777" w:rsidR="008831EA" w:rsidRPr="008831EA" w:rsidRDefault="008831EA" w:rsidP="008831EA">
      <w:pPr>
        <w:pStyle w:val="ListParagraph"/>
        <w:rPr>
          <w:b/>
          <w:bCs/>
          <w:sz w:val="20"/>
          <w:szCs w:val="20"/>
        </w:rPr>
      </w:pPr>
    </w:p>
    <w:p w14:paraId="73EACCCA" w14:textId="77777777" w:rsidR="000A0209" w:rsidRPr="00C0573E" w:rsidRDefault="000A0209" w:rsidP="009247DA">
      <w:pPr>
        <w:pStyle w:val="ListParagraph"/>
        <w:numPr>
          <w:ilvl w:val="0"/>
          <w:numId w:val="20"/>
        </w:numPr>
        <w:rPr>
          <w:sz w:val="20"/>
          <w:szCs w:val="20"/>
        </w:rPr>
      </w:pPr>
      <w:r w:rsidRPr="00C0573E">
        <w:rPr>
          <w:sz w:val="20"/>
          <w:szCs w:val="20"/>
        </w:rPr>
        <w:t>It is the policy of the company to establish and maintain the highest practicable standards of safety &amp; health on the project.</w:t>
      </w:r>
    </w:p>
    <w:p w14:paraId="11BF4B7C" w14:textId="77777777" w:rsidR="000A0209" w:rsidRPr="00C0573E" w:rsidRDefault="000A0209" w:rsidP="009247DA">
      <w:pPr>
        <w:pStyle w:val="ListParagraph"/>
        <w:numPr>
          <w:ilvl w:val="0"/>
          <w:numId w:val="20"/>
        </w:numPr>
        <w:rPr>
          <w:sz w:val="20"/>
          <w:szCs w:val="20"/>
        </w:rPr>
      </w:pPr>
      <w:r w:rsidRPr="00C0573E">
        <w:rPr>
          <w:sz w:val="20"/>
          <w:szCs w:val="20"/>
        </w:rPr>
        <w:t>The company’s safety &amp; health policy and any revisions/amendments, which may be made will be strictly applied.</w:t>
      </w:r>
    </w:p>
    <w:p w14:paraId="72BF8F50" w14:textId="3DF6BCEE" w:rsidR="000A0209" w:rsidRPr="00C0573E" w:rsidRDefault="000A0209" w:rsidP="009247DA">
      <w:pPr>
        <w:pStyle w:val="ListParagraph"/>
        <w:numPr>
          <w:ilvl w:val="0"/>
          <w:numId w:val="20"/>
        </w:numPr>
        <w:rPr>
          <w:sz w:val="20"/>
          <w:szCs w:val="20"/>
        </w:rPr>
      </w:pPr>
      <w:r w:rsidRPr="00C0573E">
        <w:rPr>
          <w:sz w:val="20"/>
          <w:szCs w:val="20"/>
        </w:rPr>
        <w:t xml:space="preserve">The SH&amp;E </w:t>
      </w:r>
      <w:r w:rsidR="005B62DB">
        <w:rPr>
          <w:sz w:val="20"/>
          <w:szCs w:val="20"/>
        </w:rPr>
        <w:t>Manager</w:t>
      </w:r>
      <w:r w:rsidRPr="00C0573E">
        <w:rPr>
          <w:sz w:val="20"/>
          <w:szCs w:val="20"/>
        </w:rPr>
        <w:t xml:space="preserve"> will </w:t>
      </w:r>
      <w:r w:rsidR="00C604C3">
        <w:rPr>
          <w:sz w:val="20"/>
          <w:szCs w:val="20"/>
        </w:rPr>
        <w:t>be based on site and</w:t>
      </w:r>
      <w:r w:rsidRPr="00C0573E">
        <w:rPr>
          <w:sz w:val="20"/>
          <w:szCs w:val="20"/>
        </w:rPr>
        <w:t xml:space="preserve"> advise the project management on all aspects of SH&amp;E applicable to the project works and monitor with site management that the SH&amp;E performance standards are being achieved.</w:t>
      </w:r>
    </w:p>
    <w:p w14:paraId="39E9E3E7" w14:textId="77777777" w:rsidR="000A0209" w:rsidRPr="00C0573E" w:rsidRDefault="000A0209" w:rsidP="009247DA">
      <w:pPr>
        <w:pStyle w:val="ListParagraph"/>
        <w:numPr>
          <w:ilvl w:val="0"/>
          <w:numId w:val="20"/>
        </w:numPr>
        <w:rPr>
          <w:sz w:val="20"/>
          <w:szCs w:val="20"/>
        </w:rPr>
      </w:pPr>
      <w:r w:rsidRPr="00C0573E">
        <w:rPr>
          <w:sz w:val="20"/>
          <w:szCs w:val="20"/>
        </w:rPr>
        <w:t>Site management shall ensure that SH&amp;E matters are raised and discussed at all progress meetings upon the project including any site security aspects.</w:t>
      </w:r>
    </w:p>
    <w:p w14:paraId="5CD8E7DD" w14:textId="77777777" w:rsidR="000A0209" w:rsidRPr="00C0573E" w:rsidRDefault="000A0209" w:rsidP="009247DA">
      <w:pPr>
        <w:pStyle w:val="ListParagraph"/>
        <w:numPr>
          <w:ilvl w:val="0"/>
          <w:numId w:val="20"/>
        </w:numPr>
        <w:rPr>
          <w:sz w:val="20"/>
          <w:szCs w:val="20"/>
        </w:rPr>
      </w:pPr>
      <w:r w:rsidRPr="00C0573E">
        <w:rPr>
          <w:sz w:val="20"/>
          <w:szCs w:val="20"/>
        </w:rPr>
        <w:t>These should be standing items on agendas for all meetings held on site. Thereby ensuring SH&amp;E and security are not being treated as matters separate to the management systems.</w:t>
      </w:r>
    </w:p>
    <w:p w14:paraId="0843E60D" w14:textId="38A120EA" w:rsidR="000A0209" w:rsidRPr="00C0573E" w:rsidRDefault="000A0209" w:rsidP="009247DA">
      <w:pPr>
        <w:pStyle w:val="ListParagraph"/>
        <w:numPr>
          <w:ilvl w:val="0"/>
          <w:numId w:val="20"/>
        </w:numPr>
        <w:rPr>
          <w:sz w:val="20"/>
          <w:szCs w:val="20"/>
        </w:rPr>
      </w:pPr>
      <w:r w:rsidRPr="00C0573E">
        <w:rPr>
          <w:sz w:val="20"/>
          <w:szCs w:val="20"/>
        </w:rPr>
        <w:t xml:space="preserve">The Project Manager </w:t>
      </w:r>
      <w:r w:rsidR="00C604C3">
        <w:rPr>
          <w:sz w:val="20"/>
          <w:szCs w:val="20"/>
        </w:rPr>
        <w:t xml:space="preserve">&amp; SH &amp; E Manager </w:t>
      </w:r>
      <w:r w:rsidRPr="00C0573E">
        <w:rPr>
          <w:sz w:val="20"/>
          <w:szCs w:val="20"/>
        </w:rPr>
        <w:t>will be the Site SH&amp;E Coordinator</w:t>
      </w:r>
      <w:r w:rsidR="00C604C3">
        <w:rPr>
          <w:sz w:val="20"/>
          <w:szCs w:val="20"/>
        </w:rPr>
        <w:t>s</w:t>
      </w:r>
      <w:r w:rsidRPr="00C0573E">
        <w:rPr>
          <w:sz w:val="20"/>
          <w:szCs w:val="20"/>
        </w:rPr>
        <w:t xml:space="preserve"> for all site activities. They will be supported in this role by line management and the company SH&amp;E </w:t>
      </w:r>
      <w:r w:rsidR="00C604C3">
        <w:rPr>
          <w:sz w:val="20"/>
          <w:szCs w:val="20"/>
        </w:rPr>
        <w:t>Director</w:t>
      </w:r>
      <w:r w:rsidRPr="00C0573E">
        <w:rPr>
          <w:sz w:val="20"/>
          <w:szCs w:val="20"/>
        </w:rPr>
        <w:t>, who will provide any necessary assistance and advice.</w:t>
      </w:r>
    </w:p>
    <w:p w14:paraId="2FDD2F41" w14:textId="70403A56" w:rsidR="000A0209" w:rsidRPr="00C0573E" w:rsidRDefault="000A0209" w:rsidP="009247DA">
      <w:pPr>
        <w:pStyle w:val="ListParagraph"/>
        <w:numPr>
          <w:ilvl w:val="0"/>
          <w:numId w:val="20"/>
        </w:numPr>
        <w:rPr>
          <w:sz w:val="20"/>
          <w:szCs w:val="20"/>
        </w:rPr>
      </w:pPr>
      <w:r w:rsidRPr="00C0573E">
        <w:rPr>
          <w:sz w:val="20"/>
          <w:szCs w:val="20"/>
        </w:rPr>
        <w:t xml:space="preserve">SH&amp;E assistance and advice will initially be requested through immediate line management and the SH&amp;E Manager when specific expertise is required. The SHE </w:t>
      </w:r>
      <w:r w:rsidR="005B62DB">
        <w:rPr>
          <w:sz w:val="20"/>
          <w:szCs w:val="20"/>
        </w:rPr>
        <w:t>Director</w:t>
      </w:r>
      <w:r w:rsidRPr="00C0573E">
        <w:rPr>
          <w:sz w:val="20"/>
          <w:szCs w:val="20"/>
        </w:rPr>
        <w:t xml:space="preserve"> for the contract contact details are as follows:</w:t>
      </w:r>
    </w:p>
    <w:p w14:paraId="536AA2BC" w14:textId="77777777" w:rsidR="000A0209" w:rsidRPr="00C0573E" w:rsidRDefault="000A0209" w:rsidP="000A0209">
      <w:pPr>
        <w:pStyle w:val="ListParagraph"/>
        <w:ind w:left="340"/>
        <w:rPr>
          <w:sz w:val="20"/>
          <w:szCs w:val="20"/>
        </w:rPr>
      </w:pPr>
    </w:p>
    <w:p w14:paraId="3CF1E322" w14:textId="06150E19" w:rsidR="000A0209" w:rsidRPr="00C0573E" w:rsidRDefault="000A0209" w:rsidP="00312120">
      <w:pPr>
        <w:pStyle w:val="ListParagraph"/>
        <w:rPr>
          <w:i/>
          <w:iCs/>
          <w:sz w:val="20"/>
          <w:szCs w:val="20"/>
        </w:rPr>
      </w:pPr>
      <w:r w:rsidRPr="00C0573E">
        <w:rPr>
          <w:i/>
          <w:iCs/>
          <w:sz w:val="20"/>
          <w:szCs w:val="20"/>
        </w:rPr>
        <w:t xml:space="preserve">Mr L A Cowlbeck DipNEBOSH, </w:t>
      </w:r>
      <w:r w:rsidR="005B62DB">
        <w:rPr>
          <w:i/>
          <w:iCs/>
          <w:sz w:val="20"/>
          <w:szCs w:val="20"/>
        </w:rPr>
        <w:t>CM</w:t>
      </w:r>
      <w:r w:rsidRPr="00C0573E">
        <w:rPr>
          <w:i/>
          <w:iCs/>
          <w:sz w:val="20"/>
          <w:szCs w:val="20"/>
        </w:rPr>
        <w:t xml:space="preserve">IOSH, MIIRSM, MaPS, </w:t>
      </w:r>
      <w:r w:rsidR="005B62DB">
        <w:rPr>
          <w:i/>
          <w:iCs/>
          <w:sz w:val="20"/>
          <w:szCs w:val="20"/>
        </w:rPr>
        <w:t>P</w:t>
      </w:r>
      <w:r w:rsidRPr="00C0573E">
        <w:rPr>
          <w:i/>
          <w:iCs/>
          <w:sz w:val="20"/>
          <w:szCs w:val="20"/>
        </w:rPr>
        <w:t>IEMA</w:t>
      </w:r>
    </w:p>
    <w:p w14:paraId="26A36B37" w14:textId="77777777" w:rsidR="000A0209" w:rsidRPr="00C0573E" w:rsidRDefault="000A0209" w:rsidP="00312120">
      <w:pPr>
        <w:pStyle w:val="ListParagraph"/>
        <w:rPr>
          <w:i/>
          <w:iCs/>
          <w:sz w:val="20"/>
          <w:szCs w:val="20"/>
        </w:rPr>
      </w:pPr>
      <w:r w:rsidRPr="00C0573E">
        <w:rPr>
          <w:i/>
          <w:iCs/>
          <w:sz w:val="20"/>
          <w:szCs w:val="20"/>
        </w:rPr>
        <w:t>Safety, Health &amp; Environmental Director</w:t>
      </w:r>
    </w:p>
    <w:p w14:paraId="6654EAFB" w14:textId="77777777" w:rsidR="000A0209" w:rsidRPr="00C0573E" w:rsidRDefault="000A0209" w:rsidP="00312120">
      <w:pPr>
        <w:pStyle w:val="ListParagraph"/>
        <w:rPr>
          <w:i/>
          <w:iCs/>
          <w:sz w:val="20"/>
          <w:szCs w:val="20"/>
        </w:rPr>
      </w:pPr>
      <w:r w:rsidRPr="00C0573E">
        <w:rPr>
          <w:i/>
          <w:iCs/>
          <w:sz w:val="20"/>
          <w:szCs w:val="20"/>
        </w:rPr>
        <w:t xml:space="preserve">Essex Services Group Ltd, Viking Business Centre, Danes Road, Romford, Essex RM7 0HL. </w:t>
      </w:r>
    </w:p>
    <w:p w14:paraId="19FC0709" w14:textId="1CF9BCAB" w:rsidR="000A0209" w:rsidRDefault="000A0209" w:rsidP="008831EA">
      <w:pPr>
        <w:pStyle w:val="ListParagraph"/>
        <w:rPr>
          <w:i/>
          <w:iCs/>
          <w:sz w:val="20"/>
          <w:szCs w:val="20"/>
        </w:rPr>
      </w:pPr>
      <w:r w:rsidRPr="00C0573E">
        <w:rPr>
          <w:i/>
          <w:iCs/>
          <w:sz w:val="20"/>
          <w:szCs w:val="20"/>
        </w:rPr>
        <w:t>Telephone: 01708 708888</w:t>
      </w:r>
    </w:p>
    <w:p w14:paraId="765D0EE9" w14:textId="77777777" w:rsidR="008831EA" w:rsidRPr="008831EA" w:rsidRDefault="008831EA" w:rsidP="008831EA">
      <w:pPr>
        <w:pStyle w:val="ListParagraph"/>
        <w:rPr>
          <w:i/>
          <w:iCs/>
          <w:sz w:val="20"/>
          <w:szCs w:val="20"/>
        </w:rPr>
      </w:pPr>
    </w:p>
    <w:p w14:paraId="74A69DA9" w14:textId="77777777" w:rsidR="000A0209" w:rsidRPr="00C0573E" w:rsidRDefault="000A0209" w:rsidP="009247DA">
      <w:pPr>
        <w:pStyle w:val="ListParagraph"/>
        <w:numPr>
          <w:ilvl w:val="0"/>
          <w:numId w:val="20"/>
        </w:numPr>
        <w:rPr>
          <w:sz w:val="20"/>
          <w:szCs w:val="20"/>
        </w:rPr>
      </w:pPr>
      <w:r w:rsidRPr="00C0573E">
        <w:rPr>
          <w:sz w:val="20"/>
          <w:szCs w:val="20"/>
        </w:rPr>
        <w:t xml:space="preserve">In compliance with the environmental policy, the company will co-operate with the client to determine its impact on the environment associated with its contractually agreed services. In addition, it will undertake to advise the client if it observes any other potential problems throughout the site, which may have </w:t>
      </w:r>
      <w:proofErr w:type="gramStart"/>
      <w:r w:rsidRPr="00C0573E">
        <w:rPr>
          <w:sz w:val="20"/>
          <w:szCs w:val="20"/>
        </w:rPr>
        <w:t>a</w:t>
      </w:r>
      <w:proofErr w:type="gramEnd"/>
      <w:r w:rsidRPr="00C0573E">
        <w:rPr>
          <w:sz w:val="20"/>
          <w:szCs w:val="20"/>
        </w:rPr>
        <w:t xml:space="preserve"> SH&amp;E impact, but not necessarily associated with company activities.</w:t>
      </w:r>
    </w:p>
    <w:p w14:paraId="36FB61D8" w14:textId="77777777" w:rsidR="000A0209" w:rsidRPr="00C0573E" w:rsidRDefault="000A0209" w:rsidP="009247DA">
      <w:pPr>
        <w:pStyle w:val="ListParagraph"/>
        <w:numPr>
          <w:ilvl w:val="0"/>
          <w:numId w:val="20"/>
        </w:numPr>
        <w:rPr>
          <w:sz w:val="20"/>
          <w:szCs w:val="20"/>
        </w:rPr>
      </w:pPr>
      <w:r w:rsidRPr="00C0573E">
        <w:rPr>
          <w:sz w:val="20"/>
          <w:szCs w:val="20"/>
        </w:rPr>
        <w:t>The company will also require its subcontract companies to comply with all aspects of the company SH&amp;E policies and adopt a responsible stance on to these issues.</w:t>
      </w:r>
    </w:p>
    <w:p w14:paraId="64E56246" w14:textId="014B22F0" w:rsidR="000A0209" w:rsidRPr="00C0573E" w:rsidRDefault="000A0209" w:rsidP="009247DA">
      <w:pPr>
        <w:pStyle w:val="ListParagraph"/>
        <w:numPr>
          <w:ilvl w:val="0"/>
          <w:numId w:val="20"/>
        </w:numPr>
        <w:rPr>
          <w:sz w:val="20"/>
          <w:szCs w:val="20"/>
        </w:rPr>
      </w:pPr>
      <w:r w:rsidRPr="00C0573E">
        <w:rPr>
          <w:sz w:val="20"/>
          <w:szCs w:val="20"/>
        </w:rPr>
        <w:t xml:space="preserve">The SH&amp;E Manager will undertake </w:t>
      </w:r>
      <w:r w:rsidR="005B62DB">
        <w:rPr>
          <w:sz w:val="20"/>
          <w:szCs w:val="20"/>
        </w:rPr>
        <w:t>regular</w:t>
      </w:r>
      <w:r w:rsidRPr="00C0573E">
        <w:rPr>
          <w:sz w:val="20"/>
          <w:szCs w:val="20"/>
        </w:rPr>
        <w:t xml:space="preserve"> inspections with site management of the project works and carry out auditing of the safety management systems and procedures. </w:t>
      </w:r>
    </w:p>
    <w:p w14:paraId="4EF80A38" w14:textId="77777777" w:rsidR="000A0209" w:rsidRPr="00C0573E" w:rsidRDefault="000A0209" w:rsidP="009247DA">
      <w:pPr>
        <w:pStyle w:val="ListParagraph"/>
        <w:numPr>
          <w:ilvl w:val="0"/>
          <w:numId w:val="20"/>
        </w:numPr>
        <w:rPr>
          <w:sz w:val="20"/>
          <w:szCs w:val="20"/>
        </w:rPr>
      </w:pPr>
      <w:r w:rsidRPr="00C0573E">
        <w:rPr>
          <w:sz w:val="20"/>
          <w:szCs w:val="20"/>
        </w:rPr>
        <w:t xml:space="preserve">The Site Management Team will further develop the Safety, Health &amp; Environmental plan for the contract as the works progress and monitor its effectiveness and report his findings to the line managers and the client. </w:t>
      </w:r>
    </w:p>
    <w:p w14:paraId="1CACEAAD" w14:textId="77777777" w:rsidR="000A0209" w:rsidRPr="00C0573E" w:rsidRDefault="000A0209" w:rsidP="009247DA">
      <w:pPr>
        <w:pStyle w:val="ListParagraph"/>
        <w:numPr>
          <w:ilvl w:val="0"/>
          <w:numId w:val="20"/>
        </w:numPr>
        <w:rPr>
          <w:sz w:val="20"/>
          <w:szCs w:val="20"/>
        </w:rPr>
      </w:pPr>
      <w:r w:rsidRPr="00C0573E">
        <w:rPr>
          <w:sz w:val="20"/>
          <w:szCs w:val="20"/>
        </w:rPr>
        <w:t>Will provide reports on inspections, audits as defined in SOP 23, and where appropriate accident investigations, to the directors and the client.</w:t>
      </w:r>
    </w:p>
    <w:p w14:paraId="43972AC5" w14:textId="77777777" w:rsidR="00BA33AF" w:rsidRPr="00C0573E" w:rsidRDefault="000A0209" w:rsidP="009247DA">
      <w:pPr>
        <w:pStyle w:val="ListParagraph"/>
        <w:numPr>
          <w:ilvl w:val="0"/>
          <w:numId w:val="20"/>
        </w:numPr>
        <w:rPr>
          <w:sz w:val="20"/>
          <w:szCs w:val="20"/>
        </w:rPr>
      </w:pPr>
      <w:r w:rsidRPr="00C0573E">
        <w:rPr>
          <w:sz w:val="20"/>
          <w:szCs w:val="20"/>
        </w:rPr>
        <w:t>Will liaise with the client’s Safety, Health &amp; Environmental department(s) and in conjunction with the SH&amp;E manager interface with the Health &amp; Safety Executive or other enforcing bodies as appropriate.</w:t>
      </w:r>
    </w:p>
    <w:p w14:paraId="4361278A" w14:textId="77777777" w:rsidR="000A0209" w:rsidRPr="00C0573E" w:rsidRDefault="000A0209" w:rsidP="00312120">
      <w:pPr>
        <w:pStyle w:val="ListParagraph"/>
        <w:rPr>
          <w:sz w:val="20"/>
          <w:szCs w:val="20"/>
        </w:rPr>
      </w:pPr>
    </w:p>
    <w:p w14:paraId="2C8AF541" w14:textId="77777777" w:rsidR="0041222B" w:rsidRDefault="0041222B" w:rsidP="00312120">
      <w:pPr>
        <w:pStyle w:val="ListParagraph"/>
        <w:rPr>
          <w:b/>
          <w:bCs/>
          <w:sz w:val="20"/>
          <w:szCs w:val="20"/>
        </w:rPr>
      </w:pPr>
    </w:p>
    <w:p w14:paraId="24D5AD0D" w14:textId="77777777" w:rsidR="0041222B" w:rsidRDefault="0041222B" w:rsidP="00312120">
      <w:pPr>
        <w:pStyle w:val="ListParagraph"/>
        <w:rPr>
          <w:b/>
          <w:bCs/>
          <w:sz w:val="20"/>
          <w:szCs w:val="20"/>
        </w:rPr>
      </w:pPr>
    </w:p>
    <w:p w14:paraId="5EF551C1" w14:textId="26318071" w:rsidR="0041222B" w:rsidRDefault="0041222B" w:rsidP="00312120">
      <w:pPr>
        <w:pStyle w:val="ListParagraph"/>
        <w:rPr>
          <w:b/>
          <w:bCs/>
          <w:sz w:val="20"/>
          <w:szCs w:val="20"/>
        </w:rPr>
      </w:pPr>
    </w:p>
    <w:p w14:paraId="541934BC" w14:textId="77777777" w:rsidR="00BD0D6B" w:rsidRDefault="00BD0D6B" w:rsidP="00312120">
      <w:pPr>
        <w:pStyle w:val="ListParagraph"/>
        <w:rPr>
          <w:b/>
          <w:bCs/>
          <w:sz w:val="20"/>
          <w:szCs w:val="20"/>
        </w:rPr>
      </w:pPr>
    </w:p>
    <w:p w14:paraId="48501D71" w14:textId="77777777" w:rsidR="0041222B" w:rsidRDefault="0041222B" w:rsidP="00312120">
      <w:pPr>
        <w:pStyle w:val="ListParagraph"/>
        <w:rPr>
          <w:b/>
          <w:bCs/>
          <w:sz w:val="20"/>
          <w:szCs w:val="20"/>
        </w:rPr>
      </w:pPr>
    </w:p>
    <w:p w14:paraId="43986E53" w14:textId="044E3B93" w:rsidR="000A0209" w:rsidRPr="00C0573E" w:rsidRDefault="000A0209" w:rsidP="00312120">
      <w:pPr>
        <w:pStyle w:val="ListParagraph"/>
        <w:rPr>
          <w:b/>
          <w:bCs/>
          <w:sz w:val="20"/>
          <w:szCs w:val="20"/>
        </w:rPr>
      </w:pPr>
      <w:r w:rsidRPr="00C0573E">
        <w:rPr>
          <w:b/>
          <w:bCs/>
          <w:sz w:val="20"/>
          <w:szCs w:val="20"/>
        </w:rPr>
        <w:lastRenderedPageBreak/>
        <w:t>Measuring and monitoring performance standards</w:t>
      </w:r>
    </w:p>
    <w:p w14:paraId="49CD2D99" w14:textId="77777777" w:rsidR="000A0209" w:rsidRPr="00C0573E" w:rsidRDefault="000A0209" w:rsidP="00312120">
      <w:pPr>
        <w:pStyle w:val="ListParagraph"/>
        <w:rPr>
          <w:sz w:val="20"/>
          <w:szCs w:val="20"/>
        </w:rPr>
      </w:pPr>
    </w:p>
    <w:p w14:paraId="5F5B14A8" w14:textId="77777777" w:rsidR="000A0209" w:rsidRPr="00C0573E" w:rsidRDefault="000A0209" w:rsidP="009247DA">
      <w:pPr>
        <w:pStyle w:val="ListParagraph"/>
        <w:numPr>
          <w:ilvl w:val="0"/>
          <w:numId w:val="20"/>
        </w:numPr>
        <w:rPr>
          <w:sz w:val="20"/>
          <w:szCs w:val="20"/>
        </w:rPr>
      </w:pPr>
      <w:r w:rsidRPr="00C0573E">
        <w:rPr>
          <w:sz w:val="20"/>
          <w:szCs w:val="20"/>
        </w:rPr>
        <w:t>The Company recognises that auditing and reviewing of its Safety, Health &amp; Environmental management systems is an essential element in ensuring that the necessary compliance and improvements on SH&amp;E standards and performance can be achieved.</w:t>
      </w:r>
    </w:p>
    <w:p w14:paraId="44345536" w14:textId="3B031AC6" w:rsidR="000A0209" w:rsidRPr="00C0573E" w:rsidRDefault="000A0209" w:rsidP="009247DA">
      <w:pPr>
        <w:pStyle w:val="ListParagraph"/>
        <w:numPr>
          <w:ilvl w:val="0"/>
          <w:numId w:val="20"/>
        </w:numPr>
        <w:rPr>
          <w:sz w:val="20"/>
          <w:szCs w:val="20"/>
        </w:rPr>
      </w:pPr>
      <w:r w:rsidRPr="00C0573E">
        <w:rPr>
          <w:sz w:val="20"/>
          <w:szCs w:val="20"/>
        </w:rPr>
        <w:t xml:space="preserve">The Project Manager will ensure that monthly inspections are undertaken and where deficiencies are identified the necessary action is assigned to rectify the failure. </w:t>
      </w:r>
    </w:p>
    <w:p w14:paraId="26B5CCD7" w14:textId="5B442832" w:rsidR="000A0209" w:rsidRPr="00C0573E" w:rsidRDefault="000A0209" w:rsidP="009247DA">
      <w:pPr>
        <w:pStyle w:val="ListParagraph"/>
        <w:numPr>
          <w:ilvl w:val="0"/>
          <w:numId w:val="20"/>
        </w:numPr>
        <w:rPr>
          <w:sz w:val="20"/>
          <w:szCs w:val="20"/>
        </w:rPr>
      </w:pPr>
      <w:r w:rsidRPr="00C0573E">
        <w:rPr>
          <w:sz w:val="20"/>
          <w:szCs w:val="20"/>
        </w:rPr>
        <w:t xml:space="preserve">Weekly inspections will be undertaken by the </w:t>
      </w:r>
      <w:r w:rsidR="005B62DB">
        <w:rPr>
          <w:sz w:val="20"/>
          <w:szCs w:val="20"/>
        </w:rPr>
        <w:t>S</w:t>
      </w:r>
      <w:r w:rsidRPr="00C0573E">
        <w:rPr>
          <w:sz w:val="20"/>
          <w:szCs w:val="20"/>
        </w:rPr>
        <w:t>upervisor or nominated person in charge to ensure the SH&amp;E policies and procedures are implemented and maintained.</w:t>
      </w:r>
    </w:p>
    <w:p w14:paraId="135546C5" w14:textId="7A954EA2" w:rsidR="00CB23EA" w:rsidRPr="008831EA" w:rsidRDefault="000A0209" w:rsidP="008831EA">
      <w:pPr>
        <w:pStyle w:val="ListParagraph"/>
        <w:numPr>
          <w:ilvl w:val="0"/>
          <w:numId w:val="20"/>
        </w:numPr>
        <w:rPr>
          <w:sz w:val="20"/>
        </w:rPr>
      </w:pPr>
      <w:r w:rsidRPr="006041B3">
        <w:rPr>
          <w:sz w:val="20"/>
          <w:szCs w:val="20"/>
        </w:rPr>
        <w:t xml:space="preserve">The SH&amp;E Manager will </w:t>
      </w:r>
      <w:r w:rsidR="005B62DB">
        <w:rPr>
          <w:sz w:val="20"/>
          <w:szCs w:val="20"/>
        </w:rPr>
        <w:t xml:space="preserve">be based on </w:t>
      </w:r>
      <w:r w:rsidRPr="006041B3">
        <w:rPr>
          <w:sz w:val="20"/>
          <w:szCs w:val="20"/>
        </w:rPr>
        <w:t xml:space="preserve">site to carry out </w:t>
      </w:r>
      <w:r w:rsidR="005B62DB">
        <w:rPr>
          <w:sz w:val="20"/>
          <w:szCs w:val="20"/>
        </w:rPr>
        <w:t>regular</w:t>
      </w:r>
      <w:r w:rsidRPr="006041B3">
        <w:rPr>
          <w:sz w:val="20"/>
          <w:szCs w:val="20"/>
        </w:rPr>
        <w:t xml:space="preserve"> safety inspection</w:t>
      </w:r>
      <w:r w:rsidR="005B62DB">
        <w:rPr>
          <w:sz w:val="20"/>
          <w:szCs w:val="20"/>
        </w:rPr>
        <w:t>s</w:t>
      </w:r>
      <w:r w:rsidRPr="006041B3">
        <w:rPr>
          <w:sz w:val="20"/>
          <w:szCs w:val="20"/>
        </w:rPr>
        <w:t xml:space="preserve"> / audit</w:t>
      </w:r>
      <w:r w:rsidR="005B62DB">
        <w:rPr>
          <w:sz w:val="20"/>
          <w:szCs w:val="20"/>
        </w:rPr>
        <w:t>s</w:t>
      </w:r>
      <w:r w:rsidRPr="006041B3">
        <w:rPr>
          <w:sz w:val="20"/>
          <w:szCs w:val="20"/>
        </w:rPr>
        <w:t xml:space="preserve"> in conjunction with site management</w:t>
      </w:r>
      <w:r w:rsidR="005B62DB">
        <w:rPr>
          <w:sz w:val="20"/>
          <w:szCs w:val="20"/>
        </w:rPr>
        <w:t>.</w:t>
      </w:r>
    </w:p>
    <w:p w14:paraId="2BCD2D87" w14:textId="47AF59C5" w:rsidR="00CB23EA" w:rsidRDefault="00CB23EA">
      <w:pPr>
        <w:pStyle w:val="BodyText"/>
        <w:rPr>
          <w:color w:val="A5A5A5" w:themeColor="accent1" w:themeShade="BF"/>
          <w:sz w:val="20"/>
        </w:rPr>
      </w:pPr>
    </w:p>
    <w:p w14:paraId="0B27F037" w14:textId="77777777" w:rsidR="00BA33AF" w:rsidRPr="00CB23EA" w:rsidRDefault="00B30353" w:rsidP="009247DA">
      <w:pPr>
        <w:pStyle w:val="Heading3"/>
        <w:numPr>
          <w:ilvl w:val="1"/>
          <w:numId w:val="29"/>
        </w:numPr>
        <w:ind w:left="1276"/>
        <w:rPr>
          <w:b/>
          <w:bCs/>
          <w:color w:val="7C7C7C" w:themeColor="background2" w:themeShade="80"/>
        </w:rPr>
      </w:pPr>
      <w:bookmarkStart w:id="47" w:name="2.3_Arrangements_for_the_management_of_w"/>
      <w:bookmarkStart w:id="48" w:name="_bookmark2"/>
      <w:bookmarkStart w:id="49" w:name="_Toc137206514"/>
      <w:bookmarkEnd w:id="47"/>
      <w:bookmarkEnd w:id="48"/>
      <w:r w:rsidRPr="00CB23EA">
        <w:rPr>
          <w:b/>
          <w:bCs/>
          <w:color w:val="7C7C7C" w:themeColor="background2" w:themeShade="80"/>
        </w:rPr>
        <w:t>Arrangements for the management of work</w:t>
      </w:r>
      <w:bookmarkEnd w:id="49"/>
    </w:p>
    <w:p w14:paraId="163718C4" w14:textId="77777777" w:rsidR="00BA33AF" w:rsidRPr="003C047B" w:rsidRDefault="00BA33AF">
      <w:pPr>
        <w:pStyle w:val="BodyText"/>
        <w:spacing w:before="3"/>
        <w:rPr>
          <w:b/>
          <w:color w:val="7C7C7C" w:themeColor="background2" w:themeShade="80"/>
          <w:sz w:val="17"/>
        </w:rPr>
      </w:pPr>
    </w:p>
    <w:p w14:paraId="5ABDE62D" w14:textId="77777777" w:rsidR="00BA33AF" w:rsidRPr="003C047B" w:rsidRDefault="00B30353" w:rsidP="009247DA">
      <w:pPr>
        <w:pStyle w:val="Heading3"/>
        <w:numPr>
          <w:ilvl w:val="2"/>
          <w:numId w:val="29"/>
        </w:numPr>
        <w:ind w:left="1701"/>
        <w:rPr>
          <w:color w:val="7C7C7C" w:themeColor="background2" w:themeShade="80"/>
        </w:rPr>
      </w:pPr>
      <w:bookmarkStart w:id="50" w:name="a)_Arrangements_for_regular_liaison_betw"/>
      <w:bookmarkStart w:id="51" w:name="_bookmark3"/>
      <w:bookmarkStart w:id="52" w:name="_Toc137206515"/>
      <w:bookmarkEnd w:id="50"/>
      <w:bookmarkEnd w:id="51"/>
      <w:r w:rsidRPr="003C047B">
        <w:rPr>
          <w:color w:val="7C7C7C" w:themeColor="background2" w:themeShade="80"/>
        </w:rPr>
        <w:t>Arrangements for regular liaison between parties on site</w:t>
      </w:r>
      <w:bookmarkEnd w:id="52"/>
    </w:p>
    <w:p w14:paraId="7A7C82CE" w14:textId="77777777" w:rsidR="00F77BE2" w:rsidRPr="00C0573E" w:rsidRDefault="00F77BE2" w:rsidP="00F77BE2">
      <w:pPr>
        <w:rPr>
          <w:b/>
          <w:sz w:val="20"/>
          <w:szCs w:val="20"/>
        </w:rPr>
      </w:pPr>
    </w:p>
    <w:p w14:paraId="4234376C" w14:textId="79F1ED7F" w:rsidR="00BA33AF" w:rsidRPr="00C0573E" w:rsidRDefault="00B30353" w:rsidP="00B97C68">
      <w:pPr>
        <w:ind w:left="580"/>
        <w:rPr>
          <w:b/>
          <w:sz w:val="20"/>
          <w:szCs w:val="20"/>
        </w:rPr>
      </w:pPr>
      <w:r w:rsidRPr="00C0573E">
        <w:rPr>
          <w:b/>
          <w:sz w:val="20"/>
          <w:szCs w:val="20"/>
        </w:rPr>
        <w:t xml:space="preserve">ESG </w:t>
      </w:r>
      <w:r w:rsidR="00323D3A" w:rsidRPr="00C0573E">
        <w:rPr>
          <w:b/>
          <w:sz w:val="20"/>
          <w:szCs w:val="20"/>
        </w:rPr>
        <w:t>Limited</w:t>
      </w:r>
      <w:r w:rsidRPr="00C0573E">
        <w:rPr>
          <w:b/>
          <w:sz w:val="20"/>
          <w:szCs w:val="20"/>
        </w:rPr>
        <w:t xml:space="preserve"> gives directions and co-ordinates other contractors </w:t>
      </w:r>
      <w:r w:rsidR="00F77BE2" w:rsidRPr="00C0573E">
        <w:rPr>
          <w:b/>
          <w:sz w:val="20"/>
          <w:szCs w:val="20"/>
        </w:rPr>
        <w:t xml:space="preserve">on site </w:t>
      </w:r>
      <w:r w:rsidRPr="00C0573E">
        <w:rPr>
          <w:b/>
          <w:sz w:val="20"/>
          <w:szCs w:val="20"/>
        </w:rPr>
        <w:t>via:</w:t>
      </w:r>
    </w:p>
    <w:p w14:paraId="2B4D4BC1" w14:textId="4DC27345" w:rsidR="007E037D" w:rsidRPr="00CE2D8C" w:rsidRDefault="00B30353" w:rsidP="00CE2D8C">
      <w:pPr>
        <w:pStyle w:val="ListParagraph"/>
        <w:numPr>
          <w:ilvl w:val="0"/>
          <w:numId w:val="19"/>
        </w:numPr>
        <w:rPr>
          <w:sz w:val="20"/>
          <w:szCs w:val="20"/>
        </w:rPr>
      </w:pPr>
      <w:r w:rsidRPr="00C0573E">
        <w:rPr>
          <w:sz w:val="20"/>
          <w:szCs w:val="20"/>
        </w:rPr>
        <w:t>The risk assessment and method statement process.</w:t>
      </w:r>
    </w:p>
    <w:p w14:paraId="7AC64AC0" w14:textId="60A50DAD" w:rsidR="00BA33AF" w:rsidRPr="00C0573E" w:rsidRDefault="007E037D" w:rsidP="009247DA">
      <w:pPr>
        <w:pStyle w:val="ListParagraph"/>
        <w:numPr>
          <w:ilvl w:val="0"/>
          <w:numId w:val="19"/>
        </w:numPr>
        <w:rPr>
          <w:sz w:val="20"/>
          <w:szCs w:val="20"/>
        </w:rPr>
      </w:pPr>
      <w:r>
        <w:rPr>
          <w:sz w:val="20"/>
          <w:szCs w:val="20"/>
        </w:rPr>
        <w:t>Weekly</w:t>
      </w:r>
      <w:r w:rsidR="00B30353" w:rsidRPr="00C0573E">
        <w:rPr>
          <w:sz w:val="20"/>
          <w:szCs w:val="20"/>
        </w:rPr>
        <w:t xml:space="preserve"> progress and co-ordination meetings, including safety </w:t>
      </w:r>
      <w:r w:rsidR="00B97C68" w:rsidRPr="00C0573E">
        <w:rPr>
          <w:sz w:val="20"/>
          <w:szCs w:val="20"/>
        </w:rPr>
        <w:t>on the</w:t>
      </w:r>
      <w:r w:rsidR="00B30353" w:rsidRPr="00C0573E">
        <w:rPr>
          <w:sz w:val="20"/>
          <w:szCs w:val="20"/>
        </w:rPr>
        <w:t xml:space="preserve"> agenda</w:t>
      </w:r>
      <w:r>
        <w:rPr>
          <w:sz w:val="20"/>
          <w:szCs w:val="20"/>
        </w:rPr>
        <w:t>.</w:t>
      </w:r>
    </w:p>
    <w:p w14:paraId="242EABED" w14:textId="3A91A424" w:rsidR="00BA33AF" w:rsidRPr="00C0573E" w:rsidRDefault="00B30353" w:rsidP="009247DA">
      <w:pPr>
        <w:pStyle w:val="ListParagraph"/>
        <w:numPr>
          <w:ilvl w:val="0"/>
          <w:numId w:val="19"/>
        </w:numPr>
        <w:rPr>
          <w:sz w:val="20"/>
          <w:szCs w:val="20"/>
        </w:rPr>
      </w:pPr>
      <w:r w:rsidRPr="00C0573E">
        <w:rPr>
          <w:sz w:val="20"/>
          <w:szCs w:val="20"/>
        </w:rPr>
        <w:t>Daily start briefings</w:t>
      </w:r>
      <w:r w:rsidR="005B62DB">
        <w:rPr>
          <w:sz w:val="20"/>
          <w:szCs w:val="20"/>
        </w:rPr>
        <w:t xml:space="preserve"> </w:t>
      </w:r>
      <w:r w:rsidRPr="00C0573E">
        <w:rPr>
          <w:sz w:val="20"/>
          <w:szCs w:val="20"/>
        </w:rPr>
        <w:t>/ daily walks on site</w:t>
      </w:r>
    </w:p>
    <w:p w14:paraId="2D866676" w14:textId="24901A25" w:rsidR="00BA33AF" w:rsidRPr="00C0573E" w:rsidRDefault="00B30353" w:rsidP="009247DA">
      <w:pPr>
        <w:pStyle w:val="ListParagraph"/>
        <w:numPr>
          <w:ilvl w:val="0"/>
          <w:numId w:val="19"/>
        </w:numPr>
        <w:rPr>
          <w:sz w:val="20"/>
          <w:szCs w:val="20"/>
        </w:rPr>
      </w:pPr>
      <w:r w:rsidRPr="00C0573E">
        <w:rPr>
          <w:sz w:val="20"/>
          <w:szCs w:val="20"/>
        </w:rPr>
        <w:t>Daily verbal liaison on site.</w:t>
      </w:r>
    </w:p>
    <w:p w14:paraId="44953324" w14:textId="62324845" w:rsidR="00323D3A" w:rsidRPr="00C0573E" w:rsidRDefault="00323D3A" w:rsidP="009247DA">
      <w:pPr>
        <w:pStyle w:val="ListParagraph"/>
        <w:numPr>
          <w:ilvl w:val="0"/>
          <w:numId w:val="19"/>
        </w:numPr>
        <w:rPr>
          <w:sz w:val="20"/>
          <w:szCs w:val="20"/>
        </w:rPr>
      </w:pPr>
      <w:r w:rsidRPr="00C0573E">
        <w:rPr>
          <w:sz w:val="20"/>
          <w:szCs w:val="20"/>
        </w:rPr>
        <w:t>Daily Activity and Logistics Briefings</w:t>
      </w:r>
    </w:p>
    <w:p w14:paraId="3E0B7B86" w14:textId="7061C528" w:rsidR="00323D3A" w:rsidRPr="00C0573E" w:rsidRDefault="00323D3A" w:rsidP="009247DA">
      <w:pPr>
        <w:pStyle w:val="ListParagraph"/>
        <w:numPr>
          <w:ilvl w:val="0"/>
          <w:numId w:val="19"/>
        </w:numPr>
        <w:rPr>
          <w:sz w:val="20"/>
          <w:szCs w:val="20"/>
        </w:rPr>
      </w:pPr>
      <w:r w:rsidRPr="00C0573E">
        <w:rPr>
          <w:sz w:val="20"/>
          <w:szCs w:val="20"/>
        </w:rPr>
        <w:t>Site Noticeboards</w:t>
      </w:r>
    </w:p>
    <w:p w14:paraId="1655C843" w14:textId="1F74163A" w:rsidR="00F77BE2" w:rsidRPr="008831EA" w:rsidRDefault="00293205" w:rsidP="00F77BE2">
      <w:pPr>
        <w:pStyle w:val="ListParagraph"/>
        <w:numPr>
          <w:ilvl w:val="0"/>
          <w:numId w:val="19"/>
        </w:numPr>
        <w:rPr>
          <w:sz w:val="20"/>
          <w:szCs w:val="20"/>
        </w:rPr>
      </w:pPr>
      <w:r w:rsidRPr="00C0573E">
        <w:rPr>
          <w:sz w:val="20"/>
          <w:szCs w:val="20"/>
        </w:rPr>
        <w:t xml:space="preserve">Records of Audits &amp; </w:t>
      </w:r>
      <w:r w:rsidR="008831EA" w:rsidRPr="00C0573E">
        <w:rPr>
          <w:sz w:val="20"/>
          <w:szCs w:val="20"/>
        </w:rPr>
        <w:t>Tours</w:t>
      </w:r>
      <w:r w:rsidR="00323D3A" w:rsidRPr="00C0573E">
        <w:rPr>
          <w:sz w:val="20"/>
          <w:szCs w:val="20"/>
        </w:rPr>
        <w:t xml:space="preserve"> </w:t>
      </w:r>
      <w:r w:rsidRPr="00C0573E">
        <w:rPr>
          <w:sz w:val="20"/>
          <w:szCs w:val="20"/>
        </w:rPr>
        <w:t>will be made available on site.</w:t>
      </w:r>
    </w:p>
    <w:p w14:paraId="42BA2D8B" w14:textId="35D369BE" w:rsidR="00F77BE2" w:rsidRPr="00C0573E" w:rsidRDefault="00F77BE2" w:rsidP="00B97C68">
      <w:pPr>
        <w:pStyle w:val="BodyText"/>
        <w:ind w:left="591" w:right="1511"/>
        <w:rPr>
          <w:sz w:val="20"/>
          <w:szCs w:val="20"/>
        </w:rPr>
      </w:pPr>
      <w:r w:rsidRPr="00C0573E">
        <w:rPr>
          <w:sz w:val="20"/>
          <w:szCs w:val="20"/>
        </w:rPr>
        <w:t xml:space="preserve">This information is shared statistically with details of any open and key issues, </w:t>
      </w:r>
      <w:r w:rsidR="00FD7646" w:rsidRPr="00C0573E">
        <w:rPr>
          <w:sz w:val="20"/>
          <w:szCs w:val="20"/>
        </w:rPr>
        <w:t>hazards,</w:t>
      </w:r>
      <w:r w:rsidRPr="00C0573E">
        <w:rPr>
          <w:sz w:val="20"/>
          <w:szCs w:val="20"/>
        </w:rPr>
        <w:t xml:space="preserve"> and risks via online reporting tool ‘Yellow Jacket’ with the current report printed and displayed on site.</w:t>
      </w:r>
    </w:p>
    <w:p w14:paraId="0E531934" w14:textId="77777777" w:rsidR="002B637B" w:rsidRDefault="002B637B" w:rsidP="00F27EBE">
      <w:pPr>
        <w:spacing w:before="94"/>
        <w:ind w:left="940"/>
        <w:rPr>
          <w:b/>
          <w:color w:val="7C7C7C" w:themeColor="background2" w:themeShade="80"/>
          <w:sz w:val="21"/>
        </w:rPr>
      </w:pPr>
    </w:p>
    <w:p w14:paraId="4182F721" w14:textId="77777777" w:rsidR="008831EA" w:rsidRDefault="008831EA" w:rsidP="00F27EBE">
      <w:pPr>
        <w:spacing w:before="94"/>
        <w:ind w:left="940"/>
        <w:rPr>
          <w:b/>
          <w:color w:val="7C7C7C" w:themeColor="background2" w:themeShade="80"/>
          <w:sz w:val="21"/>
        </w:rPr>
      </w:pPr>
    </w:p>
    <w:p w14:paraId="29C98A08" w14:textId="77777777" w:rsidR="008831EA" w:rsidRDefault="008831EA" w:rsidP="00F27EBE">
      <w:pPr>
        <w:spacing w:before="94"/>
        <w:ind w:left="940"/>
        <w:rPr>
          <w:b/>
          <w:color w:val="7C7C7C" w:themeColor="background2" w:themeShade="80"/>
          <w:sz w:val="21"/>
        </w:rPr>
      </w:pPr>
    </w:p>
    <w:p w14:paraId="59106808" w14:textId="77777777" w:rsidR="008831EA" w:rsidRDefault="008831EA" w:rsidP="00F27EBE">
      <w:pPr>
        <w:spacing w:before="94"/>
        <w:ind w:left="940"/>
        <w:rPr>
          <w:b/>
          <w:color w:val="7C7C7C" w:themeColor="background2" w:themeShade="80"/>
          <w:sz w:val="21"/>
        </w:rPr>
      </w:pPr>
    </w:p>
    <w:p w14:paraId="4AE932EE" w14:textId="77777777" w:rsidR="008831EA" w:rsidRDefault="008831EA" w:rsidP="00F27EBE">
      <w:pPr>
        <w:spacing w:before="94"/>
        <w:ind w:left="940"/>
        <w:rPr>
          <w:b/>
          <w:color w:val="7C7C7C" w:themeColor="background2" w:themeShade="80"/>
          <w:sz w:val="21"/>
        </w:rPr>
      </w:pPr>
    </w:p>
    <w:p w14:paraId="0B4D731A" w14:textId="77777777" w:rsidR="008831EA" w:rsidRDefault="008831EA" w:rsidP="00F27EBE">
      <w:pPr>
        <w:spacing w:before="94"/>
        <w:ind w:left="940"/>
        <w:rPr>
          <w:b/>
          <w:color w:val="7C7C7C" w:themeColor="background2" w:themeShade="80"/>
          <w:sz w:val="21"/>
        </w:rPr>
      </w:pPr>
    </w:p>
    <w:p w14:paraId="10918657" w14:textId="77777777" w:rsidR="008831EA" w:rsidRDefault="008831EA" w:rsidP="00F27EBE">
      <w:pPr>
        <w:spacing w:before="94"/>
        <w:ind w:left="940"/>
        <w:rPr>
          <w:b/>
          <w:color w:val="7C7C7C" w:themeColor="background2" w:themeShade="80"/>
          <w:sz w:val="21"/>
        </w:rPr>
      </w:pPr>
    </w:p>
    <w:p w14:paraId="2EE025C6" w14:textId="77777777" w:rsidR="008831EA" w:rsidRDefault="008831EA" w:rsidP="00F27EBE">
      <w:pPr>
        <w:spacing w:before="94"/>
        <w:ind w:left="940"/>
        <w:rPr>
          <w:b/>
          <w:color w:val="7C7C7C" w:themeColor="background2" w:themeShade="80"/>
          <w:sz w:val="21"/>
        </w:rPr>
      </w:pPr>
    </w:p>
    <w:p w14:paraId="071E50CC" w14:textId="77777777" w:rsidR="008831EA" w:rsidRPr="003C047B" w:rsidRDefault="008831EA" w:rsidP="00F27EBE">
      <w:pPr>
        <w:spacing w:before="94"/>
        <w:ind w:left="940"/>
        <w:rPr>
          <w:b/>
          <w:color w:val="7C7C7C" w:themeColor="background2" w:themeShade="80"/>
          <w:sz w:val="21"/>
        </w:rPr>
      </w:pPr>
    </w:p>
    <w:p w14:paraId="4F3301FA" w14:textId="3593876A" w:rsidR="00F27EBE" w:rsidRPr="003C047B" w:rsidRDefault="00F27EBE" w:rsidP="009247DA">
      <w:pPr>
        <w:pStyle w:val="Heading3"/>
        <w:numPr>
          <w:ilvl w:val="2"/>
          <w:numId w:val="29"/>
        </w:numPr>
        <w:ind w:left="1701"/>
        <w:rPr>
          <w:bCs/>
          <w:color w:val="7C7C7C" w:themeColor="background2" w:themeShade="80"/>
        </w:rPr>
      </w:pPr>
      <w:bookmarkStart w:id="53" w:name="_Toc137206516"/>
      <w:r w:rsidRPr="003C047B">
        <w:rPr>
          <w:color w:val="7C7C7C" w:themeColor="background2" w:themeShade="80"/>
        </w:rPr>
        <w:lastRenderedPageBreak/>
        <w:t>Project Meetings:</w:t>
      </w:r>
      <w:bookmarkEnd w:id="53"/>
    </w:p>
    <w:p w14:paraId="5BE53A5B" w14:textId="77777777" w:rsidR="00F27EBE" w:rsidRPr="00C0573E" w:rsidRDefault="00F27EBE" w:rsidP="00F27EBE">
      <w:pPr>
        <w:pStyle w:val="BodyText"/>
        <w:rPr>
          <w:sz w:val="21"/>
        </w:rPr>
      </w:pPr>
    </w:p>
    <w:tbl>
      <w:tblPr>
        <w:tblW w:w="9437" w:type="dxa"/>
        <w:tblInd w:w="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0"/>
        <w:gridCol w:w="1572"/>
        <w:gridCol w:w="3245"/>
        <w:gridCol w:w="2460"/>
      </w:tblGrid>
      <w:tr w:rsidR="00F27EBE" w:rsidRPr="00C0573E" w14:paraId="76793A2C" w14:textId="77777777" w:rsidTr="007E037D">
        <w:trPr>
          <w:trHeight w:val="268"/>
        </w:trPr>
        <w:tc>
          <w:tcPr>
            <w:tcW w:w="2160" w:type="dxa"/>
          </w:tcPr>
          <w:p w14:paraId="03FC9F16" w14:textId="77777777" w:rsidR="00F27EBE" w:rsidRPr="002F36DA" w:rsidRDefault="00F27EBE" w:rsidP="00DC79DE">
            <w:pPr>
              <w:pStyle w:val="TableParagraph"/>
              <w:spacing w:line="234" w:lineRule="exact"/>
              <w:ind w:left="385"/>
              <w:rPr>
                <w:b/>
                <w:color w:val="000000" w:themeColor="text1"/>
                <w:sz w:val="21"/>
              </w:rPr>
            </w:pPr>
            <w:r w:rsidRPr="002F36DA">
              <w:rPr>
                <w:b/>
                <w:color w:val="000000" w:themeColor="text1"/>
                <w:sz w:val="21"/>
              </w:rPr>
              <w:t>Meeting</w:t>
            </w:r>
          </w:p>
        </w:tc>
        <w:tc>
          <w:tcPr>
            <w:tcW w:w="1572" w:type="dxa"/>
          </w:tcPr>
          <w:p w14:paraId="0D6FC34C" w14:textId="77777777" w:rsidR="00F27EBE" w:rsidRPr="002F36DA" w:rsidRDefault="00F27EBE" w:rsidP="00DC79DE">
            <w:pPr>
              <w:pStyle w:val="TableParagraph"/>
              <w:spacing w:line="234" w:lineRule="exact"/>
              <w:ind w:left="386"/>
              <w:rPr>
                <w:b/>
                <w:color w:val="000000" w:themeColor="text1"/>
                <w:sz w:val="21"/>
              </w:rPr>
            </w:pPr>
            <w:r w:rsidRPr="002F36DA">
              <w:rPr>
                <w:b/>
                <w:color w:val="000000" w:themeColor="text1"/>
                <w:sz w:val="21"/>
              </w:rPr>
              <w:t>Frequency</w:t>
            </w:r>
          </w:p>
        </w:tc>
        <w:tc>
          <w:tcPr>
            <w:tcW w:w="3245" w:type="dxa"/>
          </w:tcPr>
          <w:p w14:paraId="13A3E5D9" w14:textId="77777777" w:rsidR="00F27EBE" w:rsidRPr="002F36DA" w:rsidRDefault="00F27EBE" w:rsidP="00DC79DE">
            <w:pPr>
              <w:pStyle w:val="TableParagraph"/>
              <w:spacing w:line="234" w:lineRule="exact"/>
              <w:ind w:left="386"/>
              <w:rPr>
                <w:b/>
                <w:color w:val="000000" w:themeColor="text1"/>
                <w:sz w:val="21"/>
              </w:rPr>
            </w:pPr>
            <w:r w:rsidRPr="002F36DA">
              <w:rPr>
                <w:b/>
                <w:color w:val="000000" w:themeColor="text1"/>
                <w:sz w:val="21"/>
              </w:rPr>
              <w:t>Attendees (Minimum)</w:t>
            </w:r>
          </w:p>
        </w:tc>
        <w:tc>
          <w:tcPr>
            <w:tcW w:w="2460" w:type="dxa"/>
          </w:tcPr>
          <w:p w14:paraId="11B561E5" w14:textId="77777777" w:rsidR="00F27EBE" w:rsidRPr="002F36DA" w:rsidRDefault="00F27EBE" w:rsidP="00DC79DE">
            <w:pPr>
              <w:pStyle w:val="TableParagraph"/>
              <w:spacing w:line="234" w:lineRule="exact"/>
              <w:ind w:left="324" w:right="280"/>
              <w:jc w:val="center"/>
              <w:rPr>
                <w:b/>
                <w:color w:val="000000" w:themeColor="text1"/>
                <w:sz w:val="21"/>
              </w:rPr>
            </w:pPr>
            <w:r w:rsidRPr="002F36DA">
              <w:rPr>
                <w:b/>
                <w:color w:val="000000" w:themeColor="text1"/>
                <w:sz w:val="21"/>
              </w:rPr>
              <w:t>To be Chaired by</w:t>
            </w:r>
          </w:p>
        </w:tc>
      </w:tr>
      <w:tr w:rsidR="00F27EBE" w:rsidRPr="00C0573E" w14:paraId="1E03013D" w14:textId="77777777" w:rsidTr="007E037D">
        <w:trPr>
          <w:trHeight w:val="983"/>
        </w:trPr>
        <w:tc>
          <w:tcPr>
            <w:tcW w:w="2160" w:type="dxa"/>
          </w:tcPr>
          <w:p w14:paraId="23B99BBA" w14:textId="54E57A4E" w:rsidR="00F27EBE" w:rsidRPr="00C0573E" w:rsidRDefault="00F27EBE" w:rsidP="00323D3A">
            <w:pPr>
              <w:pStyle w:val="TableParagraph"/>
              <w:spacing w:before="3" w:line="232" w:lineRule="auto"/>
              <w:ind w:left="385" w:right="591"/>
              <w:rPr>
                <w:sz w:val="20"/>
                <w:szCs w:val="20"/>
              </w:rPr>
            </w:pPr>
            <w:r w:rsidRPr="00C0573E">
              <w:rPr>
                <w:sz w:val="20"/>
                <w:szCs w:val="20"/>
              </w:rPr>
              <w:t>Project S</w:t>
            </w:r>
            <w:r w:rsidR="005B62DB">
              <w:rPr>
                <w:sz w:val="20"/>
                <w:szCs w:val="20"/>
              </w:rPr>
              <w:t>afety</w:t>
            </w:r>
            <w:r w:rsidRPr="00C0573E">
              <w:rPr>
                <w:sz w:val="20"/>
                <w:szCs w:val="20"/>
              </w:rPr>
              <w:t xml:space="preserve"> </w:t>
            </w:r>
            <w:r w:rsidR="002B637B" w:rsidRPr="00C0573E">
              <w:rPr>
                <w:sz w:val="20"/>
                <w:szCs w:val="20"/>
              </w:rPr>
              <w:t>M</w:t>
            </w:r>
            <w:r w:rsidRPr="00C0573E">
              <w:rPr>
                <w:sz w:val="20"/>
                <w:szCs w:val="20"/>
              </w:rPr>
              <w:t>eeting</w:t>
            </w:r>
          </w:p>
        </w:tc>
        <w:tc>
          <w:tcPr>
            <w:tcW w:w="1572" w:type="dxa"/>
          </w:tcPr>
          <w:p w14:paraId="2297FE39" w14:textId="77777777" w:rsidR="00F27EBE" w:rsidRPr="00C0573E" w:rsidRDefault="00F27EBE" w:rsidP="00323D3A">
            <w:pPr>
              <w:pStyle w:val="TableParagraph"/>
              <w:spacing w:before="3" w:line="232" w:lineRule="auto"/>
              <w:ind w:left="386" w:right="410"/>
              <w:rPr>
                <w:sz w:val="20"/>
                <w:szCs w:val="20"/>
              </w:rPr>
            </w:pPr>
            <w:r w:rsidRPr="00C0573E">
              <w:rPr>
                <w:sz w:val="20"/>
                <w:szCs w:val="20"/>
              </w:rPr>
              <w:t>At least monthly</w:t>
            </w:r>
          </w:p>
        </w:tc>
        <w:tc>
          <w:tcPr>
            <w:tcW w:w="3245" w:type="dxa"/>
          </w:tcPr>
          <w:p w14:paraId="3C008768" w14:textId="3117EFB9" w:rsidR="00F27EBE" w:rsidRPr="00C0573E" w:rsidRDefault="00F27EBE" w:rsidP="00323D3A">
            <w:pPr>
              <w:pStyle w:val="TableParagraph"/>
              <w:spacing w:before="3" w:line="232" w:lineRule="auto"/>
              <w:ind w:left="386" w:right="776"/>
              <w:rPr>
                <w:sz w:val="20"/>
                <w:szCs w:val="20"/>
              </w:rPr>
            </w:pPr>
            <w:r w:rsidRPr="00C0573E">
              <w:rPr>
                <w:sz w:val="20"/>
                <w:szCs w:val="20"/>
              </w:rPr>
              <w:t xml:space="preserve">ESG Project Manager ESG H&amp;S </w:t>
            </w:r>
            <w:r w:rsidR="007E037D">
              <w:rPr>
                <w:sz w:val="20"/>
                <w:szCs w:val="20"/>
              </w:rPr>
              <w:t>Manager</w:t>
            </w:r>
          </w:p>
          <w:p w14:paraId="41053B04" w14:textId="77777777" w:rsidR="007E037D" w:rsidRDefault="00241896" w:rsidP="00323D3A">
            <w:pPr>
              <w:pStyle w:val="TableParagraph"/>
              <w:spacing w:before="4" w:line="232" w:lineRule="auto"/>
              <w:ind w:left="386" w:right="134"/>
              <w:rPr>
                <w:sz w:val="20"/>
                <w:szCs w:val="20"/>
              </w:rPr>
            </w:pPr>
            <w:r>
              <w:rPr>
                <w:sz w:val="20"/>
                <w:szCs w:val="20"/>
              </w:rPr>
              <w:t>Sub-</w:t>
            </w:r>
            <w:r w:rsidR="00F27EBE" w:rsidRPr="00C0573E">
              <w:rPr>
                <w:sz w:val="20"/>
                <w:szCs w:val="20"/>
              </w:rPr>
              <w:t xml:space="preserve">Contractor Project Managers </w:t>
            </w:r>
          </w:p>
          <w:p w14:paraId="7B576B2F" w14:textId="60A82FB6" w:rsidR="00F27EBE" w:rsidRPr="00C0573E" w:rsidRDefault="007E037D" w:rsidP="00323D3A">
            <w:pPr>
              <w:pStyle w:val="TableParagraph"/>
              <w:spacing w:before="4" w:line="232" w:lineRule="auto"/>
              <w:ind w:left="386" w:right="134"/>
              <w:rPr>
                <w:sz w:val="20"/>
                <w:szCs w:val="20"/>
              </w:rPr>
            </w:pPr>
            <w:r>
              <w:rPr>
                <w:sz w:val="20"/>
                <w:szCs w:val="20"/>
              </w:rPr>
              <w:t>Sub-</w:t>
            </w:r>
            <w:r w:rsidR="00F27EBE" w:rsidRPr="00C0573E">
              <w:rPr>
                <w:sz w:val="20"/>
                <w:szCs w:val="20"/>
              </w:rPr>
              <w:t xml:space="preserve">Contractor SHE </w:t>
            </w:r>
            <w:r>
              <w:rPr>
                <w:sz w:val="20"/>
                <w:szCs w:val="20"/>
              </w:rPr>
              <w:t>Manager</w:t>
            </w:r>
          </w:p>
        </w:tc>
        <w:tc>
          <w:tcPr>
            <w:tcW w:w="2460" w:type="dxa"/>
          </w:tcPr>
          <w:p w14:paraId="17E86B5A" w14:textId="77777777" w:rsidR="00F27EBE" w:rsidRDefault="00F27EBE" w:rsidP="00323D3A">
            <w:pPr>
              <w:pStyle w:val="TableParagraph"/>
              <w:spacing w:before="3" w:line="232" w:lineRule="auto"/>
              <w:ind w:left="388" w:right="-11"/>
              <w:rPr>
                <w:sz w:val="20"/>
                <w:szCs w:val="20"/>
              </w:rPr>
            </w:pPr>
            <w:r w:rsidRPr="00C0573E">
              <w:rPr>
                <w:sz w:val="20"/>
                <w:szCs w:val="20"/>
              </w:rPr>
              <w:t xml:space="preserve">ESG </w:t>
            </w:r>
            <w:r w:rsidR="007E037D">
              <w:rPr>
                <w:sz w:val="20"/>
                <w:szCs w:val="20"/>
              </w:rPr>
              <w:t>Safety Champion</w:t>
            </w:r>
            <w:r w:rsidRPr="00C0573E">
              <w:rPr>
                <w:sz w:val="20"/>
                <w:szCs w:val="20"/>
              </w:rPr>
              <w:t xml:space="preserve"> ESG SHE </w:t>
            </w:r>
            <w:r w:rsidR="007E037D">
              <w:rPr>
                <w:sz w:val="20"/>
                <w:szCs w:val="20"/>
              </w:rPr>
              <w:t>Manager</w:t>
            </w:r>
          </w:p>
          <w:p w14:paraId="63B7D213" w14:textId="49886FFB" w:rsidR="007E037D" w:rsidRPr="00C0573E" w:rsidRDefault="007E037D" w:rsidP="00323D3A">
            <w:pPr>
              <w:pStyle w:val="TableParagraph"/>
              <w:spacing w:before="3" w:line="232" w:lineRule="auto"/>
              <w:ind w:left="388" w:right="-11"/>
              <w:rPr>
                <w:sz w:val="20"/>
                <w:szCs w:val="20"/>
              </w:rPr>
            </w:pPr>
            <w:r>
              <w:rPr>
                <w:sz w:val="20"/>
                <w:szCs w:val="20"/>
              </w:rPr>
              <w:t>ESG Project Manager</w:t>
            </w:r>
          </w:p>
        </w:tc>
      </w:tr>
      <w:tr w:rsidR="00F27EBE" w:rsidRPr="00C0573E" w14:paraId="1A577046" w14:textId="77777777" w:rsidTr="007E037D">
        <w:trPr>
          <w:trHeight w:val="703"/>
        </w:trPr>
        <w:tc>
          <w:tcPr>
            <w:tcW w:w="2160" w:type="dxa"/>
          </w:tcPr>
          <w:p w14:paraId="74534EEF" w14:textId="0BB75C5D" w:rsidR="00F27EBE" w:rsidRPr="00C0573E" w:rsidRDefault="00F27EBE" w:rsidP="00323D3A">
            <w:pPr>
              <w:pStyle w:val="TableParagraph"/>
              <w:spacing w:before="1" w:line="235" w:lineRule="auto"/>
              <w:ind w:left="385" w:right="544"/>
              <w:rPr>
                <w:sz w:val="20"/>
                <w:szCs w:val="20"/>
              </w:rPr>
            </w:pPr>
            <w:r w:rsidRPr="00C0573E">
              <w:rPr>
                <w:sz w:val="20"/>
                <w:szCs w:val="20"/>
              </w:rPr>
              <w:t xml:space="preserve">Project </w:t>
            </w:r>
            <w:r w:rsidR="002B637B" w:rsidRPr="00C0573E">
              <w:rPr>
                <w:sz w:val="20"/>
                <w:szCs w:val="20"/>
              </w:rPr>
              <w:t xml:space="preserve">Review </w:t>
            </w:r>
            <w:r w:rsidRPr="00C0573E">
              <w:rPr>
                <w:sz w:val="20"/>
                <w:szCs w:val="20"/>
              </w:rPr>
              <w:t>Meetings</w:t>
            </w:r>
          </w:p>
        </w:tc>
        <w:tc>
          <w:tcPr>
            <w:tcW w:w="1572" w:type="dxa"/>
          </w:tcPr>
          <w:p w14:paraId="3B08157E" w14:textId="54D12F24" w:rsidR="00F27EBE" w:rsidRPr="00C0573E" w:rsidRDefault="00323D3A" w:rsidP="00323D3A">
            <w:pPr>
              <w:pStyle w:val="TableParagraph"/>
              <w:spacing w:line="234" w:lineRule="exact"/>
              <w:ind w:left="386"/>
              <w:rPr>
                <w:sz w:val="20"/>
                <w:szCs w:val="20"/>
              </w:rPr>
            </w:pPr>
            <w:r w:rsidRPr="00C0573E">
              <w:rPr>
                <w:sz w:val="20"/>
                <w:szCs w:val="20"/>
              </w:rPr>
              <w:t>Bi-</w:t>
            </w:r>
            <w:r w:rsidR="00F27EBE" w:rsidRPr="00C0573E">
              <w:rPr>
                <w:sz w:val="20"/>
                <w:szCs w:val="20"/>
              </w:rPr>
              <w:t>Weekly</w:t>
            </w:r>
          </w:p>
        </w:tc>
        <w:tc>
          <w:tcPr>
            <w:tcW w:w="3245" w:type="dxa"/>
          </w:tcPr>
          <w:p w14:paraId="402D678D" w14:textId="231A6D6A" w:rsidR="00F27EBE" w:rsidRPr="00C0573E" w:rsidRDefault="00F27EBE" w:rsidP="00323D3A">
            <w:pPr>
              <w:pStyle w:val="TableParagraph"/>
              <w:spacing w:before="1" w:line="235" w:lineRule="auto"/>
              <w:ind w:left="386"/>
              <w:rPr>
                <w:sz w:val="20"/>
                <w:szCs w:val="20"/>
              </w:rPr>
            </w:pPr>
            <w:r w:rsidRPr="00C0573E">
              <w:rPr>
                <w:sz w:val="20"/>
                <w:szCs w:val="20"/>
              </w:rPr>
              <w:t>CDM Adviser</w:t>
            </w:r>
          </w:p>
          <w:p w14:paraId="699E1CC0" w14:textId="531DA692" w:rsidR="00F27EBE" w:rsidRPr="00C0573E" w:rsidRDefault="00F27EBE" w:rsidP="00323D3A">
            <w:pPr>
              <w:pStyle w:val="TableParagraph"/>
              <w:spacing w:before="11" w:line="220" w:lineRule="auto"/>
              <w:ind w:left="386" w:right="157"/>
              <w:rPr>
                <w:sz w:val="20"/>
                <w:szCs w:val="20"/>
              </w:rPr>
            </w:pPr>
            <w:r w:rsidRPr="00C0573E">
              <w:rPr>
                <w:sz w:val="20"/>
                <w:szCs w:val="20"/>
              </w:rPr>
              <w:t>Designer</w:t>
            </w:r>
            <w:r w:rsidR="00241896">
              <w:rPr>
                <w:sz w:val="20"/>
                <w:szCs w:val="20"/>
              </w:rPr>
              <w:t>s</w:t>
            </w:r>
            <w:r w:rsidRPr="00C0573E">
              <w:rPr>
                <w:sz w:val="20"/>
                <w:szCs w:val="20"/>
              </w:rPr>
              <w:t>/Principal Designer</w:t>
            </w:r>
            <w:r w:rsidR="00323D3A" w:rsidRPr="00C0573E">
              <w:rPr>
                <w:sz w:val="20"/>
                <w:szCs w:val="20"/>
              </w:rPr>
              <w:t>,</w:t>
            </w:r>
          </w:p>
          <w:p w14:paraId="28EA71D4" w14:textId="0CBCA6D5" w:rsidR="00323D3A" w:rsidRPr="00C0573E" w:rsidRDefault="00323D3A" w:rsidP="00323D3A">
            <w:pPr>
              <w:pStyle w:val="TableParagraph"/>
              <w:spacing w:before="11" w:line="220" w:lineRule="auto"/>
              <w:ind w:left="386" w:right="157"/>
              <w:rPr>
                <w:sz w:val="20"/>
                <w:szCs w:val="20"/>
              </w:rPr>
            </w:pPr>
            <w:r w:rsidRPr="00C0573E">
              <w:rPr>
                <w:sz w:val="20"/>
                <w:szCs w:val="20"/>
              </w:rPr>
              <w:t>Project Administrator</w:t>
            </w:r>
          </w:p>
        </w:tc>
        <w:tc>
          <w:tcPr>
            <w:tcW w:w="2460" w:type="dxa"/>
          </w:tcPr>
          <w:p w14:paraId="451D912E" w14:textId="145F182E" w:rsidR="00F27EBE" w:rsidRPr="00C0573E" w:rsidRDefault="002B637B" w:rsidP="00323D3A">
            <w:pPr>
              <w:pStyle w:val="TableParagraph"/>
              <w:spacing w:line="234" w:lineRule="exact"/>
              <w:ind w:left="369" w:right="280"/>
              <w:rPr>
                <w:sz w:val="20"/>
                <w:szCs w:val="20"/>
              </w:rPr>
            </w:pPr>
            <w:r w:rsidRPr="00C0573E">
              <w:rPr>
                <w:sz w:val="20"/>
                <w:szCs w:val="20"/>
              </w:rPr>
              <w:t xml:space="preserve">ESG </w:t>
            </w:r>
            <w:r w:rsidR="00F27EBE" w:rsidRPr="00C0573E">
              <w:rPr>
                <w:sz w:val="20"/>
                <w:szCs w:val="20"/>
              </w:rPr>
              <w:t>Project Team</w:t>
            </w:r>
          </w:p>
        </w:tc>
      </w:tr>
      <w:tr w:rsidR="007E037D" w:rsidRPr="00C0573E" w14:paraId="51D5B34F" w14:textId="77777777" w:rsidTr="007E037D">
        <w:trPr>
          <w:trHeight w:val="717"/>
        </w:trPr>
        <w:tc>
          <w:tcPr>
            <w:tcW w:w="2160" w:type="dxa"/>
          </w:tcPr>
          <w:p w14:paraId="2BBDA3EA" w14:textId="38AFB8AD" w:rsidR="007E037D" w:rsidRPr="00C0573E" w:rsidRDefault="007E037D" w:rsidP="007E037D">
            <w:pPr>
              <w:pStyle w:val="TableParagraph"/>
              <w:spacing w:before="1" w:line="235" w:lineRule="auto"/>
              <w:ind w:left="385" w:right="112"/>
              <w:rPr>
                <w:sz w:val="20"/>
                <w:szCs w:val="20"/>
              </w:rPr>
            </w:pPr>
            <w:r>
              <w:rPr>
                <w:sz w:val="20"/>
                <w:szCs w:val="20"/>
              </w:rPr>
              <w:t>Internal Progress / Co-ordination Meeting</w:t>
            </w:r>
          </w:p>
        </w:tc>
        <w:tc>
          <w:tcPr>
            <w:tcW w:w="1572" w:type="dxa"/>
          </w:tcPr>
          <w:p w14:paraId="25461E54" w14:textId="708FB4CA" w:rsidR="007E037D" w:rsidRPr="00C0573E" w:rsidRDefault="007E037D" w:rsidP="00323D3A">
            <w:pPr>
              <w:pStyle w:val="TableParagraph"/>
              <w:spacing w:line="234" w:lineRule="exact"/>
              <w:ind w:left="386"/>
              <w:rPr>
                <w:sz w:val="20"/>
                <w:szCs w:val="20"/>
              </w:rPr>
            </w:pPr>
            <w:r>
              <w:rPr>
                <w:sz w:val="20"/>
                <w:szCs w:val="20"/>
              </w:rPr>
              <w:t>Weekly</w:t>
            </w:r>
          </w:p>
        </w:tc>
        <w:tc>
          <w:tcPr>
            <w:tcW w:w="3245" w:type="dxa"/>
          </w:tcPr>
          <w:p w14:paraId="6540E25C" w14:textId="77777777" w:rsidR="007E037D" w:rsidRDefault="007E037D" w:rsidP="00323D3A">
            <w:pPr>
              <w:pStyle w:val="TableParagraph"/>
              <w:spacing w:before="1" w:line="235" w:lineRule="auto"/>
              <w:ind w:left="386"/>
              <w:rPr>
                <w:sz w:val="20"/>
                <w:szCs w:val="20"/>
              </w:rPr>
            </w:pPr>
            <w:r>
              <w:rPr>
                <w:sz w:val="20"/>
                <w:szCs w:val="20"/>
              </w:rPr>
              <w:t>ESG Project Managers</w:t>
            </w:r>
          </w:p>
          <w:p w14:paraId="0E063996" w14:textId="0D90B257" w:rsidR="007E037D" w:rsidRPr="00C0573E" w:rsidRDefault="007E037D" w:rsidP="00323D3A">
            <w:pPr>
              <w:pStyle w:val="TableParagraph"/>
              <w:spacing w:before="1" w:line="235" w:lineRule="auto"/>
              <w:ind w:left="386"/>
              <w:rPr>
                <w:sz w:val="20"/>
                <w:szCs w:val="20"/>
              </w:rPr>
            </w:pPr>
            <w:r>
              <w:rPr>
                <w:sz w:val="20"/>
                <w:szCs w:val="20"/>
              </w:rPr>
              <w:t>Sub-</w:t>
            </w:r>
            <w:r w:rsidRPr="00C0573E">
              <w:rPr>
                <w:sz w:val="20"/>
                <w:szCs w:val="20"/>
              </w:rPr>
              <w:t>Contractor Project Managers</w:t>
            </w:r>
          </w:p>
        </w:tc>
        <w:tc>
          <w:tcPr>
            <w:tcW w:w="2460" w:type="dxa"/>
          </w:tcPr>
          <w:p w14:paraId="16E148A6" w14:textId="77777777" w:rsidR="007E037D" w:rsidRDefault="007E037D" w:rsidP="007E037D">
            <w:pPr>
              <w:pStyle w:val="TableParagraph"/>
              <w:spacing w:before="1" w:line="235" w:lineRule="auto"/>
              <w:ind w:left="386"/>
              <w:rPr>
                <w:sz w:val="20"/>
                <w:szCs w:val="20"/>
              </w:rPr>
            </w:pPr>
            <w:r>
              <w:rPr>
                <w:sz w:val="20"/>
                <w:szCs w:val="20"/>
              </w:rPr>
              <w:t>ESG Project Managers</w:t>
            </w:r>
          </w:p>
          <w:p w14:paraId="1FDBE465" w14:textId="77777777" w:rsidR="007E037D" w:rsidRPr="00C0573E" w:rsidRDefault="007E037D" w:rsidP="00323D3A">
            <w:pPr>
              <w:pStyle w:val="TableParagraph"/>
              <w:spacing w:before="1" w:line="235" w:lineRule="auto"/>
              <w:ind w:left="388" w:right="351"/>
              <w:rPr>
                <w:sz w:val="20"/>
                <w:szCs w:val="20"/>
              </w:rPr>
            </w:pPr>
          </w:p>
        </w:tc>
      </w:tr>
      <w:tr w:rsidR="007E037D" w:rsidRPr="00C0573E" w14:paraId="7CF6709A" w14:textId="77777777" w:rsidTr="007E037D">
        <w:trPr>
          <w:trHeight w:val="717"/>
        </w:trPr>
        <w:tc>
          <w:tcPr>
            <w:tcW w:w="2160" w:type="dxa"/>
          </w:tcPr>
          <w:p w14:paraId="5DC3D43D" w14:textId="29E2275D" w:rsidR="007E037D" w:rsidRDefault="007E037D" w:rsidP="00323D3A">
            <w:pPr>
              <w:pStyle w:val="TableParagraph"/>
              <w:spacing w:before="1" w:line="235" w:lineRule="auto"/>
              <w:ind w:left="385" w:right="112"/>
              <w:rPr>
                <w:sz w:val="20"/>
                <w:szCs w:val="20"/>
              </w:rPr>
            </w:pPr>
            <w:r>
              <w:rPr>
                <w:sz w:val="20"/>
                <w:szCs w:val="20"/>
              </w:rPr>
              <w:t>Client Progress Meeting</w:t>
            </w:r>
          </w:p>
        </w:tc>
        <w:tc>
          <w:tcPr>
            <w:tcW w:w="1572" w:type="dxa"/>
          </w:tcPr>
          <w:p w14:paraId="3CB217CE" w14:textId="5DDA4F87" w:rsidR="007E037D" w:rsidRDefault="007E037D" w:rsidP="00323D3A">
            <w:pPr>
              <w:pStyle w:val="TableParagraph"/>
              <w:spacing w:line="234" w:lineRule="exact"/>
              <w:ind w:left="386"/>
              <w:rPr>
                <w:sz w:val="20"/>
                <w:szCs w:val="20"/>
              </w:rPr>
            </w:pPr>
            <w:r>
              <w:rPr>
                <w:sz w:val="20"/>
                <w:szCs w:val="20"/>
              </w:rPr>
              <w:t>Bi-Weekly</w:t>
            </w:r>
          </w:p>
        </w:tc>
        <w:tc>
          <w:tcPr>
            <w:tcW w:w="3245" w:type="dxa"/>
          </w:tcPr>
          <w:p w14:paraId="1748060A" w14:textId="29CF0750" w:rsidR="007E037D" w:rsidRDefault="007E037D" w:rsidP="00323D3A">
            <w:pPr>
              <w:pStyle w:val="TableParagraph"/>
              <w:spacing w:before="1" w:line="235" w:lineRule="auto"/>
              <w:ind w:left="386"/>
              <w:rPr>
                <w:sz w:val="20"/>
                <w:szCs w:val="20"/>
              </w:rPr>
            </w:pPr>
            <w:r>
              <w:rPr>
                <w:sz w:val="20"/>
                <w:szCs w:val="20"/>
              </w:rPr>
              <w:t>ESG Project Managers</w:t>
            </w:r>
            <w:r w:rsidR="00BD051E">
              <w:rPr>
                <w:sz w:val="20"/>
                <w:szCs w:val="20"/>
              </w:rPr>
              <w:t xml:space="preserve"> &amp; Client</w:t>
            </w:r>
          </w:p>
        </w:tc>
        <w:tc>
          <w:tcPr>
            <w:tcW w:w="2460" w:type="dxa"/>
          </w:tcPr>
          <w:p w14:paraId="411C7D0F" w14:textId="45A02ECA" w:rsidR="007E037D" w:rsidRDefault="007E037D" w:rsidP="007E037D">
            <w:pPr>
              <w:pStyle w:val="TableParagraph"/>
              <w:spacing w:before="1" w:line="235" w:lineRule="auto"/>
              <w:ind w:left="386"/>
              <w:rPr>
                <w:sz w:val="20"/>
                <w:szCs w:val="20"/>
              </w:rPr>
            </w:pPr>
            <w:r>
              <w:rPr>
                <w:sz w:val="20"/>
                <w:szCs w:val="20"/>
              </w:rPr>
              <w:t>ESG Project Director</w:t>
            </w:r>
          </w:p>
        </w:tc>
      </w:tr>
    </w:tbl>
    <w:p w14:paraId="128341A4" w14:textId="268BB55E" w:rsidR="00CB23EA" w:rsidRDefault="00CB23EA">
      <w:pPr>
        <w:pStyle w:val="BodyText"/>
        <w:spacing w:before="5"/>
        <w:rPr>
          <w:color w:val="7C7C7C" w:themeColor="background2" w:themeShade="80"/>
          <w:sz w:val="11"/>
        </w:rPr>
      </w:pPr>
    </w:p>
    <w:p w14:paraId="58B99975" w14:textId="77777777" w:rsidR="00CB23EA" w:rsidRPr="003C047B" w:rsidRDefault="00CB23EA">
      <w:pPr>
        <w:pStyle w:val="BodyText"/>
        <w:spacing w:before="5"/>
        <w:rPr>
          <w:color w:val="7C7C7C" w:themeColor="background2" w:themeShade="80"/>
          <w:sz w:val="11"/>
        </w:rPr>
      </w:pPr>
    </w:p>
    <w:p w14:paraId="0B35BE1E" w14:textId="77777777" w:rsidR="00BA33AF" w:rsidRPr="003C047B" w:rsidRDefault="00B30353" w:rsidP="009247DA">
      <w:pPr>
        <w:pStyle w:val="Heading3"/>
        <w:numPr>
          <w:ilvl w:val="2"/>
          <w:numId w:val="29"/>
        </w:numPr>
        <w:ind w:left="1701"/>
        <w:rPr>
          <w:bCs/>
          <w:color w:val="7C7C7C" w:themeColor="background2" w:themeShade="80"/>
        </w:rPr>
      </w:pPr>
      <w:bookmarkStart w:id="54" w:name="b)_Consultation_with_workforce"/>
      <w:bookmarkStart w:id="55" w:name="_bookmark4"/>
      <w:bookmarkStart w:id="56" w:name="_Toc137206517"/>
      <w:bookmarkEnd w:id="54"/>
      <w:bookmarkEnd w:id="55"/>
      <w:r w:rsidRPr="003C047B">
        <w:rPr>
          <w:color w:val="7C7C7C" w:themeColor="background2" w:themeShade="80"/>
        </w:rPr>
        <w:t>Consultation with workforce</w:t>
      </w:r>
      <w:bookmarkEnd w:id="56"/>
    </w:p>
    <w:p w14:paraId="1228E073" w14:textId="77777777" w:rsidR="00B97C68" w:rsidRPr="00C0573E" w:rsidRDefault="00B97C68" w:rsidP="00323D3A">
      <w:pPr>
        <w:pStyle w:val="ListParagraph"/>
        <w:ind w:left="340"/>
        <w:rPr>
          <w:sz w:val="20"/>
          <w:szCs w:val="20"/>
        </w:rPr>
      </w:pPr>
    </w:p>
    <w:p w14:paraId="38E87BF0" w14:textId="72E867EC" w:rsidR="00BA33AF" w:rsidRPr="008831EA" w:rsidRDefault="00B30353" w:rsidP="008831EA">
      <w:pPr>
        <w:pStyle w:val="BodyText"/>
        <w:ind w:left="591" w:right="1511"/>
        <w:rPr>
          <w:sz w:val="20"/>
          <w:szCs w:val="20"/>
        </w:rPr>
      </w:pPr>
      <w:r w:rsidRPr="00C0573E">
        <w:rPr>
          <w:sz w:val="20"/>
          <w:szCs w:val="20"/>
        </w:rPr>
        <w:t xml:space="preserve">Consultation and feedback from operatives on site </w:t>
      </w:r>
      <w:r w:rsidR="00A1529D" w:rsidRPr="00C0573E">
        <w:rPr>
          <w:sz w:val="20"/>
          <w:szCs w:val="20"/>
        </w:rPr>
        <w:t>are</w:t>
      </w:r>
      <w:r w:rsidRPr="00C0573E">
        <w:rPr>
          <w:sz w:val="20"/>
          <w:szCs w:val="20"/>
        </w:rPr>
        <w:t xml:space="preserve"> encouraged during daily start briefings and toolbox talks, where workers contribution to the safe method is valued. Workers are also consulted by site management and the </w:t>
      </w:r>
      <w:r w:rsidR="00575753">
        <w:rPr>
          <w:sz w:val="20"/>
          <w:szCs w:val="20"/>
        </w:rPr>
        <w:t xml:space="preserve">SHE Manager </w:t>
      </w:r>
      <w:r w:rsidRPr="00C0573E">
        <w:rPr>
          <w:sz w:val="20"/>
          <w:szCs w:val="20"/>
        </w:rPr>
        <w:t xml:space="preserve">in an informal and practical process. </w:t>
      </w:r>
      <w:r w:rsidR="00575753">
        <w:rPr>
          <w:sz w:val="20"/>
          <w:szCs w:val="20"/>
        </w:rPr>
        <w:t>Sub-Contractor Managers / SHE Managers required</w:t>
      </w:r>
      <w:r w:rsidRPr="00C0573E">
        <w:rPr>
          <w:sz w:val="20"/>
          <w:szCs w:val="20"/>
        </w:rPr>
        <w:t xml:space="preserve"> to attend monthly health &amp; safety meetings.</w:t>
      </w:r>
    </w:p>
    <w:p w14:paraId="49E77742" w14:textId="77777777" w:rsidR="00BA33AF" w:rsidRPr="00C0573E" w:rsidRDefault="00BA33AF">
      <w:pPr>
        <w:pStyle w:val="BodyText"/>
        <w:spacing w:before="2"/>
        <w:rPr>
          <w:sz w:val="19"/>
        </w:rPr>
      </w:pPr>
    </w:p>
    <w:p w14:paraId="4FD70D58" w14:textId="77777777" w:rsidR="00BA33AF" w:rsidRPr="002F36DA" w:rsidRDefault="00B30353" w:rsidP="009247DA">
      <w:pPr>
        <w:pStyle w:val="Heading3"/>
        <w:numPr>
          <w:ilvl w:val="2"/>
          <w:numId w:val="29"/>
        </w:numPr>
        <w:ind w:left="1701"/>
        <w:rPr>
          <w:bCs/>
          <w:color w:val="7C7C7C" w:themeColor="background2" w:themeShade="80"/>
        </w:rPr>
      </w:pPr>
      <w:bookmarkStart w:id="57" w:name="c)_Arrangements_for_the_exchange_of_desi"/>
      <w:bookmarkStart w:id="58" w:name="_Toc137206518"/>
      <w:bookmarkEnd w:id="57"/>
      <w:r w:rsidRPr="002F36DA">
        <w:rPr>
          <w:color w:val="7C7C7C" w:themeColor="background2" w:themeShade="80"/>
        </w:rPr>
        <w:t>Arrangements for the exchange of design information between the Client, Principal Designer, Designers and Contractors on site</w:t>
      </w:r>
      <w:bookmarkEnd w:id="58"/>
    </w:p>
    <w:p w14:paraId="31C779B7" w14:textId="77777777" w:rsidR="00B97C68" w:rsidRPr="00C0573E" w:rsidRDefault="00B97C68" w:rsidP="00B97C68">
      <w:pPr>
        <w:pStyle w:val="ListParagraph"/>
        <w:rPr>
          <w:sz w:val="20"/>
          <w:szCs w:val="20"/>
        </w:rPr>
      </w:pPr>
    </w:p>
    <w:p w14:paraId="7B9C8C03" w14:textId="619E906A" w:rsidR="00BA33AF" w:rsidRPr="00C0573E" w:rsidRDefault="00B30353" w:rsidP="009247DA">
      <w:pPr>
        <w:pStyle w:val="ListParagraph"/>
        <w:numPr>
          <w:ilvl w:val="0"/>
          <w:numId w:val="20"/>
        </w:numPr>
        <w:rPr>
          <w:sz w:val="20"/>
          <w:szCs w:val="20"/>
        </w:rPr>
      </w:pPr>
      <w:r w:rsidRPr="00C0573E">
        <w:rPr>
          <w:sz w:val="20"/>
          <w:szCs w:val="20"/>
        </w:rPr>
        <w:t xml:space="preserve">Design team meetings will be held </w:t>
      </w:r>
      <w:r w:rsidR="00C64B9D">
        <w:rPr>
          <w:sz w:val="20"/>
          <w:szCs w:val="20"/>
        </w:rPr>
        <w:t>weekly</w:t>
      </w:r>
      <w:r w:rsidR="005F1D63" w:rsidRPr="00C0573E">
        <w:rPr>
          <w:sz w:val="20"/>
          <w:szCs w:val="20"/>
        </w:rPr>
        <w:t xml:space="preserve"> during the Design and Preconstruction stages</w:t>
      </w:r>
      <w:r w:rsidR="00772C7F" w:rsidRPr="00C0573E">
        <w:rPr>
          <w:sz w:val="20"/>
          <w:szCs w:val="20"/>
        </w:rPr>
        <w:t>,</w:t>
      </w:r>
      <w:r w:rsidRPr="00C0573E">
        <w:rPr>
          <w:sz w:val="20"/>
          <w:szCs w:val="20"/>
        </w:rPr>
        <w:t xml:space="preserve"> chaired by the </w:t>
      </w:r>
      <w:r w:rsidR="00D2377E">
        <w:rPr>
          <w:sz w:val="20"/>
          <w:szCs w:val="20"/>
        </w:rPr>
        <w:t>ESG Design Lead.</w:t>
      </w:r>
    </w:p>
    <w:p w14:paraId="4B692731" w14:textId="1B1719B0" w:rsidR="005F1D63" w:rsidRPr="00C0573E" w:rsidRDefault="005F1D63" w:rsidP="009247DA">
      <w:pPr>
        <w:pStyle w:val="ListParagraph"/>
        <w:numPr>
          <w:ilvl w:val="0"/>
          <w:numId w:val="20"/>
        </w:numPr>
        <w:rPr>
          <w:sz w:val="20"/>
          <w:szCs w:val="20"/>
        </w:rPr>
      </w:pPr>
      <w:r w:rsidRPr="00C0573E">
        <w:rPr>
          <w:sz w:val="20"/>
          <w:szCs w:val="20"/>
        </w:rPr>
        <w:t xml:space="preserve">Design / Interface Workshops will be held </w:t>
      </w:r>
      <w:r w:rsidR="00D2377E">
        <w:rPr>
          <w:sz w:val="20"/>
          <w:szCs w:val="20"/>
        </w:rPr>
        <w:t>as required</w:t>
      </w:r>
      <w:r w:rsidRPr="00C0573E">
        <w:rPr>
          <w:sz w:val="20"/>
          <w:szCs w:val="20"/>
        </w:rPr>
        <w:t xml:space="preserve"> chaired by the </w:t>
      </w:r>
      <w:r w:rsidR="00241896" w:rsidRPr="00C64B9D">
        <w:rPr>
          <w:sz w:val="20"/>
          <w:szCs w:val="20"/>
        </w:rPr>
        <w:t>Principal</w:t>
      </w:r>
      <w:r w:rsidRPr="00C64B9D">
        <w:rPr>
          <w:sz w:val="20"/>
          <w:szCs w:val="20"/>
        </w:rPr>
        <w:t xml:space="preserve"> Contractors’ design / engineering manager</w:t>
      </w:r>
      <w:r w:rsidR="00D2377E">
        <w:rPr>
          <w:sz w:val="20"/>
          <w:szCs w:val="20"/>
        </w:rPr>
        <w:t>s</w:t>
      </w:r>
      <w:r w:rsidRPr="00C64B9D">
        <w:rPr>
          <w:sz w:val="20"/>
          <w:szCs w:val="20"/>
        </w:rPr>
        <w:t xml:space="preserve"> and include specialist subcontractors in line with specific meeting agendas.</w:t>
      </w:r>
    </w:p>
    <w:p w14:paraId="3FB4373E" w14:textId="77777777" w:rsidR="00BA33AF" w:rsidRPr="00C0573E" w:rsidRDefault="00B30353" w:rsidP="009247DA">
      <w:pPr>
        <w:pStyle w:val="ListParagraph"/>
        <w:numPr>
          <w:ilvl w:val="0"/>
          <w:numId w:val="20"/>
        </w:numPr>
        <w:rPr>
          <w:sz w:val="20"/>
          <w:szCs w:val="20"/>
        </w:rPr>
      </w:pPr>
      <w:r w:rsidRPr="00C0573E">
        <w:rPr>
          <w:sz w:val="20"/>
          <w:szCs w:val="20"/>
        </w:rPr>
        <w:t>Consultants and Contractors will be invited to these meetings as required to discuss their designs and to co-ordinate with the scheme drawings and employers’ requirements, and to review the designs for health and safety issues.</w:t>
      </w:r>
    </w:p>
    <w:p w14:paraId="7FB80B94" w14:textId="77777777" w:rsidR="00BA33AF" w:rsidRPr="00C0573E" w:rsidRDefault="00B30353" w:rsidP="009247DA">
      <w:pPr>
        <w:pStyle w:val="ListParagraph"/>
        <w:numPr>
          <w:ilvl w:val="0"/>
          <w:numId w:val="20"/>
        </w:numPr>
        <w:rPr>
          <w:sz w:val="20"/>
          <w:szCs w:val="20"/>
        </w:rPr>
      </w:pPr>
      <w:r w:rsidRPr="00C0573E">
        <w:rPr>
          <w:sz w:val="20"/>
          <w:szCs w:val="20"/>
        </w:rPr>
        <w:t>Project Managers will be responsible for liaison with the Principal Designer and for the providing information required for the health and safety file.</w:t>
      </w:r>
    </w:p>
    <w:p w14:paraId="116D04D7" w14:textId="32DFF3C8" w:rsidR="00F27EBE" w:rsidRPr="00C0573E" w:rsidRDefault="00B30353" w:rsidP="009247DA">
      <w:pPr>
        <w:pStyle w:val="ListParagraph"/>
        <w:numPr>
          <w:ilvl w:val="0"/>
          <w:numId w:val="20"/>
        </w:numPr>
        <w:rPr>
          <w:sz w:val="20"/>
          <w:szCs w:val="20"/>
        </w:rPr>
      </w:pPr>
      <w:r w:rsidRPr="00C0573E">
        <w:rPr>
          <w:sz w:val="20"/>
          <w:szCs w:val="20"/>
        </w:rPr>
        <w:t>ESG will use tools to facilitate the timely receipt of design information from designers and contractors. These will include the following:</w:t>
      </w:r>
    </w:p>
    <w:p w14:paraId="7C408AA0" w14:textId="2D124EC7" w:rsidR="00BA33AF" w:rsidRPr="00C0573E" w:rsidRDefault="00323D3A" w:rsidP="009247DA">
      <w:pPr>
        <w:pStyle w:val="ListParagraph"/>
        <w:numPr>
          <w:ilvl w:val="1"/>
          <w:numId w:val="19"/>
        </w:numPr>
        <w:rPr>
          <w:sz w:val="20"/>
          <w:szCs w:val="20"/>
        </w:rPr>
      </w:pPr>
      <w:r w:rsidRPr="00C0573E">
        <w:rPr>
          <w:sz w:val="20"/>
          <w:szCs w:val="20"/>
        </w:rPr>
        <w:lastRenderedPageBreak/>
        <w:t>Change Log</w:t>
      </w:r>
    </w:p>
    <w:p w14:paraId="65F7F0C7" w14:textId="3E0E048D" w:rsidR="00323D3A" w:rsidRPr="00C0573E" w:rsidRDefault="00323D3A" w:rsidP="009247DA">
      <w:pPr>
        <w:pStyle w:val="ListParagraph"/>
        <w:numPr>
          <w:ilvl w:val="1"/>
          <w:numId w:val="19"/>
        </w:numPr>
        <w:rPr>
          <w:sz w:val="20"/>
          <w:szCs w:val="20"/>
        </w:rPr>
      </w:pPr>
      <w:r w:rsidRPr="00C0573E">
        <w:rPr>
          <w:sz w:val="20"/>
          <w:szCs w:val="20"/>
        </w:rPr>
        <w:t>Design Meeting</w:t>
      </w:r>
      <w:r w:rsidR="005F1D63" w:rsidRPr="00C0573E">
        <w:rPr>
          <w:sz w:val="20"/>
          <w:szCs w:val="20"/>
        </w:rPr>
        <w:t>s</w:t>
      </w:r>
    </w:p>
    <w:p w14:paraId="32932095" w14:textId="5D6CF9C2" w:rsidR="00323D3A" w:rsidRPr="00C0573E" w:rsidRDefault="005F1D63" w:rsidP="009247DA">
      <w:pPr>
        <w:pStyle w:val="ListParagraph"/>
        <w:numPr>
          <w:ilvl w:val="1"/>
          <w:numId w:val="19"/>
        </w:numPr>
        <w:rPr>
          <w:sz w:val="20"/>
          <w:szCs w:val="20"/>
        </w:rPr>
      </w:pPr>
      <w:r w:rsidRPr="00C0573E">
        <w:rPr>
          <w:sz w:val="20"/>
          <w:szCs w:val="20"/>
        </w:rPr>
        <w:t xml:space="preserve">Design / Interfacing Workshops </w:t>
      </w:r>
    </w:p>
    <w:p w14:paraId="688E718F" w14:textId="7CD3D74F" w:rsidR="00323D3A" w:rsidRPr="00C0573E" w:rsidRDefault="00B30353" w:rsidP="009247DA">
      <w:pPr>
        <w:pStyle w:val="ListParagraph"/>
        <w:numPr>
          <w:ilvl w:val="1"/>
          <w:numId w:val="19"/>
        </w:numPr>
        <w:rPr>
          <w:sz w:val="20"/>
          <w:szCs w:val="20"/>
        </w:rPr>
      </w:pPr>
      <w:r w:rsidRPr="00C0573E">
        <w:rPr>
          <w:sz w:val="20"/>
          <w:szCs w:val="20"/>
        </w:rPr>
        <w:t>R</w:t>
      </w:r>
      <w:r w:rsidR="00323D3A" w:rsidRPr="00C0573E">
        <w:rPr>
          <w:sz w:val="20"/>
          <w:szCs w:val="20"/>
        </w:rPr>
        <w:t xml:space="preserve">equest for Information </w:t>
      </w:r>
    </w:p>
    <w:p w14:paraId="1D32EB49" w14:textId="4C996C98" w:rsidR="00BA33AF" w:rsidRPr="00C0573E" w:rsidRDefault="00323D3A" w:rsidP="009247DA">
      <w:pPr>
        <w:pStyle w:val="ListParagraph"/>
        <w:numPr>
          <w:ilvl w:val="1"/>
          <w:numId w:val="19"/>
        </w:numPr>
        <w:rPr>
          <w:sz w:val="20"/>
          <w:szCs w:val="20"/>
        </w:rPr>
      </w:pPr>
      <w:r w:rsidRPr="00C0573E">
        <w:rPr>
          <w:sz w:val="20"/>
          <w:szCs w:val="20"/>
        </w:rPr>
        <w:t>D</w:t>
      </w:r>
      <w:r w:rsidR="00B30353" w:rsidRPr="00C0573E">
        <w:rPr>
          <w:sz w:val="20"/>
          <w:szCs w:val="20"/>
        </w:rPr>
        <w:t xml:space="preserve">rawing </w:t>
      </w:r>
      <w:r w:rsidRPr="00C0573E">
        <w:rPr>
          <w:sz w:val="20"/>
          <w:szCs w:val="20"/>
        </w:rPr>
        <w:t>I</w:t>
      </w:r>
      <w:r w:rsidR="00F27EBE" w:rsidRPr="00C0573E">
        <w:rPr>
          <w:sz w:val="20"/>
          <w:szCs w:val="20"/>
        </w:rPr>
        <w:t xml:space="preserve">ssue and </w:t>
      </w:r>
      <w:r w:rsidRPr="00C0573E">
        <w:rPr>
          <w:sz w:val="20"/>
          <w:szCs w:val="20"/>
        </w:rPr>
        <w:t>S</w:t>
      </w:r>
      <w:r w:rsidR="00F27EBE" w:rsidRPr="00C0573E">
        <w:rPr>
          <w:sz w:val="20"/>
          <w:szCs w:val="20"/>
        </w:rPr>
        <w:t xml:space="preserve">tatus </w:t>
      </w:r>
      <w:r w:rsidRPr="00C0573E">
        <w:rPr>
          <w:sz w:val="20"/>
          <w:szCs w:val="20"/>
        </w:rPr>
        <w:t>S</w:t>
      </w:r>
      <w:r w:rsidR="00F27EBE" w:rsidRPr="00C0573E">
        <w:rPr>
          <w:sz w:val="20"/>
          <w:szCs w:val="20"/>
        </w:rPr>
        <w:t>chedule</w:t>
      </w:r>
    </w:p>
    <w:p w14:paraId="45790E29" w14:textId="4DD420CC" w:rsidR="00BA33AF" w:rsidRPr="00C0573E" w:rsidRDefault="00F27EBE" w:rsidP="009247DA">
      <w:pPr>
        <w:pStyle w:val="ListParagraph"/>
        <w:numPr>
          <w:ilvl w:val="1"/>
          <w:numId w:val="19"/>
        </w:numPr>
        <w:rPr>
          <w:sz w:val="20"/>
          <w:szCs w:val="20"/>
        </w:rPr>
      </w:pPr>
      <w:r w:rsidRPr="00C0573E">
        <w:rPr>
          <w:sz w:val="20"/>
          <w:szCs w:val="20"/>
        </w:rPr>
        <w:t xml:space="preserve">Technical </w:t>
      </w:r>
      <w:r w:rsidR="00323D3A" w:rsidRPr="00C0573E">
        <w:rPr>
          <w:sz w:val="20"/>
          <w:szCs w:val="20"/>
        </w:rPr>
        <w:t>S</w:t>
      </w:r>
      <w:r w:rsidRPr="00C0573E">
        <w:rPr>
          <w:sz w:val="20"/>
          <w:szCs w:val="20"/>
        </w:rPr>
        <w:t>ubmission</w:t>
      </w:r>
      <w:r w:rsidR="00323D3A" w:rsidRPr="00C0573E">
        <w:rPr>
          <w:sz w:val="20"/>
          <w:szCs w:val="20"/>
        </w:rPr>
        <w:t>s</w:t>
      </w:r>
    </w:p>
    <w:p w14:paraId="1DBAA551" w14:textId="2478780C" w:rsidR="00323D3A" w:rsidRPr="00C0573E" w:rsidRDefault="00323D3A" w:rsidP="009247DA">
      <w:pPr>
        <w:pStyle w:val="ListParagraph"/>
        <w:numPr>
          <w:ilvl w:val="1"/>
          <w:numId w:val="19"/>
        </w:numPr>
        <w:rPr>
          <w:sz w:val="20"/>
          <w:szCs w:val="20"/>
        </w:rPr>
      </w:pPr>
      <w:r w:rsidRPr="00C0573E">
        <w:rPr>
          <w:sz w:val="20"/>
          <w:szCs w:val="20"/>
        </w:rPr>
        <w:t xml:space="preserve">Sample Submission </w:t>
      </w:r>
    </w:p>
    <w:p w14:paraId="641C2047" w14:textId="0CFB094A" w:rsidR="002B637B" w:rsidRPr="00C0573E" w:rsidRDefault="00B30353" w:rsidP="009247DA">
      <w:pPr>
        <w:pStyle w:val="ListParagraph"/>
        <w:numPr>
          <w:ilvl w:val="1"/>
          <w:numId w:val="19"/>
        </w:numPr>
        <w:rPr>
          <w:sz w:val="20"/>
          <w:szCs w:val="20"/>
        </w:rPr>
      </w:pPr>
      <w:r w:rsidRPr="00C0573E">
        <w:rPr>
          <w:sz w:val="20"/>
          <w:szCs w:val="20"/>
        </w:rPr>
        <w:t>Doc</w:t>
      </w:r>
      <w:r w:rsidR="002B637B" w:rsidRPr="00C0573E">
        <w:rPr>
          <w:sz w:val="20"/>
          <w:szCs w:val="20"/>
        </w:rPr>
        <w:t>u</w:t>
      </w:r>
      <w:r w:rsidRPr="00C0573E">
        <w:rPr>
          <w:sz w:val="20"/>
          <w:szCs w:val="20"/>
        </w:rPr>
        <w:t xml:space="preserve">ment </w:t>
      </w:r>
      <w:r w:rsidR="00323D3A" w:rsidRPr="00C0573E">
        <w:rPr>
          <w:sz w:val="20"/>
          <w:szCs w:val="20"/>
        </w:rPr>
        <w:t>C</w:t>
      </w:r>
      <w:r w:rsidRPr="00C0573E">
        <w:rPr>
          <w:sz w:val="20"/>
          <w:szCs w:val="20"/>
        </w:rPr>
        <w:t xml:space="preserve">ontrol </w:t>
      </w:r>
      <w:r w:rsidR="00323D3A" w:rsidRPr="00C0573E">
        <w:rPr>
          <w:sz w:val="20"/>
          <w:szCs w:val="20"/>
        </w:rPr>
        <w:t>Pr</w:t>
      </w:r>
      <w:r w:rsidRPr="00C0573E">
        <w:rPr>
          <w:sz w:val="20"/>
          <w:szCs w:val="20"/>
        </w:rPr>
        <w:t>ocedure</w:t>
      </w:r>
    </w:p>
    <w:p w14:paraId="2DB64A05" w14:textId="77777777" w:rsidR="00323D3A" w:rsidRPr="00C0573E" w:rsidRDefault="00323D3A" w:rsidP="00323D3A">
      <w:pPr>
        <w:pStyle w:val="ListParagraph"/>
        <w:tabs>
          <w:tab w:val="left" w:pos="1107"/>
        </w:tabs>
        <w:spacing w:before="20"/>
        <w:ind w:left="1106"/>
        <w:jc w:val="right"/>
        <w:rPr>
          <w:sz w:val="20"/>
          <w:szCs w:val="20"/>
        </w:rPr>
      </w:pPr>
    </w:p>
    <w:p w14:paraId="6FC72905" w14:textId="54981539" w:rsidR="002B637B" w:rsidRPr="00C0573E" w:rsidRDefault="00323D3A" w:rsidP="00B97C68">
      <w:pPr>
        <w:pStyle w:val="BodyText"/>
        <w:ind w:left="591" w:right="1511"/>
        <w:rPr>
          <w:sz w:val="20"/>
          <w:szCs w:val="20"/>
        </w:rPr>
      </w:pPr>
      <w:r w:rsidRPr="00C0573E">
        <w:rPr>
          <w:sz w:val="20"/>
          <w:szCs w:val="20"/>
        </w:rPr>
        <w:t>The Change Log</w:t>
      </w:r>
      <w:r w:rsidR="005F1D63" w:rsidRPr="00C0573E">
        <w:rPr>
          <w:sz w:val="20"/>
          <w:szCs w:val="20"/>
        </w:rPr>
        <w:t xml:space="preserve"> will be used to collate any proposed Changes to the Design or Scope identified during Design meetings, RFIs or Technical Comments against Contractors submissions. Changes will be discussed and agreed with the design team with subsequent formal instruction raised to formalise the change as required.</w:t>
      </w:r>
    </w:p>
    <w:p w14:paraId="2FCFB831" w14:textId="10176F6F" w:rsidR="00575753" w:rsidRDefault="00C64B9D" w:rsidP="00C53244">
      <w:pPr>
        <w:pStyle w:val="BodyText"/>
        <w:ind w:left="591" w:right="1511"/>
        <w:rPr>
          <w:sz w:val="20"/>
          <w:szCs w:val="20"/>
        </w:rPr>
      </w:pPr>
      <w:r w:rsidRPr="00B92436">
        <w:rPr>
          <w:sz w:val="20"/>
          <w:szCs w:val="20"/>
        </w:rPr>
        <w:t xml:space="preserve">“Viewpoint For </w:t>
      </w:r>
      <w:r w:rsidR="00EE6075" w:rsidRPr="00B92436">
        <w:rPr>
          <w:sz w:val="20"/>
          <w:szCs w:val="20"/>
        </w:rPr>
        <w:t>Projects</w:t>
      </w:r>
      <w:r w:rsidRPr="00B92436">
        <w:rPr>
          <w:sz w:val="20"/>
          <w:szCs w:val="20"/>
        </w:rPr>
        <w:t>”</w:t>
      </w:r>
      <w:r w:rsidR="00EE6075" w:rsidRPr="00B92436">
        <w:rPr>
          <w:sz w:val="20"/>
          <w:szCs w:val="20"/>
        </w:rPr>
        <w:t xml:space="preserve"> an</w:t>
      </w:r>
      <w:r w:rsidR="005F1D63" w:rsidRPr="00B92436">
        <w:rPr>
          <w:sz w:val="20"/>
          <w:szCs w:val="20"/>
        </w:rPr>
        <w:t xml:space="preserve"> online Project Management and Document Control Platform will be use</w:t>
      </w:r>
      <w:r w:rsidR="00EE6075" w:rsidRPr="00B92436">
        <w:rPr>
          <w:sz w:val="20"/>
          <w:szCs w:val="20"/>
        </w:rPr>
        <w:t>d</w:t>
      </w:r>
      <w:r w:rsidR="005F1D63" w:rsidRPr="00B92436">
        <w:rPr>
          <w:sz w:val="20"/>
          <w:szCs w:val="20"/>
        </w:rPr>
        <w:t xml:space="preserve"> by the Design Team and Contractors Team including Specialist Subcontractors as they are appointe</w:t>
      </w:r>
      <w:r w:rsidR="00832B80" w:rsidRPr="00B92436">
        <w:rPr>
          <w:sz w:val="20"/>
          <w:szCs w:val="20"/>
        </w:rPr>
        <w:t>d for the management of project specific documentation.</w:t>
      </w:r>
      <w:r w:rsidR="00832B80">
        <w:rPr>
          <w:sz w:val="20"/>
          <w:szCs w:val="20"/>
        </w:rPr>
        <w:t xml:space="preserve"> </w:t>
      </w:r>
    </w:p>
    <w:p w14:paraId="1B650AF2" w14:textId="77777777" w:rsidR="008831EA" w:rsidRPr="00C53244" w:rsidRDefault="008831EA" w:rsidP="00C53244">
      <w:pPr>
        <w:pStyle w:val="BodyText"/>
        <w:ind w:left="591" w:right="1511"/>
        <w:rPr>
          <w:sz w:val="20"/>
          <w:szCs w:val="20"/>
        </w:rPr>
      </w:pPr>
    </w:p>
    <w:p w14:paraId="467D9090" w14:textId="77777777" w:rsidR="002B637B" w:rsidRPr="002F36DA" w:rsidRDefault="002B637B" w:rsidP="009247DA">
      <w:pPr>
        <w:pStyle w:val="Heading3"/>
        <w:numPr>
          <w:ilvl w:val="2"/>
          <w:numId w:val="29"/>
        </w:numPr>
        <w:ind w:left="1701"/>
        <w:rPr>
          <w:color w:val="7C7C7C" w:themeColor="background2" w:themeShade="80"/>
        </w:rPr>
      </w:pPr>
      <w:bookmarkStart w:id="59" w:name="_Toc137206519"/>
      <w:r w:rsidRPr="002F36DA">
        <w:rPr>
          <w:color w:val="7C7C7C" w:themeColor="background2" w:themeShade="80"/>
        </w:rPr>
        <w:t>Arrangement for handling design changes during the project</w:t>
      </w:r>
      <w:bookmarkEnd w:id="59"/>
    </w:p>
    <w:p w14:paraId="6D9B5D4B" w14:textId="77777777" w:rsidR="00B97C68" w:rsidRPr="00C0573E" w:rsidRDefault="00B97C68" w:rsidP="005F1D63">
      <w:pPr>
        <w:pStyle w:val="ListParagraph"/>
        <w:ind w:left="340"/>
        <w:rPr>
          <w:sz w:val="20"/>
          <w:szCs w:val="20"/>
        </w:rPr>
      </w:pPr>
    </w:p>
    <w:p w14:paraId="0FF9A265" w14:textId="1B6644A3" w:rsidR="002B637B" w:rsidRPr="00C0573E" w:rsidRDefault="002B637B" w:rsidP="00B97C68">
      <w:pPr>
        <w:pStyle w:val="BodyText"/>
        <w:ind w:left="580" w:right="1511"/>
        <w:rPr>
          <w:sz w:val="20"/>
          <w:szCs w:val="20"/>
        </w:rPr>
      </w:pPr>
      <w:r w:rsidRPr="00C0573E">
        <w:rPr>
          <w:sz w:val="20"/>
          <w:szCs w:val="20"/>
        </w:rPr>
        <w:t xml:space="preserve">Design changes will be handled by the </w:t>
      </w:r>
      <w:r w:rsidR="00323D3A" w:rsidRPr="001C2AD3">
        <w:rPr>
          <w:sz w:val="20"/>
          <w:szCs w:val="20"/>
        </w:rPr>
        <w:t xml:space="preserve">ESG Project </w:t>
      </w:r>
      <w:r w:rsidR="00575753">
        <w:rPr>
          <w:sz w:val="20"/>
          <w:szCs w:val="20"/>
        </w:rPr>
        <w:t>M</w:t>
      </w:r>
      <w:r w:rsidR="001C2AD3" w:rsidRPr="001C2AD3">
        <w:rPr>
          <w:sz w:val="20"/>
          <w:szCs w:val="20"/>
        </w:rPr>
        <w:t>anagers</w:t>
      </w:r>
      <w:r w:rsidR="001C2AD3">
        <w:rPr>
          <w:sz w:val="20"/>
          <w:szCs w:val="20"/>
        </w:rPr>
        <w:t xml:space="preserve"> throughout the duration of the project and review at during scheduled Design Team meetings.</w:t>
      </w:r>
      <w:r w:rsidR="00D2377E">
        <w:rPr>
          <w:sz w:val="20"/>
          <w:szCs w:val="20"/>
        </w:rPr>
        <w:t xml:space="preserve"> </w:t>
      </w:r>
      <w:r w:rsidR="001C2AD3">
        <w:rPr>
          <w:sz w:val="20"/>
          <w:szCs w:val="20"/>
        </w:rPr>
        <w:t>T</w:t>
      </w:r>
      <w:r w:rsidRPr="00C0573E">
        <w:rPr>
          <w:sz w:val="20"/>
          <w:szCs w:val="20"/>
        </w:rPr>
        <w:t>he impact on the construction process will be reviewed through a process of risk assessment and programme review.</w:t>
      </w:r>
    </w:p>
    <w:p w14:paraId="76D7A91F" w14:textId="77777777" w:rsidR="002B637B" w:rsidRPr="00C0573E" w:rsidRDefault="002B637B" w:rsidP="002B637B">
      <w:pPr>
        <w:pStyle w:val="BodyText"/>
        <w:spacing w:before="1"/>
        <w:rPr>
          <w:sz w:val="15"/>
        </w:rPr>
      </w:pPr>
    </w:p>
    <w:p w14:paraId="4A7FFF73" w14:textId="77777777" w:rsidR="002B637B" w:rsidRPr="002F36DA" w:rsidRDefault="002B637B" w:rsidP="009247DA">
      <w:pPr>
        <w:pStyle w:val="Heading3"/>
        <w:numPr>
          <w:ilvl w:val="2"/>
          <w:numId w:val="29"/>
        </w:numPr>
        <w:ind w:left="1701"/>
        <w:rPr>
          <w:color w:val="7C7C7C" w:themeColor="background2" w:themeShade="80"/>
        </w:rPr>
      </w:pPr>
      <w:bookmarkStart w:id="60" w:name="e)_Arrangements_for_Contractor_selection"/>
      <w:bookmarkStart w:id="61" w:name="_bookmark6"/>
      <w:bookmarkStart w:id="62" w:name="_Toc137206520"/>
      <w:bookmarkEnd w:id="60"/>
      <w:bookmarkEnd w:id="61"/>
      <w:r w:rsidRPr="002F36DA">
        <w:rPr>
          <w:color w:val="7C7C7C" w:themeColor="background2" w:themeShade="80"/>
        </w:rPr>
        <w:t>Arrangements for Contractor selection and control of</w:t>
      </w:r>
      <w:r w:rsidRPr="002F36DA">
        <w:rPr>
          <w:color w:val="7C7C7C" w:themeColor="background2" w:themeShade="80"/>
          <w:spacing w:val="-14"/>
        </w:rPr>
        <w:t xml:space="preserve"> </w:t>
      </w:r>
      <w:r w:rsidRPr="002F36DA">
        <w:rPr>
          <w:color w:val="7C7C7C" w:themeColor="background2" w:themeShade="80"/>
        </w:rPr>
        <w:t>contractors</w:t>
      </w:r>
      <w:bookmarkEnd w:id="62"/>
    </w:p>
    <w:p w14:paraId="6DAD0720" w14:textId="77777777" w:rsidR="00B97C68" w:rsidRPr="00C0573E" w:rsidRDefault="00B97C68" w:rsidP="00B97C68">
      <w:pPr>
        <w:pStyle w:val="ListParagraph"/>
        <w:ind w:left="340"/>
        <w:rPr>
          <w:sz w:val="20"/>
          <w:szCs w:val="20"/>
        </w:rPr>
      </w:pPr>
    </w:p>
    <w:p w14:paraId="122FC135" w14:textId="1C93D05B" w:rsidR="005F1D63" w:rsidRPr="00C0573E" w:rsidRDefault="005F1D63" w:rsidP="009247DA">
      <w:pPr>
        <w:pStyle w:val="ListParagraph"/>
        <w:numPr>
          <w:ilvl w:val="0"/>
          <w:numId w:val="18"/>
        </w:numPr>
        <w:rPr>
          <w:sz w:val="20"/>
          <w:szCs w:val="20"/>
        </w:rPr>
      </w:pPr>
      <w:r w:rsidRPr="00C0573E">
        <w:rPr>
          <w:sz w:val="20"/>
          <w:szCs w:val="20"/>
        </w:rPr>
        <w:t>The company operates a vetting system of all subcontractors it employs to establish a register of "approved subcontractors" regarding SH&amp;E policies, organisation, and arrangements within those companies.</w:t>
      </w:r>
    </w:p>
    <w:p w14:paraId="4D13C1E1" w14:textId="77777777" w:rsidR="005F1D63" w:rsidRPr="00C0573E" w:rsidRDefault="005F1D63" w:rsidP="009247DA">
      <w:pPr>
        <w:pStyle w:val="ListParagraph"/>
        <w:numPr>
          <w:ilvl w:val="0"/>
          <w:numId w:val="18"/>
        </w:numPr>
        <w:rPr>
          <w:sz w:val="20"/>
          <w:szCs w:val="20"/>
        </w:rPr>
      </w:pPr>
      <w:r w:rsidRPr="00C0573E">
        <w:rPr>
          <w:sz w:val="20"/>
          <w:szCs w:val="20"/>
        </w:rPr>
        <w:t xml:space="preserve">Each subcontractor will be required to complete </w:t>
      </w:r>
      <w:proofErr w:type="gramStart"/>
      <w:r w:rsidRPr="00C0573E">
        <w:rPr>
          <w:sz w:val="20"/>
          <w:szCs w:val="20"/>
        </w:rPr>
        <w:t>a</w:t>
      </w:r>
      <w:proofErr w:type="gramEnd"/>
      <w:r w:rsidRPr="00C0573E">
        <w:rPr>
          <w:sz w:val="20"/>
          <w:szCs w:val="20"/>
        </w:rPr>
        <w:t xml:space="preserve"> SH&amp;E questionnaire and submit their SH&amp;E documentation for consideration via an on-line pre-qualification system. Companies not meeting the required standards will not be selected as approved subcontractors.</w:t>
      </w:r>
    </w:p>
    <w:p w14:paraId="0A01B45A" w14:textId="77777777" w:rsidR="005F1D63" w:rsidRPr="00C0573E" w:rsidRDefault="005F1D63" w:rsidP="009247DA">
      <w:pPr>
        <w:pStyle w:val="ListParagraph"/>
        <w:numPr>
          <w:ilvl w:val="0"/>
          <w:numId w:val="18"/>
        </w:numPr>
        <w:rPr>
          <w:sz w:val="20"/>
          <w:szCs w:val="20"/>
        </w:rPr>
      </w:pPr>
      <w:r w:rsidRPr="00C0573E">
        <w:rPr>
          <w:sz w:val="20"/>
          <w:szCs w:val="20"/>
        </w:rPr>
        <w:t>Where approved subcontractors fail to meet the required SH&amp;E performance standards during their activities on site, steps will be taken immediately to ensure immediate improvement. If improvements are not sufficient, a written warning will be issued, and the contract terminated. The subcontractor in question will be removed from the approved list.</w:t>
      </w:r>
    </w:p>
    <w:p w14:paraId="7E708B7A" w14:textId="77777777" w:rsidR="005F1D63" w:rsidRPr="00C0573E" w:rsidRDefault="005F1D63" w:rsidP="009247DA">
      <w:pPr>
        <w:pStyle w:val="ListParagraph"/>
        <w:numPr>
          <w:ilvl w:val="0"/>
          <w:numId w:val="18"/>
        </w:numPr>
        <w:rPr>
          <w:sz w:val="20"/>
          <w:szCs w:val="20"/>
        </w:rPr>
      </w:pPr>
      <w:r w:rsidRPr="00C0573E">
        <w:rPr>
          <w:sz w:val="20"/>
          <w:szCs w:val="20"/>
        </w:rPr>
        <w:t xml:space="preserve">Each subcontractor must comply with: </w:t>
      </w:r>
    </w:p>
    <w:p w14:paraId="3EA3BCA9" w14:textId="7C4600EA" w:rsidR="005F1D63" w:rsidRPr="00C0573E" w:rsidRDefault="005F1D63" w:rsidP="0079289A">
      <w:pPr>
        <w:pStyle w:val="ListParagraph"/>
        <w:numPr>
          <w:ilvl w:val="1"/>
          <w:numId w:val="18"/>
        </w:numPr>
        <w:rPr>
          <w:sz w:val="20"/>
          <w:szCs w:val="20"/>
        </w:rPr>
      </w:pPr>
      <w:r w:rsidRPr="00C0573E">
        <w:rPr>
          <w:sz w:val="20"/>
          <w:szCs w:val="20"/>
        </w:rPr>
        <w:t xml:space="preserve">The </w:t>
      </w:r>
      <w:r w:rsidR="00575753">
        <w:rPr>
          <w:sz w:val="20"/>
          <w:szCs w:val="20"/>
        </w:rPr>
        <w:t>P</w:t>
      </w:r>
      <w:r w:rsidRPr="00C0573E">
        <w:rPr>
          <w:sz w:val="20"/>
          <w:szCs w:val="20"/>
        </w:rPr>
        <w:t xml:space="preserve">rincipal </w:t>
      </w:r>
      <w:r w:rsidR="00575753">
        <w:rPr>
          <w:sz w:val="20"/>
          <w:szCs w:val="20"/>
        </w:rPr>
        <w:t>C</w:t>
      </w:r>
      <w:r w:rsidRPr="00C0573E">
        <w:rPr>
          <w:sz w:val="20"/>
          <w:szCs w:val="20"/>
        </w:rPr>
        <w:t xml:space="preserve">ontractor’s Safety, Health &amp; Environmental policy which forms part of the company safety &amp; health documentation. </w:t>
      </w:r>
    </w:p>
    <w:p w14:paraId="2A896441" w14:textId="77777777" w:rsidR="005F1D63" w:rsidRPr="00C0573E" w:rsidRDefault="005F1D63" w:rsidP="0079289A">
      <w:pPr>
        <w:pStyle w:val="ListParagraph"/>
        <w:numPr>
          <w:ilvl w:val="1"/>
          <w:numId w:val="18"/>
        </w:numPr>
        <w:rPr>
          <w:sz w:val="20"/>
          <w:szCs w:val="20"/>
        </w:rPr>
      </w:pPr>
      <w:r w:rsidRPr="00C0573E">
        <w:rPr>
          <w:sz w:val="20"/>
          <w:szCs w:val="20"/>
        </w:rPr>
        <w:t xml:space="preserve">This project "Construction Phase Plan”. Failure to comply with the requirements is construed to be breach of contract, and failure by the subcontractor to comply after written warning will lead to termination of the contract and removal from site. </w:t>
      </w:r>
    </w:p>
    <w:p w14:paraId="3482568A" w14:textId="602A73EB" w:rsidR="0079289A" w:rsidRDefault="005F1D63" w:rsidP="00CB23EA">
      <w:pPr>
        <w:pStyle w:val="ListParagraph"/>
        <w:numPr>
          <w:ilvl w:val="0"/>
          <w:numId w:val="18"/>
        </w:numPr>
        <w:rPr>
          <w:sz w:val="20"/>
          <w:szCs w:val="20"/>
        </w:rPr>
      </w:pPr>
      <w:r w:rsidRPr="00C0573E">
        <w:rPr>
          <w:sz w:val="20"/>
          <w:szCs w:val="20"/>
        </w:rPr>
        <w:t xml:space="preserve">All subcontractors shall be subject to the </w:t>
      </w:r>
      <w:r w:rsidR="00575753">
        <w:rPr>
          <w:sz w:val="20"/>
          <w:szCs w:val="20"/>
        </w:rPr>
        <w:t>C</w:t>
      </w:r>
      <w:r w:rsidRPr="00C0573E">
        <w:rPr>
          <w:sz w:val="20"/>
          <w:szCs w:val="20"/>
        </w:rPr>
        <w:t>lient’s project safety conditions. Non-compliance shall remove them from the list of approved subcontractors for all P</w:t>
      </w:r>
      <w:r w:rsidR="00575753">
        <w:rPr>
          <w:sz w:val="20"/>
          <w:szCs w:val="20"/>
        </w:rPr>
        <w:t xml:space="preserve">rincipal </w:t>
      </w:r>
      <w:r w:rsidRPr="00C0573E">
        <w:rPr>
          <w:sz w:val="20"/>
          <w:szCs w:val="20"/>
        </w:rPr>
        <w:t>C</w:t>
      </w:r>
      <w:r w:rsidR="00575753">
        <w:rPr>
          <w:sz w:val="20"/>
          <w:szCs w:val="20"/>
        </w:rPr>
        <w:t xml:space="preserve">ontractor </w:t>
      </w:r>
      <w:r w:rsidRPr="00C0573E">
        <w:rPr>
          <w:sz w:val="20"/>
          <w:szCs w:val="20"/>
        </w:rPr>
        <w:t>/</w:t>
      </w:r>
      <w:r w:rsidR="00575753">
        <w:rPr>
          <w:sz w:val="20"/>
          <w:szCs w:val="20"/>
        </w:rPr>
        <w:t xml:space="preserve"> C</w:t>
      </w:r>
      <w:r w:rsidRPr="00C0573E">
        <w:rPr>
          <w:sz w:val="20"/>
          <w:szCs w:val="20"/>
        </w:rPr>
        <w:t>lient’s contracts</w:t>
      </w:r>
      <w:r w:rsidR="00CB23EA">
        <w:rPr>
          <w:sz w:val="20"/>
          <w:szCs w:val="20"/>
        </w:rPr>
        <w:t>.</w:t>
      </w:r>
    </w:p>
    <w:p w14:paraId="2BB0D25E" w14:textId="77777777" w:rsidR="00E95D16" w:rsidRPr="00CB23EA" w:rsidRDefault="00E95D16" w:rsidP="00E95D16">
      <w:pPr>
        <w:pStyle w:val="ListParagraph"/>
        <w:rPr>
          <w:sz w:val="20"/>
          <w:szCs w:val="20"/>
        </w:rPr>
      </w:pPr>
    </w:p>
    <w:p w14:paraId="17B4930B" w14:textId="26951850" w:rsidR="00BA33AF" w:rsidRPr="002F36DA" w:rsidRDefault="00F77BE2" w:rsidP="009247DA">
      <w:pPr>
        <w:pStyle w:val="Heading3"/>
        <w:numPr>
          <w:ilvl w:val="2"/>
          <w:numId w:val="29"/>
        </w:numPr>
        <w:ind w:left="1701"/>
        <w:rPr>
          <w:color w:val="7C7C7C" w:themeColor="background2" w:themeShade="80"/>
        </w:rPr>
      </w:pPr>
      <w:bookmarkStart w:id="63" w:name="Control_of_contractors:"/>
      <w:bookmarkStart w:id="64" w:name="_Toc137206521"/>
      <w:bookmarkEnd w:id="63"/>
      <w:r w:rsidRPr="002F36DA">
        <w:rPr>
          <w:color w:val="7C7C7C" w:themeColor="background2" w:themeShade="80"/>
        </w:rPr>
        <w:lastRenderedPageBreak/>
        <w:t xml:space="preserve">Management </w:t>
      </w:r>
      <w:r w:rsidR="00B30353" w:rsidRPr="002F36DA">
        <w:rPr>
          <w:color w:val="7C7C7C" w:themeColor="background2" w:themeShade="80"/>
        </w:rPr>
        <w:t xml:space="preserve">of </w:t>
      </w:r>
      <w:r w:rsidRPr="002F36DA">
        <w:rPr>
          <w:color w:val="7C7C7C" w:themeColor="background2" w:themeShade="80"/>
        </w:rPr>
        <w:t>C</w:t>
      </w:r>
      <w:r w:rsidR="00B30353" w:rsidRPr="002F36DA">
        <w:rPr>
          <w:color w:val="7C7C7C" w:themeColor="background2" w:themeShade="80"/>
        </w:rPr>
        <w:t>ontractors</w:t>
      </w:r>
      <w:r w:rsidR="001C2AD3" w:rsidRPr="002F36DA">
        <w:rPr>
          <w:color w:val="7C7C7C" w:themeColor="background2" w:themeShade="80"/>
        </w:rPr>
        <w:t>:</w:t>
      </w:r>
      <w:bookmarkEnd w:id="64"/>
    </w:p>
    <w:p w14:paraId="3A79FB57" w14:textId="589B8FE8" w:rsidR="005F1D63" w:rsidRDefault="005F1D63" w:rsidP="005F1D63">
      <w:pPr>
        <w:pStyle w:val="ListParagraph"/>
        <w:ind w:left="340"/>
        <w:rPr>
          <w:sz w:val="20"/>
          <w:szCs w:val="20"/>
        </w:rPr>
      </w:pPr>
    </w:p>
    <w:p w14:paraId="62EC9098" w14:textId="00341FD3" w:rsidR="0079289A" w:rsidRDefault="0079289A" w:rsidP="005F1D63">
      <w:pPr>
        <w:pStyle w:val="ListParagraph"/>
        <w:ind w:left="340"/>
        <w:rPr>
          <w:sz w:val="20"/>
          <w:szCs w:val="20"/>
        </w:rPr>
      </w:pPr>
      <w:r>
        <w:rPr>
          <w:sz w:val="20"/>
          <w:szCs w:val="20"/>
        </w:rPr>
        <w:t>The management of contractors and their packaged works will be undertaken with reference and consideration of the following</w:t>
      </w:r>
    </w:p>
    <w:p w14:paraId="64107A88" w14:textId="77777777" w:rsidR="0079289A" w:rsidRPr="00C0573E" w:rsidRDefault="0079289A" w:rsidP="005F1D63">
      <w:pPr>
        <w:pStyle w:val="ListParagraph"/>
        <w:ind w:left="340"/>
        <w:rPr>
          <w:sz w:val="20"/>
          <w:szCs w:val="20"/>
        </w:rPr>
      </w:pPr>
    </w:p>
    <w:p w14:paraId="1D2C3399" w14:textId="77777777" w:rsidR="00F77BE2" w:rsidRPr="00C0573E" w:rsidRDefault="00F77BE2" w:rsidP="009247DA">
      <w:pPr>
        <w:pStyle w:val="ListParagraph"/>
        <w:numPr>
          <w:ilvl w:val="0"/>
          <w:numId w:val="18"/>
        </w:numPr>
        <w:rPr>
          <w:sz w:val="20"/>
          <w:szCs w:val="20"/>
        </w:rPr>
      </w:pPr>
      <w:r w:rsidRPr="00C0573E">
        <w:rPr>
          <w:sz w:val="20"/>
          <w:szCs w:val="20"/>
        </w:rPr>
        <w:t>Contract conditions.</w:t>
      </w:r>
    </w:p>
    <w:p w14:paraId="43C4401C" w14:textId="77777777" w:rsidR="00F77BE2" w:rsidRPr="00C0573E" w:rsidRDefault="00F77BE2" w:rsidP="009247DA">
      <w:pPr>
        <w:pStyle w:val="ListParagraph"/>
        <w:numPr>
          <w:ilvl w:val="0"/>
          <w:numId w:val="18"/>
        </w:numPr>
        <w:rPr>
          <w:sz w:val="20"/>
          <w:szCs w:val="20"/>
        </w:rPr>
      </w:pPr>
      <w:r w:rsidRPr="00C0573E">
        <w:rPr>
          <w:sz w:val="20"/>
          <w:szCs w:val="20"/>
        </w:rPr>
        <w:t>The prequalification of contracts.</w:t>
      </w:r>
    </w:p>
    <w:p w14:paraId="2B9A4AF7" w14:textId="77777777" w:rsidR="00BA33AF" w:rsidRPr="00C0573E" w:rsidRDefault="00B30353" w:rsidP="009247DA">
      <w:pPr>
        <w:pStyle w:val="ListParagraph"/>
        <w:numPr>
          <w:ilvl w:val="0"/>
          <w:numId w:val="18"/>
        </w:numPr>
        <w:rPr>
          <w:sz w:val="20"/>
          <w:szCs w:val="20"/>
        </w:rPr>
      </w:pPr>
      <w:r w:rsidRPr="00C0573E">
        <w:rPr>
          <w:sz w:val="20"/>
          <w:szCs w:val="20"/>
        </w:rPr>
        <w:t>Weekly progress and co-ordination meetings, including safety as an agenda item.</w:t>
      </w:r>
    </w:p>
    <w:p w14:paraId="593AB78D" w14:textId="77777777" w:rsidR="00BA33AF" w:rsidRPr="00C0573E" w:rsidRDefault="00B30353" w:rsidP="009247DA">
      <w:pPr>
        <w:pStyle w:val="ListParagraph"/>
        <w:numPr>
          <w:ilvl w:val="0"/>
          <w:numId w:val="18"/>
        </w:numPr>
        <w:rPr>
          <w:sz w:val="20"/>
          <w:szCs w:val="20"/>
        </w:rPr>
      </w:pPr>
      <w:r w:rsidRPr="00C0573E">
        <w:rPr>
          <w:sz w:val="20"/>
          <w:szCs w:val="20"/>
        </w:rPr>
        <w:t>Written instructions.</w:t>
      </w:r>
    </w:p>
    <w:p w14:paraId="3CA0838D" w14:textId="24EECC4C" w:rsidR="00BA33AF" w:rsidRPr="00C0573E" w:rsidRDefault="00B30353" w:rsidP="009247DA">
      <w:pPr>
        <w:pStyle w:val="ListParagraph"/>
        <w:numPr>
          <w:ilvl w:val="0"/>
          <w:numId w:val="18"/>
        </w:numPr>
        <w:rPr>
          <w:sz w:val="20"/>
          <w:szCs w:val="20"/>
        </w:rPr>
      </w:pPr>
      <w:r w:rsidRPr="00C0573E">
        <w:rPr>
          <w:sz w:val="20"/>
          <w:szCs w:val="20"/>
        </w:rPr>
        <w:t>Daily verbal liaison on site</w:t>
      </w:r>
      <w:r w:rsidR="00F77BE2" w:rsidRPr="00C0573E">
        <w:rPr>
          <w:sz w:val="20"/>
          <w:szCs w:val="20"/>
        </w:rPr>
        <w:t xml:space="preserve"> through </w:t>
      </w:r>
    </w:p>
    <w:p w14:paraId="74E37E34" w14:textId="77777777" w:rsidR="00BA33AF" w:rsidRPr="00C0573E" w:rsidRDefault="00B30353" w:rsidP="009247DA">
      <w:pPr>
        <w:pStyle w:val="ListParagraph"/>
        <w:numPr>
          <w:ilvl w:val="0"/>
          <w:numId w:val="18"/>
        </w:numPr>
        <w:rPr>
          <w:sz w:val="20"/>
          <w:szCs w:val="20"/>
        </w:rPr>
      </w:pPr>
      <w:r w:rsidRPr="00C0573E">
        <w:rPr>
          <w:sz w:val="20"/>
          <w:szCs w:val="20"/>
        </w:rPr>
        <w:t>Monthly site safety meetings, attended by ESG Advisor, ESG Management team and representatives of sub-contractors (Managers/HS Managers).</w:t>
      </w:r>
    </w:p>
    <w:p w14:paraId="566D83C1" w14:textId="31891306" w:rsidR="00BA33AF" w:rsidRPr="00C0573E" w:rsidRDefault="00B30353" w:rsidP="009247DA">
      <w:pPr>
        <w:pStyle w:val="ListParagraph"/>
        <w:numPr>
          <w:ilvl w:val="0"/>
          <w:numId w:val="18"/>
        </w:numPr>
        <w:rPr>
          <w:sz w:val="20"/>
          <w:szCs w:val="20"/>
        </w:rPr>
      </w:pPr>
      <w:r w:rsidRPr="00C0573E">
        <w:rPr>
          <w:sz w:val="20"/>
          <w:szCs w:val="20"/>
        </w:rPr>
        <w:t>Sub-contractors must not start their works, or significant elements within their works, without the approval of ESG Team. This will only be given after the approval of a satisfactory risk assessment and method statement.</w:t>
      </w:r>
    </w:p>
    <w:p w14:paraId="21EF700D" w14:textId="3CCBC0F6" w:rsidR="00BA33AF" w:rsidRPr="00C0573E" w:rsidRDefault="00B30353" w:rsidP="009247DA">
      <w:pPr>
        <w:pStyle w:val="ListParagraph"/>
        <w:numPr>
          <w:ilvl w:val="0"/>
          <w:numId w:val="18"/>
        </w:numPr>
        <w:rPr>
          <w:sz w:val="20"/>
          <w:szCs w:val="20"/>
        </w:rPr>
      </w:pPr>
      <w:r w:rsidRPr="00C0573E">
        <w:rPr>
          <w:sz w:val="20"/>
          <w:szCs w:val="20"/>
        </w:rPr>
        <w:t>The contractor shall provide regular inspections of the work area by competent, professional health and safety personnel (NEBOSH Qualified) with direct reporting</w:t>
      </w:r>
      <w:r w:rsidR="00024677" w:rsidRPr="00C0573E">
        <w:rPr>
          <w:sz w:val="20"/>
          <w:szCs w:val="20"/>
        </w:rPr>
        <w:t xml:space="preserve"> </w:t>
      </w:r>
      <w:r w:rsidRPr="00C0573E">
        <w:rPr>
          <w:sz w:val="20"/>
          <w:szCs w:val="20"/>
        </w:rPr>
        <w:t>of unsatisfactory conditions to an ESG Team Member. A written report must be issued on each visit with advice and actions given. A copy of this report is to be provided to ESG within 24 hours. The contractor must ensure that the actions identified on this report are closed out and recorded as such as ESG will periodically monitor this by random inspection. The frequency of the H&amp;S inspections is to be agreed by both ESG</w:t>
      </w:r>
      <w:r w:rsidR="00C53244">
        <w:rPr>
          <w:sz w:val="20"/>
          <w:szCs w:val="20"/>
        </w:rPr>
        <w:t xml:space="preserve"> </w:t>
      </w:r>
      <w:r w:rsidRPr="00C0573E">
        <w:rPr>
          <w:sz w:val="20"/>
          <w:szCs w:val="20"/>
        </w:rPr>
        <w:t>&amp; the contractor at the prestart safety kick off meetings, minimum 1 visit per month or more frequently if deemed necessary by ESG.</w:t>
      </w:r>
    </w:p>
    <w:p w14:paraId="79AA76DD" w14:textId="5DFDDA05" w:rsidR="00BA33AF" w:rsidRPr="00C0573E" w:rsidRDefault="00B30353" w:rsidP="009247DA">
      <w:pPr>
        <w:pStyle w:val="ListParagraph"/>
        <w:numPr>
          <w:ilvl w:val="0"/>
          <w:numId w:val="18"/>
        </w:numPr>
        <w:rPr>
          <w:sz w:val="20"/>
          <w:szCs w:val="20"/>
        </w:rPr>
      </w:pPr>
      <w:r w:rsidRPr="00C0573E">
        <w:rPr>
          <w:sz w:val="20"/>
          <w:szCs w:val="20"/>
        </w:rPr>
        <w:t xml:space="preserve">Contractors </w:t>
      </w:r>
      <w:r w:rsidR="00E83FD4" w:rsidRPr="00C0573E">
        <w:rPr>
          <w:sz w:val="20"/>
          <w:szCs w:val="20"/>
        </w:rPr>
        <w:t xml:space="preserve">must always have a competent and trained supervisor (SSSTS or equivalent) in control of their works on </w:t>
      </w:r>
      <w:r w:rsidR="00A1529D" w:rsidRPr="00C0573E">
        <w:rPr>
          <w:sz w:val="20"/>
          <w:szCs w:val="20"/>
        </w:rPr>
        <w:t>site.</w:t>
      </w:r>
    </w:p>
    <w:p w14:paraId="53A4E6F3" w14:textId="408C8A4A" w:rsidR="00CE2D8C" w:rsidRPr="00CE2D8C" w:rsidRDefault="00CE2D8C" w:rsidP="00CE2D8C">
      <w:pPr>
        <w:pStyle w:val="ListParagraph"/>
        <w:numPr>
          <w:ilvl w:val="0"/>
          <w:numId w:val="18"/>
        </w:numPr>
        <w:rPr>
          <w:sz w:val="20"/>
          <w:szCs w:val="20"/>
        </w:rPr>
      </w:pPr>
      <w:r>
        <w:rPr>
          <w:sz w:val="20"/>
          <w:szCs w:val="20"/>
        </w:rPr>
        <w:t xml:space="preserve">DC 8103 </w:t>
      </w:r>
      <w:r w:rsidR="00F77BE2" w:rsidRPr="00C0573E">
        <w:rPr>
          <w:sz w:val="20"/>
          <w:szCs w:val="20"/>
        </w:rPr>
        <w:t xml:space="preserve">Weekly </w:t>
      </w:r>
      <w:r>
        <w:rPr>
          <w:sz w:val="20"/>
          <w:szCs w:val="20"/>
        </w:rPr>
        <w:t xml:space="preserve">Safety Return </w:t>
      </w:r>
      <w:r w:rsidR="00F77BE2" w:rsidRPr="00C0573E">
        <w:rPr>
          <w:sz w:val="20"/>
          <w:szCs w:val="20"/>
        </w:rPr>
        <w:t>from Contractors</w:t>
      </w:r>
      <w:r>
        <w:rPr>
          <w:sz w:val="20"/>
          <w:szCs w:val="20"/>
        </w:rPr>
        <w:t xml:space="preserve"> </w:t>
      </w:r>
      <w:r w:rsidR="00F77BE2" w:rsidRPr="00C0573E">
        <w:rPr>
          <w:sz w:val="20"/>
          <w:szCs w:val="20"/>
        </w:rPr>
        <w:t xml:space="preserve">need to be submitted to ESG Team. This weekly </w:t>
      </w:r>
      <w:r>
        <w:rPr>
          <w:sz w:val="20"/>
          <w:szCs w:val="20"/>
        </w:rPr>
        <w:t xml:space="preserve">return </w:t>
      </w:r>
      <w:r w:rsidR="00F77BE2" w:rsidRPr="00C0573E">
        <w:rPr>
          <w:sz w:val="20"/>
          <w:szCs w:val="20"/>
        </w:rPr>
        <w:t>will contain</w:t>
      </w:r>
      <w:r>
        <w:rPr>
          <w:sz w:val="20"/>
          <w:szCs w:val="20"/>
        </w:rPr>
        <w:t xml:space="preserve"> information on</w:t>
      </w:r>
      <w:r w:rsidR="00F77BE2" w:rsidRPr="00C0573E">
        <w:rPr>
          <w:sz w:val="20"/>
          <w:szCs w:val="20"/>
        </w:rPr>
        <w:t>:</w:t>
      </w:r>
    </w:p>
    <w:p w14:paraId="675EAD3F" w14:textId="48C27580" w:rsidR="00CE2D8C" w:rsidRDefault="00CE2D8C" w:rsidP="009247DA">
      <w:pPr>
        <w:pStyle w:val="ListParagraph"/>
        <w:numPr>
          <w:ilvl w:val="1"/>
          <w:numId w:val="18"/>
        </w:numPr>
        <w:rPr>
          <w:sz w:val="20"/>
          <w:szCs w:val="20"/>
        </w:rPr>
      </w:pPr>
      <w:r>
        <w:rPr>
          <w:sz w:val="20"/>
          <w:szCs w:val="20"/>
        </w:rPr>
        <w:t xml:space="preserve">RAMS </w:t>
      </w:r>
    </w:p>
    <w:p w14:paraId="32C7E29B" w14:textId="1C87C674" w:rsidR="00CE2D8C" w:rsidRDefault="00CE2D8C" w:rsidP="009247DA">
      <w:pPr>
        <w:pStyle w:val="ListParagraph"/>
        <w:numPr>
          <w:ilvl w:val="1"/>
          <w:numId w:val="18"/>
        </w:numPr>
        <w:rPr>
          <w:sz w:val="20"/>
          <w:szCs w:val="20"/>
        </w:rPr>
      </w:pPr>
      <w:r>
        <w:rPr>
          <w:sz w:val="20"/>
          <w:szCs w:val="20"/>
        </w:rPr>
        <w:t>Newly inducted personnel</w:t>
      </w:r>
    </w:p>
    <w:p w14:paraId="6ECB34CC" w14:textId="0A9F3DDF" w:rsidR="00F77BE2" w:rsidRDefault="00CE2D8C" w:rsidP="009247DA">
      <w:pPr>
        <w:pStyle w:val="ListParagraph"/>
        <w:numPr>
          <w:ilvl w:val="1"/>
          <w:numId w:val="18"/>
        </w:numPr>
        <w:rPr>
          <w:sz w:val="20"/>
          <w:szCs w:val="20"/>
        </w:rPr>
      </w:pPr>
      <w:r>
        <w:rPr>
          <w:sz w:val="20"/>
          <w:szCs w:val="20"/>
        </w:rPr>
        <w:t>Plant and e</w:t>
      </w:r>
      <w:r w:rsidR="00F77BE2" w:rsidRPr="00C0573E">
        <w:rPr>
          <w:sz w:val="20"/>
          <w:szCs w:val="20"/>
        </w:rPr>
        <w:t>quipment inspections</w:t>
      </w:r>
      <w:r>
        <w:rPr>
          <w:sz w:val="20"/>
          <w:szCs w:val="20"/>
        </w:rPr>
        <w:t xml:space="preserve"> (PUWER / LOLER)</w:t>
      </w:r>
    </w:p>
    <w:p w14:paraId="3BE0498B" w14:textId="0D9B7CC0" w:rsidR="00CE2D8C" w:rsidRDefault="00CE2D8C" w:rsidP="009247DA">
      <w:pPr>
        <w:pStyle w:val="ListParagraph"/>
        <w:numPr>
          <w:ilvl w:val="1"/>
          <w:numId w:val="18"/>
        </w:numPr>
        <w:rPr>
          <w:sz w:val="20"/>
          <w:szCs w:val="20"/>
        </w:rPr>
      </w:pPr>
      <w:r>
        <w:rPr>
          <w:sz w:val="20"/>
          <w:szCs w:val="20"/>
        </w:rPr>
        <w:t>Toolbox Talks</w:t>
      </w:r>
    </w:p>
    <w:p w14:paraId="21D90FEC" w14:textId="610BC08D" w:rsidR="00CE2D8C" w:rsidRDefault="00CE2D8C" w:rsidP="009247DA">
      <w:pPr>
        <w:pStyle w:val="ListParagraph"/>
        <w:numPr>
          <w:ilvl w:val="1"/>
          <w:numId w:val="18"/>
        </w:numPr>
        <w:rPr>
          <w:sz w:val="20"/>
          <w:szCs w:val="20"/>
        </w:rPr>
      </w:pPr>
      <w:r>
        <w:rPr>
          <w:sz w:val="20"/>
          <w:szCs w:val="20"/>
        </w:rPr>
        <w:t>Daily Activity Briefings</w:t>
      </w:r>
    </w:p>
    <w:p w14:paraId="220D5631" w14:textId="5351EC8F" w:rsidR="00CE2D8C" w:rsidRDefault="00CE2D8C" w:rsidP="009247DA">
      <w:pPr>
        <w:pStyle w:val="ListParagraph"/>
        <w:numPr>
          <w:ilvl w:val="1"/>
          <w:numId w:val="18"/>
        </w:numPr>
        <w:rPr>
          <w:sz w:val="20"/>
          <w:szCs w:val="20"/>
        </w:rPr>
      </w:pPr>
      <w:r>
        <w:rPr>
          <w:sz w:val="20"/>
          <w:szCs w:val="20"/>
        </w:rPr>
        <w:t>PPE Issued</w:t>
      </w:r>
    </w:p>
    <w:p w14:paraId="09F8F410" w14:textId="0C80FEE0" w:rsidR="00CE2D8C" w:rsidRPr="00C0573E" w:rsidRDefault="00CE2D8C" w:rsidP="009247DA">
      <w:pPr>
        <w:pStyle w:val="ListParagraph"/>
        <w:numPr>
          <w:ilvl w:val="1"/>
          <w:numId w:val="18"/>
        </w:numPr>
        <w:rPr>
          <w:sz w:val="20"/>
          <w:szCs w:val="20"/>
        </w:rPr>
      </w:pPr>
      <w:r>
        <w:rPr>
          <w:sz w:val="20"/>
          <w:szCs w:val="20"/>
        </w:rPr>
        <w:t>Daily Diary</w:t>
      </w:r>
    </w:p>
    <w:p w14:paraId="04B57A23" w14:textId="6D918ECD" w:rsidR="00F77BE2" w:rsidRPr="00C0573E" w:rsidRDefault="00CE2D8C" w:rsidP="009247DA">
      <w:pPr>
        <w:pStyle w:val="ListParagraph"/>
        <w:numPr>
          <w:ilvl w:val="1"/>
          <w:numId w:val="18"/>
        </w:numPr>
        <w:rPr>
          <w:sz w:val="20"/>
          <w:szCs w:val="20"/>
        </w:rPr>
      </w:pPr>
      <w:r>
        <w:rPr>
          <w:sz w:val="20"/>
          <w:szCs w:val="20"/>
        </w:rPr>
        <w:t>Weekly S</w:t>
      </w:r>
      <w:r w:rsidR="001C2AD3" w:rsidRPr="00C0573E">
        <w:rPr>
          <w:sz w:val="20"/>
          <w:szCs w:val="20"/>
        </w:rPr>
        <w:t>upervisors</w:t>
      </w:r>
      <w:r w:rsidR="00F77BE2" w:rsidRPr="00C0573E">
        <w:rPr>
          <w:sz w:val="20"/>
          <w:szCs w:val="20"/>
        </w:rPr>
        <w:t xml:space="preserve"> </w:t>
      </w:r>
      <w:r>
        <w:rPr>
          <w:sz w:val="20"/>
          <w:szCs w:val="20"/>
        </w:rPr>
        <w:t>I</w:t>
      </w:r>
      <w:r w:rsidR="00F77BE2" w:rsidRPr="00C0573E">
        <w:rPr>
          <w:sz w:val="20"/>
          <w:szCs w:val="20"/>
        </w:rPr>
        <w:t>nspections</w:t>
      </w:r>
    </w:p>
    <w:p w14:paraId="4E6459DA" w14:textId="618EED2F" w:rsidR="00F77BE2" w:rsidRPr="00C0573E" w:rsidRDefault="00F77BE2" w:rsidP="009247DA">
      <w:pPr>
        <w:pStyle w:val="ListParagraph"/>
        <w:numPr>
          <w:ilvl w:val="1"/>
          <w:numId w:val="18"/>
        </w:numPr>
        <w:rPr>
          <w:sz w:val="20"/>
          <w:szCs w:val="20"/>
        </w:rPr>
      </w:pPr>
      <w:r w:rsidRPr="00C0573E">
        <w:rPr>
          <w:sz w:val="20"/>
          <w:szCs w:val="20"/>
        </w:rPr>
        <w:t>PAT</w:t>
      </w:r>
    </w:p>
    <w:p w14:paraId="57E01ABE" w14:textId="77777777" w:rsidR="00BA33AF" w:rsidRPr="002F36DA" w:rsidRDefault="00BA33AF">
      <w:pPr>
        <w:pStyle w:val="BodyText"/>
        <w:rPr>
          <w:color w:val="7C7C7C" w:themeColor="background2" w:themeShade="80"/>
          <w:sz w:val="20"/>
        </w:rPr>
      </w:pPr>
    </w:p>
    <w:p w14:paraId="0C96D550" w14:textId="00224F40" w:rsidR="00BA33AF" w:rsidRPr="002F36DA" w:rsidRDefault="00B30353" w:rsidP="009247DA">
      <w:pPr>
        <w:pStyle w:val="Heading3"/>
        <w:numPr>
          <w:ilvl w:val="2"/>
          <w:numId w:val="29"/>
        </w:numPr>
        <w:ind w:left="1701"/>
        <w:rPr>
          <w:color w:val="7C7C7C" w:themeColor="background2" w:themeShade="80"/>
        </w:rPr>
      </w:pPr>
      <w:bookmarkStart w:id="65" w:name="f)_Arrangements_for_the_exchange_of_heal"/>
      <w:bookmarkStart w:id="66" w:name="_Toc137206522"/>
      <w:bookmarkEnd w:id="65"/>
      <w:r w:rsidRPr="002F36DA">
        <w:rPr>
          <w:color w:val="7C7C7C" w:themeColor="background2" w:themeShade="80"/>
        </w:rPr>
        <w:t>Arrangements for the exchange of health and safety information between contractors:</w:t>
      </w:r>
      <w:bookmarkEnd w:id="66"/>
    </w:p>
    <w:p w14:paraId="543BFE33" w14:textId="77777777" w:rsidR="00B97C68" w:rsidRPr="00C0573E" w:rsidRDefault="00B97C68" w:rsidP="00B97C68">
      <w:pPr>
        <w:pStyle w:val="ListParagraph"/>
        <w:ind w:left="340"/>
        <w:rPr>
          <w:sz w:val="20"/>
          <w:szCs w:val="20"/>
        </w:rPr>
      </w:pPr>
    </w:p>
    <w:p w14:paraId="118204F4" w14:textId="286F632A" w:rsidR="00BA33AF" w:rsidRPr="00C0573E" w:rsidRDefault="00B30353" w:rsidP="009247DA">
      <w:pPr>
        <w:pStyle w:val="ListParagraph"/>
        <w:numPr>
          <w:ilvl w:val="0"/>
          <w:numId w:val="18"/>
        </w:numPr>
        <w:rPr>
          <w:sz w:val="20"/>
          <w:szCs w:val="20"/>
        </w:rPr>
      </w:pPr>
      <w:r w:rsidRPr="00C0573E">
        <w:rPr>
          <w:sz w:val="20"/>
          <w:szCs w:val="20"/>
        </w:rPr>
        <w:t>This plan will be made available to contractors together with any other relevant information as to the risks. Contractors will be required to provide detailed method statements and risk assessments (RAMS) of their activities to ESG, as part of their contract appointment documents and before they commence works on site, and to participate in joint discussions as to the safest way to execute the works.</w:t>
      </w:r>
    </w:p>
    <w:p w14:paraId="4404C288" w14:textId="6C1BFB6D" w:rsidR="00BA33AF" w:rsidRPr="00C0573E" w:rsidRDefault="00B30353" w:rsidP="009247DA">
      <w:pPr>
        <w:pStyle w:val="ListParagraph"/>
        <w:numPr>
          <w:ilvl w:val="0"/>
          <w:numId w:val="18"/>
        </w:numPr>
        <w:rPr>
          <w:sz w:val="20"/>
          <w:szCs w:val="20"/>
        </w:rPr>
      </w:pPr>
      <w:r w:rsidRPr="00C0573E">
        <w:rPr>
          <w:sz w:val="20"/>
          <w:szCs w:val="20"/>
        </w:rPr>
        <w:t xml:space="preserve">Contractors will review </w:t>
      </w:r>
      <w:r w:rsidR="00E83FD4" w:rsidRPr="00C0573E">
        <w:rPr>
          <w:sz w:val="20"/>
          <w:szCs w:val="20"/>
        </w:rPr>
        <w:t>all</w:t>
      </w:r>
      <w:r w:rsidRPr="00C0573E">
        <w:rPr>
          <w:sz w:val="20"/>
          <w:szCs w:val="20"/>
        </w:rPr>
        <w:t xml:space="preserve"> their work activities with ESG Construction Manager or an appropriate appointed person and identify all significant, foreseeable risks arising out of their works, assess these risks and identify appropriate controls.</w:t>
      </w:r>
    </w:p>
    <w:p w14:paraId="05A7B699" w14:textId="018E033F" w:rsidR="00BA33AF" w:rsidRPr="00C0573E" w:rsidRDefault="00B30353" w:rsidP="009247DA">
      <w:pPr>
        <w:pStyle w:val="ListParagraph"/>
        <w:numPr>
          <w:ilvl w:val="0"/>
          <w:numId w:val="18"/>
        </w:numPr>
        <w:rPr>
          <w:sz w:val="20"/>
          <w:szCs w:val="20"/>
        </w:rPr>
      </w:pPr>
      <w:r w:rsidRPr="00C0573E">
        <w:rPr>
          <w:sz w:val="20"/>
          <w:szCs w:val="20"/>
        </w:rPr>
        <w:lastRenderedPageBreak/>
        <w:t xml:space="preserve">All contractors to supply RAMS 2 weeks prior to starting work on site for </w:t>
      </w:r>
      <w:r w:rsidR="001C2AD3" w:rsidRPr="00C0573E">
        <w:rPr>
          <w:sz w:val="20"/>
          <w:szCs w:val="20"/>
        </w:rPr>
        <w:t>low-risk</w:t>
      </w:r>
      <w:r w:rsidRPr="00C0573E">
        <w:rPr>
          <w:sz w:val="20"/>
          <w:szCs w:val="20"/>
        </w:rPr>
        <w:t xml:space="preserve"> activities and 4 weeks prior to start work on the medium risk activities </w:t>
      </w:r>
      <w:r w:rsidR="001C2AD3" w:rsidRPr="00C0573E">
        <w:rPr>
          <w:sz w:val="20"/>
          <w:szCs w:val="20"/>
        </w:rPr>
        <w:t>e.g.,</w:t>
      </w:r>
      <w:r w:rsidRPr="00C0573E">
        <w:rPr>
          <w:sz w:val="20"/>
          <w:szCs w:val="20"/>
        </w:rPr>
        <w:t xml:space="preserve"> shut down and isolation, detailing how they mitigate risks involved </w:t>
      </w:r>
      <w:r w:rsidR="001C2AD3" w:rsidRPr="00C0573E">
        <w:rPr>
          <w:sz w:val="20"/>
          <w:szCs w:val="20"/>
        </w:rPr>
        <w:t>e.g.,</w:t>
      </w:r>
      <w:r w:rsidRPr="00C0573E">
        <w:rPr>
          <w:sz w:val="20"/>
          <w:szCs w:val="20"/>
        </w:rPr>
        <w:t xml:space="preserve"> preventing </w:t>
      </w:r>
      <w:r w:rsidR="00FD7646" w:rsidRPr="00C0573E">
        <w:rPr>
          <w:sz w:val="20"/>
          <w:szCs w:val="20"/>
        </w:rPr>
        <w:t>falls,</w:t>
      </w:r>
      <w:r w:rsidRPr="00C0573E">
        <w:rPr>
          <w:sz w:val="20"/>
          <w:szCs w:val="20"/>
        </w:rPr>
        <w:t xml:space="preserve"> and working at height, Harnesses / lanyards, access equipment will be monitored and approved prior to use to ensure that they are fit for purpose.</w:t>
      </w:r>
    </w:p>
    <w:p w14:paraId="4934ECE6" w14:textId="77777777" w:rsidR="00BA33AF" w:rsidRPr="002F36DA" w:rsidRDefault="00BA33AF">
      <w:pPr>
        <w:pStyle w:val="BodyText"/>
        <w:spacing w:before="1"/>
        <w:rPr>
          <w:color w:val="7C7C7C" w:themeColor="background2" w:themeShade="80"/>
          <w:sz w:val="17"/>
        </w:rPr>
      </w:pPr>
    </w:p>
    <w:p w14:paraId="0E710874" w14:textId="77777777" w:rsidR="00BA33AF" w:rsidRPr="002F36DA" w:rsidRDefault="00B30353" w:rsidP="009247DA">
      <w:pPr>
        <w:pStyle w:val="Heading3"/>
        <w:numPr>
          <w:ilvl w:val="2"/>
          <w:numId w:val="29"/>
        </w:numPr>
        <w:ind w:left="1701"/>
        <w:rPr>
          <w:color w:val="7C7C7C" w:themeColor="background2" w:themeShade="80"/>
        </w:rPr>
      </w:pPr>
      <w:bookmarkStart w:id="67" w:name="g)_Arrangements_for_Site_Security"/>
      <w:bookmarkStart w:id="68" w:name="_bookmark7"/>
      <w:bookmarkStart w:id="69" w:name="_Toc137206523"/>
      <w:bookmarkEnd w:id="67"/>
      <w:bookmarkEnd w:id="68"/>
      <w:r w:rsidRPr="002F36DA">
        <w:rPr>
          <w:color w:val="7C7C7C" w:themeColor="background2" w:themeShade="80"/>
        </w:rPr>
        <w:t>Arrangements for Site Security</w:t>
      </w:r>
      <w:bookmarkEnd w:id="69"/>
    </w:p>
    <w:p w14:paraId="254A24B8" w14:textId="77777777" w:rsidR="00B97C68" w:rsidRPr="00C0573E" w:rsidRDefault="00B97C68" w:rsidP="004372F7">
      <w:pPr>
        <w:contextualSpacing/>
        <w:rPr>
          <w:sz w:val="20"/>
          <w:szCs w:val="20"/>
        </w:rPr>
      </w:pPr>
    </w:p>
    <w:p w14:paraId="215DF5E7" w14:textId="229F2271" w:rsidR="00BA33AF" w:rsidRPr="00C0573E" w:rsidRDefault="00CE2D8C" w:rsidP="00CE2D8C">
      <w:pPr>
        <w:pStyle w:val="BodyText"/>
        <w:ind w:left="591" w:right="1511"/>
        <w:rPr>
          <w:sz w:val="20"/>
          <w:szCs w:val="20"/>
        </w:rPr>
      </w:pPr>
      <w:r w:rsidRPr="00CE2D8C">
        <w:rPr>
          <w:sz w:val="20"/>
          <w:szCs w:val="20"/>
        </w:rPr>
        <w:t xml:space="preserve">The site </w:t>
      </w:r>
      <w:r>
        <w:rPr>
          <w:sz w:val="20"/>
          <w:szCs w:val="20"/>
        </w:rPr>
        <w:t xml:space="preserve">compound </w:t>
      </w:r>
      <w:r w:rsidRPr="00CE2D8C">
        <w:rPr>
          <w:sz w:val="20"/>
          <w:szCs w:val="20"/>
        </w:rPr>
        <w:t>will be enclosed with a 3m fence with concrete post bases</w:t>
      </w:r>
      <w:r>
        <w:rPr>
          <w:sz w:val="20"/>
          <w:szCs w:val="20"/>
        </w:rPr>
        <w:t xml:space="preserve"> </w:t>
      </w:r>
      <w:r w:rsidRPr="00CE2D8C">
        <w:rPr>
          <w:sz w:val="20"/>
          <w:szCs w:val="20"/>
        </w:rPr>
        <w:t>with a central vehicle access route to a dedicated loading bay, a separate pedestrian/operative gate will be provided for safe access</w:t>
      </w:r>
      <w:r>
        <w:rPr>
          <w:sz w:val="20"/>
          <w:szCs w:val="20"/>
        </w:rPr>
        <w:t xml:space="preserve"> A Virtus Guard Point will control access and egress for staff, operatives, and visitors entering from the access road. Access/egress to the project work zones will be via an ESG secure turnstile, in addition to a another Virtus Guard Point.</w:t>
      </w:r>
      <w:r w:rsidR="00D95FDA" w:rsidRPr="00C0573E">
        <w:rPr>
          <w:sz w:val="20"/>
          <w:szCs w:val="20"/>
        </w:rPr>
        <w:t xml:space="preserve">Security guards will be appointed to </w:t>
      </w:r>
      <w:r w:rsidR="0041222B">
        <w:rPr>
          <w:sz w:val="20"/>
          <w:szCs w:val="20"/>
        </w:rPr>
        <w:t xml:space="preserve">manage the security arrangements. </w:t>
      </w:r>
    </w:p>
    <w:p w14:paraId="3A7DB77B" w14:textId="15DBD66F" w:rsidR="00BD4111" w:rsidRPr="00C0573E" w:rsidRDefault="004372F7" w:rsidP="008831EA">
      <w:pPr>
        <w:pStyle w:val="BodyText"/>
        <w:ind w:left="580" w:right="1511"/>
        <w:rPr>
          <w:sz w:val="20"/>
          <w:szCs w:val="20"/>
        </w:rPr>
      </w:pPr>
      <w:r w:rsidRPr="00C0573E">
        <w:rPr>
          <w:sz w:val="20"/>
          <w:szCs w:val="20"/>
        </w:rPr>
        <w:t xml:space="preserve">All personnel will be required to carry out an online induction before attending site and will be added to a daily attendance register issued to </w:t>
      </w:r>
      <w:r w:rsidR="00BE469D">
        <w:rPr>
          <w:sz w:val="20"/>
          <w:szCs w:val="20"/>
        </w:rPr>
        <w:t>the site logistics team</w:t>
      </w:r>
      <w:r w:rsidRPr="00C0573E">
        <w:rPr>
          <w:sz w:val="20"/>
          <w:szCs w:val="20"/>
        </w:rPr>
        <w:t xml:space="preserve"> to manage </w:t>
      </w:r>
      <w:r w:rsidR="00B97C68" w:rsidRPr="00C0573E">
        <w:rPr>
          <w:sz w:val="20"/>
          <w:szCs w:val="20"/>
        </w:rPr>
        <w:t xml:space="preserve">along with a schedule of planned deliveries. </w:t>
      </w:r>
    </w:p>
    <w:p w14:paraId="432E8B89" w14:textId="3761EC86" w:rsidR="00BA33AF" w:rsidRPr="00C0573E" w:rsidRDefault="004372F7" w:rsidP="00AC6E24">
      <w:pPr>
        <w:pStyle w:val="BodyText"/>
        <w:ind w:left="580" w:right="1511"/>
        <w:rPr>
          <w:b/>
          <w:sz w:val="20"/>
        </w:rPr>
      </w:pPr>
      <w:r w:rsidRPr="00C0573E">
        <w:rPr>
          <w:sz w:val="20"/>
          <w:szCs w:val="20"/>
        </w:rPr>
        <w:t xml:space="preserve">A </w:t>
      </w:r>
      <w:r w:rsidR="009E3AE7">
        <w:rPr>
          <w:sz w:val="20"/>
          <w:szCs w:val="20"/>
        </w:rPr>
        <w:t>card</w:t>
      </w:r>
      <w:r w:rsidRPr="00C0573E">
        <w:rPr>
          <w:sz w:val="20"/>
          <w:szCs w:val="20"/>
        </w:rPr>
        <w:t xml:space="preserve"> based electronic security system linked to online pre-inductions will be fitted to the main pedestrian gate to automatically allow egress by approved, </w:t>
      </w:r>
      <w:r w:rsidR="00FD7646" w:rsidRPr="00C0573E">
        <w:rPr>
          <w:sz w:val="20"/>
          <w:szCs w:val="20"/>
        </w:rPr>
        <w:t>inducted,</w:t>
      </w:r>
      <w:r w:rsidRPr="00C0573E">
        <w:rPr>
          <w:sz w:val="20"/>
          <w:szCs w:val="20"/>
        </w:rPr>
        <w:t xml:space="preserve"> and briefed personnel.</w:t>
      </w:r>
    </w:p>
    <w:p w14:paraId="3BD1B279" w14:textId="2B00D597" w:rsidR="00BA33AF" w:rsidRPr="00C0573E" w:rsidRDefault="00EF411E">
      <w:pPr>
        <w:pStyle w:val="BodyText"/>
        <w:rPr>
          <w:b/>
          <w:sz w:val="20"/>
        </w:rPr>
      </w:pPr>
      <w:r w:rsidRPr="00411D89">
        <w:rPr>
          <w:b/>
          <w:noProof/>
          <w:sz w:val="20"/>
        </w:rPr>
        <mc:AlternateContent>
          <mc:Choice Requires="wps">
            <w:drawing>
              <wp:anchor distT="0" distB="0" distL="114300" distR="114300" simplePos="0" relativeHeight="251658245" behindDoc="0" locked="0" layoutInCell="1" allowOverlap="1" wp14:anchorId="5CAD2C79" wp14:editId="088F5AA4">
                <wp:simplePos x="0" y="0"/>
                <wp:positionH relativeFrom="margin">
                  <wp:align>right</wp:align>
                </wp:positionH>
                <wp:positionV relativeFrom="paragraph">
                  <wp:posOffset>1930671</wp:posOffset>
                </wp:positionV>
                <wp:extent cx="2217906" cy="856034"/>
                <wp:effectExtent l="0" t="0" r="0" b="1270"/>
                <wp:wrapNone/>
                <wp:docPr id="30" name="TextBox 29">
                  <a:extLst xmlns:a="http://schemas.openxmlformats.org/drawingml/2006/main">
                    <a:ext uri="{FF2B5EF4-FFF2-40B4-BE49-F238E27FC236}">
                      <a16:creationId xmlns:a16="http://schemas.microsoft.com/office/drawing/2014/main" id="{1A424514-41CE-4EDF-9203-6EEA3555AD22}"/>
                    </a:ext>
                  </a:extLst>
                </wp:docPr>
                <wp:cNvGraphicFramePr/>
                <a:graphic xmlns:a="http://schemas.openxmlformats.org/drawingml/2006/main">
                  <a:graphicData uri="http://schemas.microsoft.com/office/word/2010/wordprocessingShape">
                    <wps:wsp>
                      <wps:cNvSpPr txBox="1"/>
                      <wps:spPr>
                        <a:xfrm>
                          <a:off x="0" y="0"/>
                          <a:ext cx="2217906" cy="856034"/>
                        </a:xfrm>
                        <a:prstGeom prst="rect">
                          <a:avLst/>
                        </a:prstGeom>
                        <a:noFill/>
                        <a:ln>
                          <a:noFill/>
                        </a:ln>
                      </wps:spPr>
                      <wps:txbx>
                        <w:txbxContent>
                          <w:p w14:paraId="4826DD47" w14:textId="04B4F49D" w:rsidR="00EF411E" w:rsidRPr="00EF411E" w:rsidRDefault="00411D89" w:rsidP="00EF411E">
                            <w:pPr>
                              <w:spacing w:after="120"/>
                              <w:rPr>
                                <w:rFonts w:ascii="Acumin Pro Semibold" w:hAnsi="Acumin Pro Semibold" w:hint="eastAsia"/>
                                <w:color w:val="404040" w:themeColor="text1" w:themeTint="BF"/>
                                <w:kern w:val="24"/>
                                <w:sz w:val="20"/>
                                <w:szCs w:val="20"/>
                              </w:rPr>
                            </w:pPr>
                            <w:r>
                              <w:rPr>
                                <w:rFonts w:ascii="Acumin Pro Semibold" w:hAnsi="Acumin Pro Semibold"/>
                                <w:color w:val="404040" w:themeColor="text1" w:themeTint="BF"/>
                                <w:kern w:val="24"/>
                                <w:sz w:val="20"/>
                                <w:szCs w:val="20"/>
                              </w:rPr>
                              <w:t>Asset Management</w:t>
                            </w:r>
                          </w:p>
                          <w:p w14:paraId="4DE9F1E3" w14:textId="77777777" w:rsidR="00411D89" w:rsidRDefault="00411D89" w:rsidP="009247DA">
                            <w:pPr>
                              <w:pStyle w:val="ListParagraph"/>
                              <w:numPr>
                                <w:ilvl w:val="0"/>
                                <w:numId w:val="31"/>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Quick and easy system</w:t>
                            </w:r>
                          </w:p>
                          <w:p w14:paraId="22F178CB" w14:textId="77777777" w:rsidR="00411D89" w:rsidRDefault="00411D89" w:rsidP="009247DA">
                            <w:pPr>
                              <w:pStyle w:val="ListParagraph"/>
                              <w:numPr>
                                <w:ilvl w:val="0"/>
                                <w:numId w:val="31"/>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Reduced paperwork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CAD2C79" id="TextBox 29" o:spid="_x0000_s1050" type="#_x0000_t202" style="position:absolute;margin-left:123.45pt;margin-top:152pt;width:174.65pt;height:67.4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" filled="f" stroked="f">
                <v:textbox>
                  <w:txbxContent>
                    <w:p w14:paraId="4826DD47" w14:textId="04B4F49D" w:rsidR="00EF411E" w:rsidRPr="00EF411E" w:rsidRDefault="00411D89" w:rsidP="00EF411E">
                      <w:pPr>
                        <w:spacing w:after="120"/>
                        <w:rPr>
                          <w:rFonts w:ascii="Acumin Pro Semibold" w:hAnsi="Acumin Pro Semibold" w:hint="eastAsia"/>
                          <w:color w:val="404040" w:themeColor="text1" w:themeTint="BF"/>
                          <w:kern w:val="24"/>
                          <w:sz w:val="20"/>
                          <w:szCs w:val="20"/>
                        </w:rPr>
                      </w:pPr>
                      <w:r>
                        <w:rPr>
                          <w:rFonts w:ascii="Acumin Pro Semibold" w:hAnsi="Acumin Pro Semibold"/>
                          <w:color w:val="404040" w:themeColor="text1" w:themeTint="BF"/>
                          <w:kern w:val="24"/>
                          <w:sz w:val="20"/>
                          <w:szCs w:val="20"/>
                        </w:rPr>
                        <w:t>Asset Management</w:t>
                      </w:r>
                    </w:p>
                    <w:p w14:paraId="4DE9F1E3" w14:textId="77777777" w:rsidR="00411D89" w:rsidRDefault="00411D89" w:rsidP="009247DA">
                      <w:pPr>
                        <w:pStyle w:val="ListParagraph"/>
                        <w:numPr>
                          <w:ilvl w:val="0"/>
                          <w:numId w:val="31"/>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Quick and easy system</w:t>
                      </w:r>
                    </w:p>
                    <w:p w14:paraId="22F178CB" w14:textId="77777777" w:rsidR="00411D89" w:rsidRDefault="00411D89" w:rsidP="009247DA">
                      <w:pPr>
                        <w:pStyle w:val="ListParagraph"/>
                        <w:numPr>
                          <w:ilvl w:val="0"/>
                          <w:numId w:val="31"/>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Reduced paperwork</w:t>
                      </w:r>
                    </w:p>
                  </w:txbxContent>
                </v:textbox>
                <w10:wrap anchorx="margin"/>
              </v:shape>
            </w:pict>
          </mc:Fallback>
        </mc:AlternateContent>
      </w:r>
      <w:r w:rsidRPr="00411D89">
        <w:rPr>
          <w:b/>
          <w:noProof/>
          <w:sz w:val="20"/>
        </w:rPr>
        <w:drawing>
          <wp:anchor distT="0" distB="0" distL="114300" distR="114300" simplePos="0" relativeHeight="251658247" behindDoc="0" locked="0" layoutInCell="1" allowOverlap="1" wp14:anchorId="633E3030" wp14:editId="376A9A7E">
            <wp:simplePos x="0" y="0"/>
            <wp:positionH relativeFrom="column">
              <wp:posOffset>3582751</wp:posOffset>
            </wp:positionH>
            <wp:positionV relativeFrom="paragraph">
              <wp:posOffset>948055</wp:posOffset>
            </wp:positionV>
            <wp:extent cx="2500134" cy="772809"/>
            <wp:effectExtent l="19050" t="19050" r="14605" b="27305"/>
            <wp:wrapNone/>
            <wp:docPr id="32" name="Picture 31" descr="Text&#10;&#10;Description automatically generated">
              <a:extLst xmlns:a="http://schemas.openxmlformats.org/drawingml/2006/main">
                <a:ext uri="{FF2B5EF4-FFF2-40B4-BE49-F238E27FC236}">
                  <a16:creationId xmlns:a16="http://schemas.microsoft.com/office/drawing/2014/main" id="{F5206C75-0951-4A89-A364-B45371262E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Text&#10;&#10;Description automatically generated">
                      <a:extLst>
                        <a:ext uri="{FF2B5EF4-FFF2-40B4-BE49-F238E27FC236}">
                          <a16:creationId xmlns:a16="http://schemas.microsoft.com/office/drawing/2014/main" id="{F5206C75-0951-4A89-A364-B45371262EB9}"/>
                        </a:ext>
                      </a:extLst>
                    </pic:cNvPr>
                    <pic:cNvPicPr>
                      <a:picLocks noChangeAspect="1"/>
                    </pic:cNvPicPr>
                  </pic:nvPicPr>
                  <pic:blipFill>
                    <a:blip r:embed="rId35"/>
                    <a:stretch>
                      <a:fillRect/>
                    </a:stretch>
                  </pic:blipFill>
                  <pic:spPr>
                    <a:xfrm>
                      <a:off x="0" y="0"/>
                      <a:ext cx="2500134" cy="772809"/>
                    </a:xfrm>
                    <a:prstGeom prst="rect">
                      <a:avLst/>
                    </a:prstGeom>
                    <a:ln w="19050">
                      <a:solidFill>
                        <a:schemeClr val="bg1"/>
                      </a:solidFill>
                    </a:ln>
                    <a:effectLst/>
                  </pic:spPr>
                </pic:pic>
              </a:graphicData>
            </a:graphic>
            <wp14:sizeRelH relativeFrom="margin">
              <wp14:pctWidth>0</wp14:pctWidth>
            </wp14:sizeRelH>
            <wp14:sizeRelV relativeFrom="margin">
              <wp14:pctHeight>0</wp14:pctHeight>
            </wp14:sizeRelV>
          </wp:anchor>
        </w:drawing>
      </w:r>
      <w:r w:rsidRPr="00411D89">
        <w:rPr>
          <w:b/>
          <w:noProof/>
          <w:sz w:val="20"/>
        </w:rPr>
        <mc:AlternateContent>
          <mc:Choice Requires="wps">
            <w:drawing>
              <wp:anchor distT="0" distB="0" distL="114300" distR="114300" simplePos="0" relativeHeight="251658244" behindDoc="0" locked="0" layoutInCell="1" allowOverlap="1" wp14:anchorId="411BCF56" wp14:editId="0A3A3952">
                <wp:simplePos x="0" y="0"/>
                <wp:positionH relativeFrom="column">
                  <wp:posOffset>527644</wp:posOffset>
                </wp:positionH>
                <wp:positionV relativeFrom="paragraph">
                  <wp:posOffset>2026920</wp:posOffset>
                </wp:positionV>
                <wp:extent cx="2143908" cy="861774"/>
                <wp:effectExtent l="0" t="0" r="0" b="0"/>
                <wp:wrapNone/>
                <wp:docPr id="29" name="TextBox 28">
                  <a:extLst xmlns:a="http://schemas.openxmlformats.org/drawingml/2006/main">
                    <a:ext uri="{FF2B5EF4-FFF2-40B4-BE49-F238E27FC236}">
                      <a16:creationId xmlns:a16="http://schemas.microsoft.com/office/drawing/2014/main" id="{4CD8E937-DD74-48D5-BBA6-7A0EB584A465}"/>
                    </a:ext>
                  </a:extLst>
                </wp:docPr>
                <wp:cNvGraphicFramePr/>
                <a:graphic xmlns:a="http://schemas.openxmlformats.org/drawingml/2006/main">
                  <a:graphicData uri="http://schemas.microsoft.com/office/word/2010/wordprocessingShape">
                    <wps:wsp>
                      <wps:cNvSpPr txBox="1"/>
                      <wps:spPr>
                        <a:xfrm>
                          <a:off x="0" y="0"/>
                          <a:ext cx="2143908" cy="861774"/>
                        </a:xfrm>
                        <a:prstGeom prst="rect">
                          <a:avLst/>
                        </a:prstGeom>
                        <a:noFill/>
                        <a:ln>
                          <a:noFill/>
                        </a:ln>
                      </wps:spPr>
                      <wps:txbx>
                        <w:txbxContent>
                          <w:p w14:paraId="060E4641" w14:textId="77777777" w:rsidR="00411D89" w:rsidRDefault="00411D89" w:rsidP="00411D89">
                            <w:pPr>
                              <w:spacing w:after="120"/>
                              <w:rPr>
                                <w:rFonts w:ascii="Acumin Pro Semibold" w:hAnsi="Acumin Pro Semibold" w:hint="eastAsia"/>
                                <w:color w:val="404040" w:themeColor="text1" w:themeTint="BF"/>
                                <w:kern w:val="24"/>
                                <w:sz w:val="20"/>
                                <w:szCs w:val="20"/>
                              </w:rPr>
                            </w:pPr>
                            <w:r>
                              <w:rPr>
                                <w:rFonts w:ascii="Acumin Pro Semibold" w:hAnsi="Acumin Pro Semibold"/>
                                <w:color w:val="404040" w:themeColor="text1" w:themeTint="BF"/>
                                <w:kern w:val="24"/>
                                <w:sz w:val="20"/>
                                <w:szCs w:val="20"/>
                              </w:rPr>
                              <w:t>ESG ID Card</w:t>
                            </w:r>
                          </w:p>
                          <w:p w14:paraId="6CA9E023" w14:textId="77777777" w:rsidR="00411D89" w:rsidRDefault="00411D89" w:rsidP="009247DA">
                            <w:pPr>
                              <w:pStyle w:val="ListParagraph"/>
                              <w:numPr>
                                <w:ilvl w:val="0"/>
                                <w:numId w:val="30"/>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Check out training qualifications</w:t>
                            </w:r>
                          </w:p>
                          <w:p w14:paraId="4C088537" w14:textId="77777777" w:rsidR="00411D89" w:rsidRDefault="00411D89" w:rsidP="009247DA">
                            <w:pPr>
                              <w:pStyle w:val="ListParagraph"/>
                              <w:numPr>
                                <w:ilvl w:val="0"/>
                                <w:numId w:val="30"/>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Unique QR</w:t>
                            </w:r>
                          </w:p>
                        </w:txbxContent>
                      </wps:txbx>
                      <wps:bodyPr wrap="square" rtlCol="0">
                        <a:spAutoFit/>
                      </wps:bodyPr>
                    </wps:wsp>
                  </a:graphicData>
                </a:graphic>
              </wp:anchor>
            </w:drawing>
          </mc:Choice>
          <mc:Fallback>
            <w:pict>
              <v:shape w14:anchorId="411BCF56" id="TextBox 28" o:spid="_x0000_s1051" type="#_x0000_t202" style="position:absolute;margin-left:41.55pt;margin-top:159.6pt;width:168.8pt;height:67.8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" filled="f" stroked="f">
                <v:textbox style="mso-fit-shape-to-text:t">
                  <w:txbxContent>
                    <w:p w14:paraId="060E4641" w14:textId="77777777" w:rsidR="00411D89" w:rsidRDefault="00411D89" w:rsidP="00411D89">
                      <w:pPr>
                        <w:spacing w:after="120"/>
                        <w:rPr>
                          <w:rFonts w:ascii="Acumin Pro Semibold" w:hAnsi="Acumin Pro Semibold" w:hint="eastAsia"/>
                          <w:color w:val="404040" w:themeColor="text1" w:themeTint="BF"/>
                          <w:kern w:val="24"/>
                          <w:sz w:val="20"/>
                          <w:szCs w:val="20"/>
                        </w:rPr>
                      </w:pPr>
                      <w:r>
                        <w:rPr>
                          <w:rFonts w:ascii="Acumin Pro Semibold" w:hAnsi="Acumin Pro Semibold"/>
                          <w:color w:val="404040" w:themeColor="text1" w:themeTint="BF"/>
                          <w:kern w:val="24"/>
                          <w:sz w:val="20"/>
                          <w:szCs w:val="20"/>
                        </w:rPr>
                        <w:t>ESG ID Card</w:t>
                      </w:r>
                    </w:p>
                    <w:p w14:paraId="6CA9E023" w14:textId="77777777" w:rsidR="00411D89" w:rsidRDefault="00411D89" w:rsidP="009247DA">
                      <w:pPr>
                        <w:pStyle w:val="ListParagraph"/>
                        <w:numPr>
                          <w:ilvl w:val="0"/>
                          <w:numId w:val="30"/>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Check out training qualifications</w:t>
                      </w:r>
                    </w:p>
                    <w:p w14:paraId="4C088537" w14:textId="77777777" w:rsidR="00411D89" w:rsidRDefault="00411D89" w:rsidP="009247DA">
                      <w:pPr>
                        <w:pStyle w:val="ListParagraph"/>
                        <w:numPr>
                          <w:ilvl w:val="0"/>
                          <w:numId w:val="30"/>
                        </w:numPr>
                        <w:rPr>
                          <w:rFonts w:ascii="Acumin Pro" w:hAnsi="Acumin Pro" w:hint="eastAsia"/>
                          <w:color w:val="404040" w:themeColor="text1" w:themeTint="BF"/>
                          <w:kern w:val="24"/>
                          <w:sz w:val="20"/>
                          <w:szCs w:val="20"/>
                        </w:rPr>
                      </w:pPr>
                      <w:r>
                        <w:rPr>
                          <w:rFonts w:ascii="Acumin Pro" w:hAnsi="Acumin Pro"/>
                          <w:color w:val="404040" w:themeColor="text1" w:themeTint="BF"/>
                          <w:kern w:val="24"/>
                          <w:sz w:val="20"/>
                          <w:szCs w:val="20"/>
                        </w:rPr>
                        <w:t>Unique QR</w:t>
                      </w:r>
                    </w:p>
                  </w:txbxContent>
                </v:textbox>
              </v:shape>
            </w:pict>
          </mc:Fallback>
        </mc:AlternateContent>
      </w:r>
      <w:r w:rsidR="00411D89" w:rsidRPr="00411D89">
        <w:rPr>
          <w:b/>
          <w:noProof/>
          <w:sz w:val="20"/>
        </w:rPr>
        <w:drawing>
          <wp:inline distT="0" distB="0" distL="0" distR="0" wp14:anchorId="23E0A2F7" wp14:editId="0048F425">
            <wp:extent cx="3057727" cy="2270280"/>
            <wp:effectExtent l="0" t="0" r="0" b="0"/>
            <wp:docPr id="28" name="Picture 27">
              <a:extLst xmlns:a="http://schemas.openxmlformats.org/drawingml/2006/main">
                <a:ext uri="{FF2B5EF4-FFF2-40B4-BE49-F238E27FC236}">
                  <a16:creationId xmlns:a16="http://schemas.microsoft.com/office/drawing/2014/main" id="{C4CCC73A-4C38-466F-A5EB-B96ACC5D8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C4CCC73A-4C38-466F-A5EB-B96ACC5D896C}"/>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a:stretch/>
                  </pic:blipFill>
                  <pic:spPr>
                    <a:xfrm>
                      <a:off x="0" y="0"/>
                      <a:ext cx="3082007" cy="2288307"/>
                    </a:xfrm>
                    <a:prstGeom prst="rect">
                      <a:avLst/>
                    </a:prstGeom>
                  </pic:spPr>
                </pic:pic>
              </a:graphicData>
            </a:graphic>
          </wp:inline>
        </w:drawing>
      </w:r>
      <w:r w:rsidR="00411D89" w:rsidRPr="00411D89">
        <w:rPr>
          <w:b/>
          <w:noProof/>
          <w:sz w:val="20"/>
        </w:rPr>
        <mc:AlternateContent>
          <mc:Choice Requires="wps">
            <w:drawing>
              <wp:anchor distT="0" distB="0" distL="114300" distR="114300" simplePos="0" relativeHeight="251658246" behindDoc="0" locked="0" layoutInCell="1" allowOverlap="1" wp14:anchorId="01C5CBE7" wp14:editId="67914C51">
                <wp:simplePos x="0" y="0"/>
                <wp:positionH relativeFrom="column">
                  <wp:posOffset>7693025</wp:posOffset>
                </wp:positionH>
                <wp:positionV relativeFrom="paragraph">
                  <wp:posOffset>-689610</wp:posOffset>
                </wp:positionV>
                <wp:extent cx="0" cy="2628000"/>
                <wp:effectExtent l="0" t="0" r="38100" b="20320"/>
                <wp:wrapNone/>
                <wp:docPr id="31" name="Straight Connector 30">
                  <a:extLst xmlns:a="http://schemas.openxmlformats.org/drawingml/2006/main">
                    <a:ext uri="{FF2B5EF4-FFF2-40B4-BE49-F238E27FC236}">
                      <a16:creationId xmlns:a16="http://schemas.microsoft.com/office/drawing/2014/main" id="{0CDD11A3-76F0-44A6-AC31-F0DBD9FF8A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8000"/>
                        </a:xfrm>
                        <a:prstGeom prst="line">
                          <a:avLst/>
                        </a:prstGeom>
                        <a:ln w="19050">
                          <a:solidFill>
                            <a:schemeClr val="bg1"/>
                          </a:solidFill>
                          <a:headEnd type="non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5CA4C1B3" id="Straight Connector 30"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605.75pt,-54.3pt" to="605.75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" strokecolor="white [3212]" strokeweight="1.5pt">
                <o:lock v:ext="edit" shapetype="f"/>
              </v:line>
            </w:pict>
          </mc:Fallback>
        </mc:AlternateContent>
      </w:r>
      <w:r w:rsidR="00411D89" w:rsidRPr="00411D89">
        <w:rPr>
          <w:b/>
          <w:noProof/>
          <w:sz w:val="20"/>
        </w:rPr>
        <mc:AlternateContent>
          <mc:Choice Requires="wps">
            <w:drawing>
              <wp:anchor distT="0" distB="0" distL="114300" distR="114300" simplePos="0" relativeHeight="251658248" behindDoc="0" locked="0" layoutInCell="1" allowOverlap="1" wp14:anchorId="150ACD81" wp14:editId="782325E8">
                <wp:simplePos x="0" y="0"/>
                <wp:positionH relativeFrom="column">
                  <wp:posOffset>3770631</wp:posOffset>
                </wp:positionH>
                <wp:positionV relativeFrom="paragraph">
                  <wp:posOffset>-695326</wp:posOffset>
                </wp:positionV>
                <wp:extent cx="0" cy="3816000"/>
                <wp:effectExtent l="0" t="0" r="0" b="0"/>
                <wp:wrapNone/>
                <wp:docPr id="33" name="Straight Connector 32">
                  <a:extLst xmlns:a="http://schemas.openxmlformats.org/drawingml/2006/main">
                    <a:ext uri="{FF2B5EF4-FFF2-40B4-BE49-F238E27FC236}">
                      <a16:creationId xmlns:a16="http://schemas.microsoft.com/office/drawing/2014/main" id="{569D80EF-03C2-4639-BD96-559249B70B5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0" cy="3816000"/>
                        </a:xfrm>
                        <a:prstGeom prst="line">
                          <a:avLst/>
                        </a:prstGeom>
                        <a:ln w="19050">
                          <a:solidFill>
                            <a:schemeClr val="bg1"/>
                          </a:solidFill>
                          <a:headEnd type="non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1CF84E6F" id="Straight Connector 32" o:spid="_x0000_s1026" style="position:absolute;rotation:-90;z-index:251658248;visibility:visible;mso-wrap-style:square;mso-wrap-distance-left:9pt;mso-wrap-distance-top:0;mso-wrap-distance-right:9pt;mso-wrap-distance-bottom:0;mso-position-horizontal:absolute;mso-position-horizontal-relative:text;mso-position-vertical:absolute;mso-position-vertical-relative:text" from="296.9pt,-54.75pt" to="296.9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" strokecolor="white [3212]" strokeweight="1.5pt">
                <o:lock v:ext="edit" shapetype="f"/>
              </v:line>
            </w:pict>
          </mc:Fallback>
        </mc:AlternateContent>
      </w:r>
    </w:p>
    <w:p w14:paraId="76B8A98A" w14:textId="77777777" w:rsidR="00BA33AF" w:rsidRDefault="00BA33AF">
      <w:pPr>
        <w:pStyle w:val="BodyText"/>
        <w:spacing w:before="2"/>
        <w:rPr>
          <w:b/>
        </w:rPr>
      </w:pPr>
    </w:p>
    <w:p w14:paraId="71B68954" w14:textId="77777777" w:rsidR="00EF411E" w:rsidRDefault="00EF411E">
      <w:pPr>
        <w:pStyle w:val="BodyText"/>
        <w:spacing w:before="2"/>
        <w:rPr>
          <w:b/>
        </w:rPr>
      </w:pPr>
    </w:p>
    <w:p w14:paraId="041A0050" w14:textId="77777777" w:rsidR="00EF411E" w:rsidRPr="00C0573E" w:rsidRDefault="00EF411E">
      <w:pPr>
        <w:pStyle w:val="BodyText"/>
        <w:spacing w:before="2"/>
        <w:rPr>
          <w:b/>
        </w:rPr>
      </w:pPr>
    </w:p>
    <w:p w14:paraId="254D0E51" w14:textId="77777777" w:rsidR="00BA33AF" w:rsidRPr="002F36DA" w:rsidRDefault="00B30353" w:rsidP="009247DA">
      <w:pPr>
        <w:pStyle w:val="Heading3"/>
        <w:numPr>
          <w:ilvl w:val="2"/>
          <w:numId w:val="29"/>
        </w:numPr>
        <w:ind w:left="1701"/>
        <w:rPr>
          <w:color w:val="7C7C7C" w:themeColor="background2" w:themeShade="80"/>
        </w:rPr>
      </w:pPr>
      <w:bookmarkStart w:id="70" w:name="i)_Arrangements_for_Site_Induction"/>
      <w:bookmarkStart w:id="71" w:name="_bookmark9"/>
      <w:bookmarkStart w:id="72" w:name="_Toc137206524"/>
      <w:bookmarkEnd w:id="70"/>
      <w:bookmarkEnd w:id="71"/>
      <w:r w:rsidRPr="002F36DA">
        <w:rPr>
          <w:color w:val="7C7C7C" w:themeColor="background2" w:themeShade="80"/>
        </w:rPr>
        <w:t>Arrangements for Site Induction</w:t>
      </w:r>
      <w:bookmarkEnd w:id="72"/>
    </w:p>
    <w:p w14:paraId="4D94BF91" w14:textId="60C31296" w:rsidR="00BD4111" w:rsidRPr="00C0573E" w:rsidRDefault="00BD4111" w:rsidP="00BD4111">
      <w:pPr>
        <w:pStyle w:val="ListParagraph"/>
        <w:rPr>
          <w:sz w:val="20"/>
          <w:szCs w:val="20"/>
        </w:rPr>
      </w:pPr>
    </w:p>
    <w:p w14:paraId="7D5DA0C2" w14:textId="78B1E316" w:rsidR="00620C8F" w:rsidRPr="00C0573E" w:rsidRDefault="00620C8F" w:rsidP="009247DA">
      <w:pPr>
        <w:pStyle w:val="ListParagraph"/>
        <w:numPr>
          <w:ilvl w:val="0"/>
          <w:numId w:val="18"/>
        </w:numPr>
        <w:rPr>
          <w:sz w:val="20"/>
          <w:szCs w:val="20"/>
        </w:rPr>
      </w:pPr>
      <w:r w:rsidRPr="00C0573E">
        <w:rPr>
          <w:sz w:val="20"/>
          <w:szCs w:val="20"/>
        </w:rPr>
        <w:t xml:space="preserve">All persons employed on this project are required to </w:t>
      </w:r>
      <w:r w:rsidR="002B2AA4">
        <w:rPr>
          <w:sz w:val="20"/>
          <w:szCs w:val="20"/>
        </w:rPr>
        <w:t>complete an</w:t>
      </w:r>
      <w:r w:rsidRPr="00C0573E">
        <w:rPr>
          <w:sz w:val="20"/>
          <w:szCs w:val="20"/>
        </w:rPr>
        <w:t xml:space="preserve"> </w:t>
      </w:r>
      <w:r w:rsidR="006705F9" w:rsidRPr="00C0573E">
        <w:rPr>
          <w:sz w:val="20"/>
          <w:szCs w:val="20"/>
        </w:rPr>
        <w:t xml:space="preserve">online </w:t>
      </w:r>
      <w:r w:rsidRPr="00C0573E">
        <w:rPr>
          <w:sz w:val="20"/>
          <w:szCs w:val="20"/>
        </w:rPr>
        <w:t>induction</w:t>
      </w:r>
      <w:r w:rsidR="006705F9" w:rsidRPr="00C0573E">
        <w:rPr>
          <w:sz w:val="20"/>
          <w:szCs w:val="20"/>
        </w:rPr>
        <w:t xml:space="preserve"> prior to arrival on site and report to the ESG site team on their first day for </w:t>
      </w:r>
      <w:r w:rsidR="00C53244">
        <w:rPr>
          <w:sz w:val="20"/>
          <w:szCs w:val="20"/>
        </w:rPr>
        <w:t>onboarding</w:t>
      </w:r>
      <w:r w:rsidRPr="00C0573E">
        <w:rPr>
          <w:sz w:val="20"/>
          <w:szCs w:val="20"/>
        </w:rPr>
        <w:t xml:space="preserve">. </w:t>
      </w:r>
    </w:p>
    <w:p w14:paraId="7195E0AD" w14:textId="0D55BE50" w:rsidR="00620C8F" w:rsidRPr="00C0573E" w:rsidRDefault="00620C8F" w:rsidP="009247DA">
      <w:pPr>
        <w:pStyle w:val="ListParagraph"/>
        <w:numPr>
          <w:ilvl w:val="0"/>
          <w:numId w:val="18"/>
        </w:numPr>
        <w:rPr>
          <w:sz w:val="20"/>
          <w:szCs w:val="20"/>
        </w:rPr>
      </w:pPr>
      <w:r w:rsidRPr="00C0573E">
        <w:rPr>
          <w:sz w:val="20"/>
          <w:szCs w:val="20"/>
        </w:rPr>
        <w:t>Personal records will be held securely</w:t>
      </w:r>
      <w:r w:rsidR="002B2AA4">
        <w:rPr>
          <w:sz w:val="20"/>
          <w:szCs w:val="20"/>
        </w:rPr>
        <w:t xml:space="preserve"> via the Human Focus training </w:t>
      </w:r>
      <w:proofErr w:type="gramStart"/>
      <w:r w:rsidR="002B2AA4">
        <w:rPr>
          <w:sz w:val="20"/>
          <w:szCs w:val="20"/>
        </w:rPr>
        <w:t>portal, and</w:t>
      </w:r>
      <w:proofErr w:type="gramEnd"/>
      <w:r w:rsidR="002B2AA4">
        <w:rPr>
          <w:sz w:val="20"/>
          <w:szCs w:val="20"/>
        </w:rPr>
        <w:t xml:space="preserve"> will only be </w:t>
      </w:r>
      <w:r w:rsidRPr="00C0573E">
        <w:rPr>
          <w:sz w:val="20"/>
          <w:szCs w:val="20"/>
        </w:rPr>
        <w:t>handled and used in compliance with the General Data Protection Regulation (GDPR).</w:t>
      </w:r>
    </w:p>
    <w:p w14:paraId="182B0495" w14:textId="1661649F" w:rsidR="00BA33AF" w:rsidRPr="00C0573E" w:rsidRDefault="00B30353" w:rsidP="009247DA">
      <w:pPr>
        <w:pStyle w:val="ListParagraph"/>
        <w:numPr>
          <w:ilvl w:val="0"/>
          <w:numId w:val="18"/>
        </w:numPr>
        <w:rPr>
          <w:sz w:val="20"/>
          <w:szCs w:val="20"/>
        </w:rPr>
      </w:pPr>
      <w:r w:rsidRPr="00C0573E">
        <w:rPr>
          <w:sz w:val="20"/>
          <w:szCs w:val="20"/>
        </w:rPr>
        <w:lastRenderedPageBreak/>
        <w:t>Induction</w:t>
      </w:r>
      <w:r w:rsidR="00620C8F" w:rsidRPr="00C0573E">
        <w:rPr>
          <w:sz w:val="20"/>
          <w:szCs w:val="20"/>
        </w:rPr>
        <w:t>’s</w:t>
      </w:r>
      <w:r w:rsidRPr="00C0573E">
        <w:rPr>
          <w:sz w:val="20"/>
          <w:szCs w:val="20"/>
        </w:rPr>
        <w:t xml:space="preserve"> prior to accessing site</w:t>
      </w:r>
      <w:r w:rsidR="00620C8F" w:rsidRPr="00C0573E">
        <w:rPr>
          <w:sz w:val="20"/>
          <w:szCs w:val="20"/>
        </w:rPr>
        <w:t xml:space="preserve"> will cover site specific</w:t>
      </w:r>
      <w:r w:rsidR="006705F9" w:rsidRPr="00C0573E">
        <w:rPr>
          <w:sz w:val="20"/>
          <w:szCs w:val="20"/>
        </w:rPr>
        <w:t xml:space="preserve"> s</w:t>
      </w:r>
      <w:r w:rsidRPr="00C0573E">
        <w:rPr>
          <w:sz w:val="20"/>
          <w:szCs w:val="20"/>
        </w:rPr>
        <w:t>afety topics includ</w:t>
      </w:r>
      <w:r w:rsidR="00620C8F" w:rsidRPr="00C0573E">
        <w:rPr>
          <w:sz w:val="20"/>
          <w:szCs w:val="20"/>
        </w:rPr>
        <w:t>ing</w:t>
      </w:r>
      <w:r w:rsidRPr="00C0573E">
        <w:rPr>
          <w:sz w:val="20"/>
          <w:szCs w:val="20"/>
        </w:rPr>
        <w:t>:</w:t>
      </w:r>
    </w:p>
    <w:p w14:paraId="455B82B9" w14:textId="2D72C78C" w:rsidR="00BA33AF" w:rsidRPr="00C0573E" w:rsidRDefault="006705F9" w:rsidP="009247DA">
      <w:pPr>
        <w:pStyle w:val="ListParagraph"/>
        <w:numPr>
          <w:ilvl w:val="1"/>
          <w:numId w:val="18"/>
        </w:numPr>
        <w:rPr>
          <w:sz w:val="20"/>
          <w:szCs w:val="20"/>
        </w:rPr>
      </w:pPr>
      <w:r w:rsidRPr="00C0573E">
        <w:rPr>
          <w:sz w:val="20"/>
          <w:szCs w:val="20"/>
        </w:rPr>
        <w:t>K</w:t>
      </w:r>
      <w:r w:rsidR="00B30353" w:rsidRPr="00C0573E">
        <w:rPr>
          <w:sz w:val="20"/>
          <w:szCs w:val="20"/>
        </w:rPr>
        <w:t>ey staff and site layout</w:t>
      </w:r>
    </w:p>
    <w:p w14:paraId="62B2CEB1" w14:textId="2ABFEBD7" w:rsidR="00BA33AF" w:rsidRPr="00C0573E" w:rsidRDefault="006705F9" w:rsidP="009247DA">
      <w:pPr>
        <w:pStyle w:val="ListParagraph"/>
        <w:numPr>
          <w:ilvl w:val="1"/>
          <w:numId w:val="18"/>
        </w:numPr>
        <w:rPr>
          <w:sz w:val="20"/>
          <w:szCs w:val="20"/>
        </w:rPr>
      </w:pPr>
      <w:r w:rsidRPr="00C0573E">
        <w:rPr>
          <w:sz w:val="20"/>
          <w:szCs w:val="20"/>
        </w:rPr>
        <w:t>P</w:t>
      </w:r>
      <w:r w:rsidR="00B30353" w:rsidRPr="00C0573E">
        <w:rPr>
          <w:sz w:val="20"/>
          <w:szCs w:val="20"/>
        </w:rPr>
        <w:t>roject key hazards</w:t>
      </w:r>
    </w:p>
    <w:p w14:paraId="00B05431" w14:textId="416F5EC9" w:rsidR="00BA33AF" w:rsidRPr="00C0573E" w:rsidRDefault="006705F9" w:rsidP="009247DA">
      <w:pPr>
        <w:pStyle w:val="ListParagraph"/>
        <w:numPr>
          <w:ilvl w:val="1"/>
          <w:numId w:val="18"/>
        </w:numPr>
        <w:rPr>
          <w:sz w:val="20"/>
          <w:szCs w:val="20"/>
        </w:rPr>
      </w:pPr>
      <w:r w:rsidRPr="00C0573E">
        <w:rPr>
          <w:sz w:val="20"/>
          <w:szCs w:val="20"/>
        </w:rPr>
        <w:t>S</w:t>
      </w:r>
      <w:r w:rsidR="00B30353" w:rsidRPr="00C0573E">
        <w:rPr>
          <w:sz w:val="20"/>
          <w:szCs w:val="20"/>
        </w:rPr>
        <w:t xml:space="preserve">ite </w:t>
      </w:r>
      <w:r w:rsidR="002B2AA4">
        <w:rPr>
          <w:sz w:val="20"/>
          <w:szCs w:val="20"/>
        </w:rPr>
        <w:t>s</w:t>
      </w:r>
      <w:r w:rsidR="00B30353" w:rsidRPr="00C0573E">
        <w:rPr>
          <w:sz w:val="20"/>
          <w:szCs w:val="20"/>
        </w:rPr>
        <w:t xml:space="preserve">afety </w:t>
      </w:r>
      <w:r w:rsidR="002B2AA4">
        <w:rPr>
          <w:sz w:val="20"/>
          <w:szCs w:val="20"/>
        </w:rPr>
        <w:t>r</w:t>
      </w:r>
      <w:r w:rsidR="00B30353" w:rsidRPr="00C0573E">
        <w:rPr>
          <w:sz w:val="20"/>
          <w:szCs w:val="20"/>
        </w:rPr>
        <w:t>ules</w:t>
      </w:r>
    </w:p>
    <w:p w14:paraId="079A80E5" w14:textId="610FA667" w:rsidR="00BA33AF" w:rsidRPr="00C0573E" w:rsidRDefault="006705F9" w:rsidP="009247DA">
      <w:pPr>
        <w:pStyle w:val="ListParagraph"/>
        <w:numPr>
          <w:ilvl w:val="1"/>
          <w:numId w:val="18"/>
        </w:numPr>
        <w:rPr>
          <w:sz w:val="20"/>
          <w:szCs w:val="20"/>
        </w:rPr>
      </w:pPr>
      <w:r w:rsidRPr="00C0573E">
        <w:rPr>
          <w:sz w:val="20"/>
          <w:szCs w:val="20"/>
        </w:rPr>
        <w:t>P</w:t>
      </w:r>
      <w:r w:rsidR="00B30353" w:rsidRPr="00C0573E">
        <w:rPr>
          <w:sz w:val="20"/>
          <w:szCs w:val="20"/>
        </w:rPr>
        <w:t xml:space="preserve">ermit </w:t>
      </w:r>
      <w:r w:rsidR="002B2AA4">
        <w:rPr>
          <w:sz w:val="20"/>
          <w:szCs w:val="20"/>
        </w:rPr>
        <w:t>a</w:t>
      </w:r>
      <w:r w:rsidR="00B30353" w:rsidRPr="00C0573E">
        <w:rPr>
          <w:sz w:val="20"/>
          <w:szCs w:val="20"/>
        </w:rPr>
        <w:t>rrangements</w:t>
      </w:r>
    </w:p>
    <w:p w14:paraId="4D4F814C" w14:textId="7ECB70EF" w:rsidR="00BA33AF" w:rsidRPr="00C0573E" w:rsidRDefault="006705F9" w:rsidP="009247DA">
      <w:pPr>
        <w:pStyle w:val="ListParagraph"/>
        <w:numPr>
          <w:ilvl w:val="1"/>
          <w:numId w:val="18"/>
        </w:numPr>
        <w:rPr>
          <w:sz w:val="20"/>
          <w:szCs w:val="20"/>
        </w:rPr>
      </w:pPr>
      <w:r w:rsidRPr="00C0573E">
        <w:rPr>
          <w:sz w:val="20"/>
          <w:szCs w:val="20"/>
        </w:rPr>
        <w:t xml:space="preserve">Client </w:t>
      </w:r>
      <w:r w:rsidR="00B30353" w:rsidRPr="00C0573E">
        <w:rPr>
          <w:sz w:val="20"/>
          <w:szCs w:val="20"/>
        </w:rPr>
        <w:t>areas and arrangements</w:t>
      </w:r>
    </w:p>
    <w:p w14:paraId="7E20171C" w14:textId="3BFE4C56" w:rsidR="00BA33AF" w:rsidRPr="00C0573E" w:rsidRDefault="006705F9" w:rsidP="009247DA">
      <w:pPr>
        <w:pStyle w:val="ListParagraph"/>
        <w:numPr>
          <w:ilvl w:val="1"/>
          <w:numId w:val="18"/>
        </w:numPr>
        <w:rPr>
          <w:sz w:val="20"/>
          <w:szCs w:val="20"/>
        </w:rPr>
      </w:pPr>
      <w:r w:rsidRPr="00C0573E">
        <w:rPr>
          <w:sz w:val="20"/>
          <w:szCs w:val="20"/>
        </w:rPr>
        <w:t>L</w:t>
      </w:r>
      <w:r w:rsidR="00B30353" w:rsidRPr="00C0573E">
        <w:rPr>
          <w:sz w:val="20"/>
          <w:szCs w:val="20"/>
        </w:rPr>
        <w:t xml:space="preserve">ogistic and </w:t>
      </w:r>
      <w:r w:rsidRPr="00C0573E">
        <w:rPr>
          <w:sz w:val="20"/>
          <w:szCs w:val="20"/>
        </w:rPr>
        <w:t>F</w:t>
      </w:r>
      <w:r w:rsidR="00B30353" w:rsidRPr="00C0573E">
        <w:rPr>
          <w:sz w:val="20"/>
          <w:szCs w:val="20"/>
        </w:rPr>
        <w:t xml:space="preserve">ire </w:t>
      </w:r>
      <w:r w:rsidRPr="00C0573E">
        <w:rPr>
          <w:sz w:val="20"/>
          <w:szCs w:val="20"/>
        </w:rPr>
        <w:t>E</w:t>
      </w:r>
      <w:r w:rsidR="00B30353" w:rsidRPr="00C0573E">
        <w:rPr>
          <w:sz w:val="20"/>
          <w:szCs w:val="20"/>
        </w:rPr>
        <w:t xml:space="preserve">vacuation </w:t>
      </w:r>
      <w:r w:rsidRPr="00C0573E">
        <w:rPr>
          <w:sz w:val="20"/>
          <w:szCs w:val="20"/>
        </w:rPr>
        <w:t>P</w:t>
      </w:r>
      <w:r w:rsidR="00B30353" w:rsidRPr="00C0573E">
        <w:rPr>
          <w:sz w:val="20"/>
          <w:szCs w:val="20"/>
        </w:rPr>
        <w:t>lan</w:t>
      </w:r>
    </w:p>
    <w:p w14:paraId="3023953E" w14:textId="7D131E82" w:rsidR="00BA33AF" w:rsidRPr="00C0573E" w:rsidRDefault="006705F9" w:rsidP="009247DA">
      <w:pPr>
        <w:pStyle w:val="ListParagraph"/>
        <w:numPr>
          <w:ilvl w:val="1"/>
          <w:numId w:val="18"/>
        </w:numPr>
        <w:rPr>
          <w:sz w:val="20"/>
          <w:szCs w:val="20"/>
        </w:rPr>
      </w:pPr>
      <w:r w:rsidRPr="00C0573E">
        <w:rPr>
          <w:sz w:val="20"/>
          <w:szCs w:val="20"/>
        </w:rPr>
        <w:t>R</w:t>
      </w:r>
      <w:r w:rsidR="00B30353" w:rsidRPr="00C0573E">
        <w:rPr>
          <w:sz w:val="20"/>
          <w:szCs w:val="20"/>
        </w:rPr>
        <w:t xml:space="preserve">isk </w:t>
      </w:r>
      <w:r w:rsidRPr="00C0573E">
        <w:rPr>
          <w:sz w:val="20"/>
          <w:szCs w:val="20"/>
        </w:rPr>
        <w:t>A</w:t>
      </w:r>
      <w:r w:rsidR="00B30353" w:rsidRPr="00C0573E">
        <w:rPr>
          <w:sz w:val="20"/>
          <w:szCs w:val="20"/>
        </w:rPr>
        <w:t xml:space="preserve">ssessment and </w:t>
      </w:r>
      <w:r w:rsidRPr="00C0573E">
        <w:rPr>
          <w:sz w:val="20"/>
          <w:szCs w:val="20"/>
        </w:rPr>
        <w:t>M</w:t>
      </w:r>
      <w:r w:rsidR="00B30353" w:rsidRPr="00C0573E">
        <w:rPr>
          <w:sz w:val="20"/>
          <w:szCs w:val="20"/>
        </w:rPr>
        <w:t xml:space="preserve">ethod </w:t>
      </w:r>
      <w:r w:rsidRPr="00C0573E">
        <w:rPr>
          <w:sz w:val="20"/>
          <w:szCs w:val="20"/>
        </w:rPr>
        <w:t>S</w:t>
      </w:r>
      <w:r w:rsidR="00B30353" w:rsidRPr="00C0573E">
        <w:rPr>
          <w:sz w:val="20"/>
          <w:szCs w:val="20"/>
        </w:rPr>
        <w:t>tatements</w:t>
      </w:r>
    </w:p>
    <w:p w14:paraId="60213FF7" w14:textId="6B1EFDC5" w:rsidR="00BA33AF" w:rsidRPr="00C0573E" w:rsidRDefault="006705F9" w:rsidP="009247DA">
      <w:pPr>
        <w:pStyle w:val="ListParagraph"/>
        <w:numPr>
          <w:ilvl w:val="1"/>
          <w:numId w:val="18"/>
        </w:numPr>
        <w:rPr>
          <w:sz w:val="20"/>
          <w:szCs w:val="20"/>
        </w:rPr>
      </w:pPr>
      <w:r w:rsidRPr="00C0573E">
        <w:rPr>
          <w:sz w:val="20"/>
          <w:szCs w:val="20"/>
        </w:rPr>
        <w:t>H</w:t>
      </w:r>
      <w:r w:rsidR="00B30353" w:rsidRPr="00C0573E">
        <w:rPr>
          <w:sz w:val="20"/>
          <w:szCs w:val="20"/>
        </w:rPr>
        <w:t>azard/</w:t>
      </w:r>
      <w:r w:rsidRPr="00C0573E">
        <w:rPr>
          <w:sz w:val="20"/>
          <w:szCs w:val="20"/>
        </w:rPr>
        <w:t>N</w:t>
      </w:r>
      <w:r w:rsidR="00B30353" w:rsidRPr="00C0573E">
        <w:rPr>
          <w:sz w:val="20"/>
          <w:szCs w:val="20"/>
        </w:rPr>
        <w:t xml:space="preserve">ear </w:t>
      </w:r>
      <w:r w:rsidRPr="00C0573E">
        <w:rPr>
          <w:sz w:val="20"/>
          <w:szCs w:val="20"/>
        </w:rPr>
        <w:t>M</w:t>
      </w:r>
      <w:r w:rsidR="00B30353" w:rsidRPr="00C0573E">
        <w:rPr>
          <w:sz w:val="20"/>
          <w:szCs w:val="20"/>
        </w:rPr>
        <w:t xml:space="preserve">iss </w:t>
      </w:r>
      <w:r w:rsidRPr="00C0573E">
        <w:rPr>
          <w:sz w:val="20"/>
          <w:szCs w:val="20"/>
        </w:rPr>
        <w:t>R</w:t>
      </w:r>
      <w:r w:rsidR="00B30353" w:rsidRPr="00C0573E">
        <w:rPr>
          <w:sz w:val="20"/>
          <w:szCs w:val="20"/>
        </w:rPr>
        <w:t xml:space="preserve">eporting </w:t>
      </w:r>
      <w:r w:rsidR="00C53244">
        <w:rPr>
          <w:sz w:val="20"/>
          <w:szCs w:val="20"/>
        </w:rPr>
        <w:t>procedures</w:t>
      </w:r>
    </w:p>
    <w:p w14:paraId="769FDBC4" w14:textId="4C5DD3DE" w:rsidR="00BA33AF" w:rsidRPr="00C0573E" w:rsidRDefault="00B30353" w:rsidP="009247DA">
      <w:pPr>
        <w:pStyle w:val="ListParagraph"/>
        <w:numPr>
          <w:ilvl w:val="1"/>
          <w:numId w:val="18"/>
        </w:numPr>
        <w:rPr>
          <w:sz w:val="20"/>
          <w:szCs w:val="20"/>
        </w:rPr>
      </w:pPr>
      <w:r w:rsidRPr="00C0573E">
        <w:rPr>
          <w:sz w:val="20"/>
          <w:szCs w:val="20"/>
        </w:rPr>
        <w:t xml:space="preserve">Daily </w:t>
      </w:r>
      <w:r w:rsidR="006705F9" w:rsidRPr="00C0573E">
        <w:rPr>
          <w:sz w:val="20"/>
          <w:szCs w:val="20"/>
        </w:rPr>
        <w:t>S</w:t>
      </w:r>
      <w:r w:rsidRPr="00C0573E">
        <w:rPr>
          <w:sz w:val="20"/>
          <w:szCs w:val="20"/>
        </w:rPr>
        <w:t xml:space="preserve">tart </w:t>
      </w:r>
      <w:r w:rsidR="006705F9" w:rsidRPr="00C0573E">
        <w:rPr>
          <w:sz w:val="20"/>
          <w:szCs w:val="20"/>
        </w:rPr>
        <w:t>B</w:t>
      </w:r>
      <w:r w:rsidRPr="00C0573E">
        <w:rPr>
          <w:sz w:val="20"/>
          <w:szCs w:val="20"/>
        </w:rPr>
        <w:t>riefing procedures</w:t>
      </w:r>
    </w:p>
    <w:p w14:paraId="6DBEE3C3" w14:textId="77777777" w:rsidR="00BA33AF" w:rsidRPr="00C0573E" w:rsidRDefault="00B30353" w:rsidP="009247DA">
      <w:pPr>
        <w:pStyle w:val="ListParagraph"/>
        <w:numPr>
          <w:ilvl w:val="1"/>
          <w:numId w:val="18"/>
        </w:numPr>
        <w:rPr>
          <w:sz w:val="20"/>
          <w:szCs w:val="20"/>
        </w:rPr>
      </w:pPr>
      <w:r w:rsidRPr="00C0573E">
        <w:rPr>
          <w:sz w:val="20"/>
          <w:szCs w:val="20"/>
        </w:rPr>
        <w:t>Working at height site specific arrangements</w:t>
      </w:r>
    </w:p>
    <w:p w14:paraId="4F34AFE4" w14:textId="77777777" w:rsidR="00BA33AF" w:rsidRPr="00C0573E" w:rsidRDefault="00B30353" w:rsidP="009247DA">
      <w:pPr>
        <w:pStyle w:val="ListParagraph"/>
        <w:numPr>
          <w:ilvl w:val="1"/>
          <w:numId w:val="18"/>
        </w:numPr>
        <w:rPr>
          <w:sz w:val="20"/>
          <w:szCs w:val="20"/>
        </w:rPr>
      </w:pPr>
      <w:r w:rsidRPr="00C0573E">
        <w:rPr>
          <w:sz w:val="20"/>
          <w:szCs w:val="20"/>
        </w:rPr>
        <w:t>Procedures for breach of HS rules</w:t>
      </w:r>
    </w:p>
    <w:p w14:paraId="334CA801" w14:textId="77777777" w:rsidR="00BA33AF" w:rsidRPr="00C0573E" w:rsidRDefault="00B30353" w:rsidP="009247DA">
      <w:pPr>
        <w:pStyle w:val="ListParagraph"/>
        <w:numPr>
          <w:ilvl w:val="1"/>
          <w:numId w:val="18"/>
        </w:numPr>
        <w:rPr>
          <w:sz w:val="20"/>
          <w:szCs w:val="20"/>
        </w:rPr>
      </w:pPr>
      <w:r w:rsidRPr="00C0573E">
        <w:rPr>
          <w:sz w:val="20"/>
          <w:szCs w:val="20"/>
        </w:rPr>
        <w:t>Drugs and alcohol policy</w:t>
      </w:r>
    </w:p>
    <w:p w14:paraId="1ED5F09A" w14:textId="77777777" w:rsidR="00BA33AF" w:rsidRPr="00C0573E" w:rsidRDefault="00B30353" w:rsidP="009247DA">
      <w:pPr>
        <w:pStyle w:val="ListParagraph"/>
        <w:numPr>
          <w:ilvl w:val="1"/>
          <w:numId w:val="18"/>
        </w:numPr>
        <w:rPr>
          <w:sz w:val="20"/>
          <w:szCs w:val="20"/>
        </w:rPr>
      </w:pPr>
      <w:r w:rsidRPr="00C0573E">
        <w:rPr>
          <w:sz w:val="20"/>
          <w:szCs w:val="20"/>
        </w:rPr>
        <w:t>Housekeeping, storage, waste management arrangements</w:t>
      </w:r>
    </w:p>
    <w:p w14:paraId="107C0D4E" w14:textId="0C2D9547" w:rsidR="00BA33AF" w:rsidRPr="00C0573E" w:rsidRDefault="00B30353" w:rsidP="009247DA">
      <w:pPr>
        <w:pStyle w:val="ListParagraph"/>
        <w:numPr>
          <w:ilvl w:val="1"/>
          <w:numId w:val="18"/>
        </w:numPr>
        <w:rPr>
          <w:sz w:val="20"/>
          <w:szCs w:val="20"/>
        </w:rPr>
      </w:pPr>
      <w:r w:rsidRPr="00C0573E">
        <w:rPr>
          <w:sz w:val="20"/>
          <w:szCs w:val="20"/>
        </w:rPr>
        <w:t xml:space="preserve">Contractor Performance </w:t>
      </w:r>
      <w:r w:rsidR="00C53244">
        <w:rPr>
          <w:sz w:val="20"/>
          <w:szCs w:val="20"/>
        </w:rPr>
        <w:t>B</w:t>
      </w:r>
      <w:r w:rsidRPr="00C0573E">
        <w:rPr>
          <w:sz w:val="20"/>
          <w:szCs w:val="20"/>
        </w:rPr>
        <w:t>oard scoring</w:t>
      </w:r>
      <w:r w:rsidR="00C53244">
        <w:rPr>
          <w:sz w:val="20"/>
          <w:szCs w:val="20"/>
        </w:rPr>
        <w:t xml:space="preserve"> mechanism</w:t>
      </w:r>
    </w:p>
    <w:p w14:paraId="02171626" w14:textId="77777777" w:rsidR="00BA33AF" w:rsidRPr="00C0573E" w:rsidRDefault="00B30353" w:rsidP="009247DA">
      <w:pPr>
        <w:pStyle w:val="ListParagraph"/>
        <w:numPr>
          <w:ilvl w:val="1"/>
          <w:numId w:val="18"/>
        </w:numPr>
        <w:rPr>
          <w:sz w:val="20"/>
          <w:szCs w:val="20"/>
        </w:rPr>
      </w:pPr>
      <w:r w:rsidRPr="00C0573E">
        <w:rPr>
          <w:sz w:val="20"/>
          <w:szCs w:val="20"/>
        </w:rPr>
        <w:t>ESG ID Cards procedures</w:t>
      </w:r>
    </w:p>
    <w:p w14:paraId="4D30EB0A" w14:textId="308CED48" w:rsidR="009553B5" w:rsidRPr="00AC6E24" w:rsidRDefault="00B30353" w:rsidP="00AC6E24">
      <w:pPr>
        <w:pStyle w:val="ListParagraph"/>
        <w:numPr>
          <w:ilvl w:val="1"/>
          <w:numId w:val="18"/>
        </w:numPr>
        <w:rPr>
          <w:sz w:val="20"/>
          <w:szCs w:val="20"/>
        </w:rPr>
      </w:pPr>
      <w:r w:rsidRPr="00C0573E">
        <w:rPr>
          <w:sz w:val="20"/>
          <w:szCs w:val="20"/>
        </w:rPr>
        <w:t>Environment</w:t>
      </w:r>
      <w:r w:rsidR="00C53244">
        <w:rPr>
          <w:sz w:val="20"/>
          <w:szCs w:val="20"/>
        </w:rPr>
        <w:t>al arrangements</w:t>
      </w:r>
    </w:p>
    <w:p w14:paraId="70D4B754" w14:textId="77777777" w:rsidR="00BA33AF" w:rsidRPr="00C0573E" w:rsidRDefault="00BA33AF">
      <w:pPr>
        <w:pStyle w:val="BodyText"/>
        <w:spacing w:before="6"/>
        <w:rPr>
          <w:sz w:val="19"/>
        </w:rPr>
      </w:pPr>
    </w:p>
    <w:p w14:paraId="2B89FDA4" w14:textId="68773470" w:rsidR="00BA33AF" w:rsidRPr="00C0573E" w:rsidRDefault="00B30353" w:rsidP="009247DA">
      <w:pPr>
        <w:pStyle w:val="ListParagraph"/>
        <w:numPr>
          <w:ilvl w:val="0"/>
          <w:numId w:val="18"/>
        </w:numPr>
        <w:rPr>
          <w:sz w:val="20"/>
          <w:szCs w:val="20"/>
        </w:rPr>
      </w:pPr>
      <w:r w:rsidRPr="00C0573E">
        <w:rPr>
          <w:sz w:val="20"/>
          <w:szCs w:val="20"/>
        </w:rPr>
        <w:t xml:space="preserve">Contractors and all new starts on site are required to </w:t>
      </w:r>
      <w:r w:rsidR="002B2AA4">
        <w:rPr>
          <w:sz w:val="20"/>
          <w:szCs w:val="20"/>
        </w:rPr>
        <w:t>upload</w:t>
      </w:r>
      <w:r w:rsidRPr="00C0573E">
        <w:rPr>
          <w:sz w:val="20"/>
          <w:szCs w:val="20"/>
        </w:rPr>
        <w:t xml:space="preserve"> a copy of their CSCS cards </w:t>
      </w:r>
      <w:r w:rsidR="002B2AA4">
        <w:rPr>
          <w:sz w:val="20"/>
          <w:szCs w:val="20"/>
        </w:rPr>
        <w:t>to Human Focus</w:t>
      </w:r>
      <w:r w:rsidRPr="00C0573E">
        <w:rPr>
          <w:sz w:val="20"/>
          <w:szCs w:val="20"/>
        </w:rPr>
        <w:t>. No</w:t>
      </w:r>
      <w:r w:rsidR="006705F9" w:rsidRPr="00C0573E">
        <w:rPr>
          <w:sz w:val="20"/>
          <w:szCs w:val="20"/>
        </w:rPr>
        <w:t>-</w:t>
      </w:r>
      <w:r w:rsidRPr="00C0573E">
        <w:rPr>
          <w:sz w:val="20"/>
          <w:szCs w:val="20"/>
        </w:rPr>
        <w:t>one will be permitted to sit the induction without a valid CSCS</w:t>
      </w:r>
      <w:r w:rsidR="002B2AA4">
        <w:rPr>
          <w:sz w:val="20"/>
          <w:szCs w:val="20"/>
        </w:rPr>
        <w:t>.</w:t>
      </w:r>
    </w:p>
    <w:p w14:paraId="67D4343F" w14:textId="33F86424" w:rsidR="00BA33AF" w:rsidRPr="00C0573E" w:rsidRDefault="00B30353" w:rsidP="009247DA">
      <w:pPr>
        <w:pStyle w:val="ListParagraph"/>
        <w:numPr>
          <w:ilvl w:val="0"/>
          <w:numId w:val="18"/>
        </w:numPr>
        <w:rPr>
          <w:sz w:val="20"/>
          <w:szCs w:val="20"/>
        </w:rPr>
      </w:pPr>
      <w:r w:rsidRPr="00C0573E">
        <w:rPr>
          <w:sz w:val="20"/>
          <w:szCs w:val="20"/>
        </w:rPr>
        <w:t xml:space="preserve">Each person attending this induction course will be required to have read, </w:t>
      </w:r>
      <w:r w:rsidR="00A133FE" w:rsidRPr="00C0573E">
        <w:rPr>
          <w:sz w:val="20"/>
          <w:szCs w:val="20"/>
        </w:rPr>
        <w:t>understood,</w:t>
      </w:r>
      <w:r w:rsidRPr="00C0573E">
        <w:rPr>
          <w:sz w:val="20"/>
          <w:szCs w:val="20"/>
        </w:rPr>
        <w:t xml:space="preserve"> and verify they will comply with (relevant sections of) ESG safety rules and requirements for compliance.</w:t>
      </w:r>
    </w:p>
    <w:p w14:paraId="52E55384" w14:textId="28EA0FEB" w:rsidR="00BA33AF" w:rsidRPr="00C0573E" w:rsidRDefault="00B30353" w:rsidP="009247DA">
      <w:pPr>
        <w:pStyle w:val="ListParagraph"/>
        <w:numPr>
          <w:ilvl w:val="0"/>
          <w:numId w:val="18"/>
        </w:numPr>
        <w:rPr>
          <w:sz w:val="20"/>
          <w:szCs w:val="20"/>
        </w:rPr>
      </w:pPr>
      <w:r w:rsidRPr="00C0573E">
        <w:rPr>
          <w:sz w:val="20"/>
          <w:szCs w:val="20"/>
        </w:rPr>
        <w:t xml:space="preserve">ESG require that a "Young Person" risk assessment is undertaken for any person under the age of 21. This is above the requirements of the Management of Health and Safety at Work Regulations with regards young persons aged 16-18. It does not need parent/guardian review, but must still </w:t>
      </w:r>
      <w:r w:rsidR="00E83FD4" w:rsidRPr="00C0573E">
        <w:rPr>
          <w:sz w:val="20"/>
          <w:szCs w:val="20"/>
        </w:rPr>
        <w:t>consider</w:t>
      </w:r>
      <w:r w:rsidRPr="00C0573E">
        <w:rPr>
          <w:sz w:val="20"/>
          <w:szCs w:val="20"/>
        </w:rPr>
        <w:t xml:space="preserve"> their relative training, </w:t>
      </w:r>
      <w:r w:rsidR="00E83FD4" w:rsidRPr="00C0573E">
        <w:rPr>
          <w:sz w:val="20"/>
          <w:szCs w:val="20"/>
        </w:rPr>
        <w:t>knowledge,</w:t>
      </w:r>
      <w:r w:rsidRPr="00C0573E">
        <w:rPr>
          <w:sz w:val="20"/>
          <w:szCs w:val="20"/>
        </w:rPr>
        <w:t xml:space="preserve"> and experience to establish appropriate levels of supervision and limitation of work to be undertaken. This should be submitted before attending the induction.</w:t>
      </w:r>
    </w:p>
    <w:p w14:paraId="42C1C7BE" w14:textId="77777777" w:rsidR="00BA33AF" w:rsidRPr="00C0573E" w:rsidRDefault="00B30353" w:rsidP="009247DA">
      <w:pPr>
        <w:pStyle w:val="ListParagraph"/>
        <w:numPr>
          <w:ilvl w:val="0"/>
          <w:numId w:val="18"/>
        </w:numPr>
        <w:rPr>
          <w:sz w:val="20"/>
          <w:szCs w:val="20"/>
        </w:rPr>
      </w:pPr>
      <w:r w:rsidRPr="00C0573E">
        <w:rPr>
          <w:sz w:val="20"/>
          <w:szCs w:val="20"/>
        </w:rPr>
        <w:t>Site induction training objectives:</w:t>
      </w:r>
    </w:p>
    <w:p w14:paraId="1F18A73B" w14:textId="77777777" w:rsidR="00BA33AF" w:rsidRPr="00C0573E" w:rsidRDefault="00B30353" w:rsidP="00C53244">
      <w:pPr>
        <w:pStyle w:val="ListParagraph"/>
        <w:numPr>
          <w:ilvl w:val="1"/>
          <w:numId w:val="18"/>
        </w:numPr>
        <w:rPr>
          <w:sz w:val="20"/>
          <w:szCs w:val="20"/>
        </w:rPr>
      </w:pPr>
      <w:r w:rsidRPr="00C0573E">
        <w:rPr>
          <w:sz w:val="20"/>
          <w:szCs w:val="20"/>
        </w:rPr>
        <w:t>To raise SH&amp;E awareness amongst all site personnel.</w:t>
      </w:r>
    </w:p>
    <w:p w14:paraId="0FD448CB" w14:textId="77777777" w:rsidR="00BA33AF" w:rsidRPr="00C0573E" w:rsidRDefault="00B30353" w:rsidP="00C53244">
      <w:pPr>
        <w:pStyle w:val="ListParagraph"/>
        <w:numPr>
          <w:ilvl w:val="1"/>
          <w:numId w:val="18"/>
        </w:numPr>
        <w:rPr>
          <w:sz w:val="20"/>
          <w:szCs w:val="20"/>
        </w:rPr>
      </w:pPr>
      <w:r w:rsidRPr="00C0573E">
        <w:rPr>
          <w:sz w:val="20"/>
          <w:szCs w:val="20"/>
        </w:rPr>
        <w:t>To ensure that personnel are fully aware of safety and security requirements for the site/contract works</w:t>
      </w:r>
    </w:p>
    <w:p w14:paraId="21CD8E65" w14:textId="77777777" w:rsidR="003B3EF4" w:rsidRPr="00E4765E" w:rsidRDefault="003B3EF4">
      <w:pPr>
        <w:pStyle w:val="BodyText"/>
        <w:spacing w:before="2"/>
        <w:rPr>
          <w:color w:val="7C7C7C" w:themeColor="background2" w:themeShade="80"/>
          <w:sz w:val="16"/>
        </w:rPr>
      </w:pPr>
    </w:p>
    <w:p w14:paraId="42672243" w14:textId="77777777" w:rsidR="00BA33AF" w:rsidRPr="00E4765E" w:rsidRDefault="00B30353" w:rsidP="009247DA">
      <w:pPr>
        <w:pStyle w:val="Heading3"/>
        <w:numPr>
          <w:ilvl w:val="2"/>
          <w:numId w:val="29"/>
        </w:numPr>
        <w:ind w:left="1701"/>
        <w:rPr>
          <w:color w:val="7C7C7C" w:themeColor="background2" w:themeShade="80"/>
        </w:rPr>
      </w:pPr>
      <w:bookmarkStart w:id="73" w:name="j)_Arrangements_for_training"/>
      <w:bookmarkStart w:id="74" w:name="_bookmark10"/>
      <w:bookmarkStart w:id="75" w:name="_Toc137206525"/>
      <w:bookmarkEnd w:id="73"/>
      <w:bookmarkEnd w:id="74"/>
      <w:r w:rsidRPr="00E4765E">
        <w:rPr>
          <w:color w:val="7C7C7C" w:themeColor="background2" w:themeShade="80"/>
        </w:rPr>
        <w:t>Arrangements for training</w:t>
      </w:r>
      <w:bookmarkEnd w:id="75"/>
    </w:p>
    <w:p w14:paraId="6E56D048" w14:textId="13815544" w:rsidR="00B97C68" w:rsidRPr="00E4765E" w:rsidRDefault="00B30353" w:rsidP="00BD4111">
      <w:pPr>
        <w:spacing w:before="177"/>
        <w:ind w:left="720"/>
        <w:rPr>
          <w:b/>
          <w:color w:val="7C7C7C" w:themeColor="background2" w:themeShade="80"/>
          <w:sz w:val="21"/>
        </w:rPr>
      </w:pPr>
      <w:r w:rsidRPr="00E4765E">
        <w:rPr>
          <w:b/>
          <w:color w:val="7C7C7C" w:themeColor="background2" w:themeShade="80"/>
          <w:sz w:val="21"/>
        </w:rPr>
        <w:t>Onsite training</w:t>
      </w:r>
    </w:p>
    <w:p w14:paraId="7E3911E7" w14:textId="40238999" w:rsidR="00BA33AF" w:rsidRPr="00C0573E" w:rsidRDefault="00CB1153" w:rsidP="009247DA">
      <w:pPr>
        <w:pStyle w:val="ListParagraph"/>
        <w:numPr>
          <w:ilvl w:val="0"/>
          <w:numId w:val="18"/>
        </w:numPr>
        <w:rPr>
          <w:sz w:val="20"/>
          <w:szCs w:val="20"/>
        </w:rPr>
      </w:pPr>
      <w:r w:rsidRPr="00C0573E">
        <w:rPr>
          <w:sz w:val="20"/>
          <w:szCs w:val="20"/>
        </w:rPr>
        <w:t>ESG</w:t>
      </w:r>
      <w:r w:rsidR="00B30353" w:rsidRPr="00C0573E">
        <w:rPr>
          <w:sz w:val="20"/>
          <w:szCs w:val="20"/>
        </w:rPr>
        <w:t xml:space="preserve"> will provide SH&amp;E awareness for their procedures and specific requirements for work carried out on their site via “Daily Activity Briefings”.</w:t>
      </w:r>
    </w:p>
    <w:p w14:paraId="6E70D622" w14:textId="1538268B" w:rsidR="00BA33AF" w:rsidRDefault="00B30353" w:rsidP="009247DA">
      <w:pPr>
        <w:pStyle w:val="ListParagraph"/>
        <w:numPr>
          <w:ilvl w:val="0"/>
          <w:numId w:val="18"/>
        </w:numPr>
        <w:rPr>
          <w:sz w:val="20"/>
          <w:szCs w:val="20"/>
        </w:rPr>
      </w:pPr>
      <w:r w:rsidRPr="00C0573E">
        <w:rPr>
          <w:sz w:val="20"/>
          <w:szCs w:val="20"/>
        </w:rPr>
        <w:t>The Project Manager shall establish and maintain safety/competence records for all personnel and ensure compliance to any requirements, which may be specified and continually monitor throughout the project using DC80</w:t>
      </w:r>
      <w:r w:rsidR="00B41A1C">
        <w:rPr>
          <w:sz w:val="20"/>
          <w:szCs w:val="20"/>
        </w:rPr>
        <w:t xml:space="preserve">94 ‘Site Personnel </w:t>
      </w:r>
      <w:r w:rsidR="004D2D99">
        <w:rPr>
          <w:sz w:val="20"/>
          <w:szCs w:val="20"/>
        </w:rPr>
        <w:t xml:space="preserve">Competency </w:t>
      </w:r>
      <w:r w:rsidR="00EF411E">
        <w:rPr>
          <w:sz w:val="20"/>
          <w:szCs w:val="20"/>
        </w:rPr>
        <w:t>Matrix’</w:t>
      </w:r>
      <w:r w:rsidR="004D2D99">
        <w:rPr>
          <w:sz w:val="20"/>
          <w:szCs w:val="20"/>
        </w:rPr>
        <w:t>.</w:t>
      </w:r>
    </w:p>
    <w:p w14:paraId="07CEAEC3" w14:textId="4D68656A" w:rsidR="00EF411E" w:rsidRPr="00EF411E" w:rsidRDefault="00EF411E" w:rsidP="00EF411E">
      <w:pPr>
        <w:ind w:left="2160"/>
        <w:rPr>
          <w:sz w:val="20"/>
          <w:szCs w:val="20"/>
        </w:rPr>
      </w:pPr>
      <w:r>
        <w:rPr>
          <w:noProof/>
        </w:rPr>
        <w:lastRenderedPageBreak/>
        <w:drawing>
          <wp:inline distT="0" distB="0" distL="0" distR="0" wp14:anchorId="6A57FF3C" wp14:editId="12442D0E">
            <wp:extent cx="3485744" cy="2464578"/>
            <wp:effectExtent l="0" t="0" r="635" b="0"/>
            <wp:docPr id="516301187" name="Picture 1" descr="A picture containing text, screensho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01187" name="Picture 1" descr="A picture containing text, screenshot, cartoon&#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98373" cy="2473507"/>
                    </a:xfrm>
                    <a:prstGeom prst="rect">
                      <a:avLst/>
                    </a:prstGeom>
                    <a:noFill/>
                    <a:ln>
                      <a:noFill/>
                    </a:ln>
                  </pic:spPr>
                </pic:pic>
              </a:graphicData>
            </a:graphic>
          </wp:inline>
        </w:drawing>
      </w:r>
    </w:p>
    <w:p w14:paraId="79D3C312" w14:textId="1959C193" w:rsidR="00BA33AF" w:rsidRPr="00C0573E" w:rsidRDefault="00B30353" w:rsidP="009247DA">
      <w:pPr>
        <w:pStyle w:val="ListParagraph"/>
        <w:numPr>
          <w:ilvl w:val="0"/>
          <w:numId w:val="18"/>
        </w:numPr>
        <w:rPr>
          <w:sz w:val="20"/>
          <w:szCs w:val="20"/>
        </w:rPr>
      </w:pPr>
      <w:r w:rsidRPr="00C0573E">
        <w:rPr>
          <w:sz w:val="20"/>
          <w:szCs w:val="20"/>
        </w:rPr>
        <w:t xml:space="preserve">Toolbox talks are short (no more than 15 minutes) informal training sessions designed to heighten awareness of specific Health, Safety &amp; Environmental topics by providing the main Health, Safety &amp; Environmental points on a </w:t>
      </w:r>
      <w:r w:rsidR="00881EE8" w:rsidRPr="00C0573E">
        <w:rPr>
          <w:sz w:val="20"/>
          <w:szCs w:val="20"/>
        </w:rPr>
        <w:t xml:space="preserve">particular </w:t>
      </w:r>
      <w:r w:rsidR="00A1529D" w:rsidRPr="00C0573E">
        <w:rPr>
          <w:sz w:val="20"/>
          <w:szCs w:val="20"/>
        </w:rPr>
        <w:t>subject.</w:t>
      </w:r>
      <w:r w:rsidR="00881EE8" w:rsidRPr="00C0573E">
        <w:rPr>
          <w:sz w:val="20"/>
          <w:szCs w:val="20"/>
        </w:rPr>
        <w:t xml:space="preserve"> </w:t>
      </w:r>
    </w:p>
    <w:p w14:paraId="4BEF78F5" w14:textId="78DC4289" w:rsidR="00BA33AF" w:rsidRPr="00C0573E" w:rsidRDefault="00CB1153" w:rsidP="009247DA">
      <w:pPr>
        <w:pStyle w:val="ListParagraph"/>
        <w:numPr>
          <w:ilvl w:val="0"/>
          <w:numId w:val="18"/>
        </w:numPr>
        <w:rPr>
          <w:sz w:val="20"/>
          <w:szCs w:val="20"/>
        </w:rPr>
      </w:pPr>
      <w:r w:rsidRPr="00C0573E">
        <w:rPr>
          <w:sz w:val="20"/>
          <w:szCs w:val="20"/>
        </w:rPr>
        <w:t>ESG</w:t>
      </w:r>
      <w:r w:rsidR="00B30353" w:rsidRPr="00C0573E">
        <w:rPr>
          <w:sz w:val="20"/>
          <w:szCs w:val="20"/>
        </w:rPr>
        <w:t xml:space="preserve"> has developed outline scripts, which form the basis of short toolbox talks which are given weekly by Site Management to employees under their control.</w:t>
      </w:r>
    </w:p>
    <w:p w14:paraId="709198C8" w14:textId="001A8662" w:rsidR="00BA33AF" w:rsidRPr="00C0573E" w:rsidRDefault="00CB1153" w:rsidP="009247DA">
      <w:pPr>
        <w:pStyle w:val="ListParagraph"/>
        <w:numPr>
          <w:ilvl w:val="0"/>
          <w:numId w:val="18"/>
        </w:numPr>
        <w:rPr>
          <w:sz w:val="20"/>
        </w:rPr>
      </w:pPr>
      <w:r w:rsidRPr="00C0573E">
        <w:rPr>
          <w:sz w:val="20"/>
          <w:szCs w:val="20"/>
        </w:rPr>
        <w:t>ESG</w:t>
      </w:r>
      <w:r w:rsidR="00B30353" w:rsidRPr="00C0573E">
        <w:rPr>
          <w:sz w:val="20"/>
          <w:szCs w:val="20"/>
        </w:rPr>
        <w:t xml:space="preserve"> has developed over 40 of these </w:t>
      </w:r>
      <w:proofErr w:type="gramStart"/>
      <w:r w:rsidR="00B30353" w:rsidRPr="00C0573E">
        <w:rPr>
          <w:sz w:val="20"/>
          <w:szCs w:val="20"/>
        </w:rPr>
        <w:t>toolbox</w:t>
      </w:r>
      <w:proofErr w:type="gramEnd"/>
      <w:r w:rsidR="00B30353" w:rsidRPr="00C0573E">
        <w:rPr>
          <w:sz w:val="20"/>
          <w:szCs w:val="20"/>
        </w:rPr>
        <w:t xml:space="preserve"> talk scripts. A toolbox talk register is kept and is a LIVE document that is updated weekly. The toolbox talks are picked up on a weekly basis, depending on the risks and issues at site level and they need to be relevant to the works carried on</w:t>
      </w:r>
      <w:r w:rsidR="001974F7" w:rsidRPr="00C0573E">
        <w:rPr>
          <w:sz w:val="20"/>
          <w:szCs w:val="20"/>
        </w:rPr>
        <w:t xml:space="preserve">, a schedule of planned talks will be developed to align with the project programme although this will remain a LIVE </w:t>
      </w:r>
      <w:r w:rsidR="001C2AD3" w:rsidRPr="00C0573E">
        <w:rPr>
          <w:sz w:val="20"/>
          <w:szCs w:val="20"/>
        </w:rPr>
        <w:t>document subject</w:t>
      </w:r>
      <w:r w:rsidR="001974F7" w:rsidRPr="00C0573E">
        <w:rPr>
          <w:sz w:val="20"/>
          <w:szCs w:val="20"/>
        </w:rPr>
        <w:t xml:space="preserve"> to change to meet the </w:t>
      </w:r>
      <w:r w:rsidR="00A133FE" w:rsidRPr="00C0573E">
        <w:rPr>
          <w:sz w:val="20"/>
          <w:szCs w:val="20"/>
        </w:rPr>
        <w:t>project’s</w:t>
      </w:r>
      <w:r w:rsidR="001974F7" w:rsidRPr="00C0573E">
        <w:rPr>
          <w:sz w:val="20"/>
          <w:szCs w:val="20"/>
        </w:rPr>
        <w:t xml:space="preserve"> needs.</w:t>
      </w:r>
    </w:p>
    <w:p w14:paraId="3B8B91B6" w14:textId="791F0FEC" w:rsidR="00BD4111" w:rsidRPr="00C53244" w:rsidRDefault="00B30353" w:rsidP="00C53244">
      <w:pPr>
        <w:spacing w:before="177"/>
        <w:ind w:left="720"/>
        <w:rPr>
          <w:b/>
          <w:color w:val="7C7C7C" w:themeColor="background2" w:themeShade="80"/>
          <w:sz w:val="21"/>
        </w:rPr>
      </w:pPr>
      <w:r w:rsidRPr="00E4765E">
        <w:rPr>
          <w:b/>
          <w:color w:val="7C7C7C" w:themeColor="background2" w:themeShade="80"/>
          <w:sz w:val="21"/>
        </w:rPr>
        <w:t>Contractors’ operatives training</w:t>
      </w:r>
    </w:p>
    <w:p w14:paraId="507222C1" w14:textId="201CE6B3" w:rsidR="00EF411E" w:rsidRPr="00EF411E" w:rsidRDefault="002B2AA4" w:rsidP="00EF411E">
      <w:pPr>
        <w:pStyle w:val="ListParagraph"/>
        <w:numPr>
          <w:ilvl w:val="0"/>
          <w:numId w:val="18"/>
        </w:numPr>
        <w:rPr>
          <w:sz w:val="20"/>
          <w:szCs w:val="20"/>
        </w:rPr>
      </w:pPr>
      <w:r>
        <w:rPr>
          <w:sz w:val="20"/>
          <w:szCs w:val="20"/>
        </w:rPr>
        <w:t>Minimum competency training is required for anyone working on an ESG site that is outlined in DC8094 Site Personnel Competency Matrix</w:t>
      </w:r>
      <w:r w:rsidR="00EF411E">
        <w:rPr>
          <w:sz w:val="20"/>
          <w:szCs w:val="20"/>
        </w:rPr>
        <w:t>.</w:t>
      </w:r>
    </w:p>
    <w:p w14:paraId="2ABD4F21" w14:textId="662CEBE5" w:rsidR="00BA33AF" w:rsidRPr="00C0573E" w:rsidRDefault="00B30353" w:rsidP="009247DA">
      <w:pPr>
        <w:pStyle w:val="ListParagraph"/>
        <w:numPr>
          <w:ilvl w:val="0"/>
          <w:numId w:val="18"/>
        </w:numPr>
        <w:rPr>
          <w:sz w:val="20"/>
          <w:szCs w:val="20"/>
        </w:rPr>
      </w:pPr>
      <w:r w:rsidRPr="00C0573E">
        <w:rPr>
          <w:sz w:val="20"/>
          <w:szCs w:val="20"/>
        </w:rPr>
        <w:t xml:space="preserve">Contractors are responsible for ensuring that </w:t>
      </w:r>
      <w:r w:rsidR="001C2AD3" w:rsidRPr="00C0573E">
        <w:rPr>
          <w:sz w:val="20"/>
          <w:szCs w:val="20"/>
        </w:rPr>
        <w:t>all</w:t>
      </w:r>
      <w:r w:rsidRPr="00C0573E">
        <w:rPr>
          <w:sz w:val="20"/>
          <w:szCs w:val="20"/>
        </w:rPr>
        <w:t xml:space="preserve"> their employees are trained and competent to undertake works assigned to them. Supervisors will also need to be trained in the work they are supervising. Contractors are to retain records of relevant training.</w:t>
      </w:r>
    </w:p>
    <w:p w14:paraId="3B9161C1" w14:textId="77777777" w:rsidR="00BA33AF" w:rsidRPr="00C0573E" w:rsidRDefault="00B30353" w:rsidP="009247DA">
      <w:pPr>
        <w:pStyle w:val="ListParagraph"/>
        <w:numPr>
          <w:ilvl w:val="0"/>
          <w:numId w:val="18"/>
        </w:numPr>
        <w:rPr>
          <w:sz w:val="20"/>
          <w:szCs w:val="20"/>
        </w:rPr>
      </w:pPr>
      <w:r w:rsidRPr="00C0573E">
        <w:rPr>
          <w:sz w:val="20"/>
          <w:szCs w:val="20"/>
        </w:rPr>
        <w:t>ESG will conduct audits of such records as part of ESG auditing and inspection regimes.</w:t>
      </w:r>
    </w:p>
    <w:p w14:paraId="53600EDD" w14:textId="77777777" w:rsidR="00BA33AF" w:rsidRPr="00C0573E" w:rsidRDefault="00B30353" w:rsidP="009247DA">
      <w:pPr>
        <w:pStyle w:val="ListParagraph"/>
        <w:numPr>
          <w:ilvl w:val="0"/>
          <w:numId w:val="18"/>
        </w:numPr>
        <w:rPr>
          <w:sz w:val="20"/>
          <w:szCs w:val="20"/>
        </w:rPr>
      </w:pPr>
      <w:r w:rsidRPr="00C0573E">
        <w:rPr>
          <w:sz w:val="20"/>
          <w:szCs w:val="20"/>
        </w:rPr>
        <w:t>All personnel accessing site will be required to provide evidence that they have received appropriate training for the work that they are to undertake.</w:t>
      </w:r>
    </w:p>
    <w:p w14:paraId="272727C0" w14:textId="31F91CD1" w:rsidR="00BA33AF" w:rsidRPr="00C0573E" w:rsidRDefault="00B30353" w:rsidP="009247DA">
      <w:pPr>
        <w:pStyle w:val="ListParagraph"/>
        <w:numPr>
          <w:ilvl w:val="0"/>
          <w:numId w:val="18"/>
        </w:numPr>
        <w:rPr>
          <w:sz w:val="20"/>
          <w:szCs w:val="20"/>
        </w:rPr>
      </w:pPr>
      <w:r w:rsidRPr="00C0573E">
        <w:rPr>
          <w:sz w:val="20"/>
          <w:szCs w:val="20"/>
        </w:rPr>
        <w:t xml:space="preserve">As a minimum, operatives, </w:t>
      </w:r>
      <w:r w:rsidR="00FD7646" w:rsidRPr="00C0573E">
        <w:rPr>
          <w:sz w:val="20"/>
          <w:szCs w:val="20"/>
        </w:rPr>
        <w:t>supervisors,</w:t>
      </w:r>
      <w:r w:rsidRPr="00C0573E">
        <w:rPr>
          <w:sz w:val="20"/>
          <w:szCs w:val="20"/>
        </w:rPr>
        <w:t xml:space="preserve"> and managers are to be in possession of a valid CSCS/CPCS card relevant to their work. Where a CSCS/CPCS card is not </w:t>
      </w:r>
      <w:r w:rsidR="001C2AD3" w:rsidRPr="00C0573E">
        <w:rPr>
          <w:sz w:val="20"/>
          <w:szCs w:val="20"/>
        </w:rPr>
        <w:t>available,</w:t>
      </w:r>
      <w:r w:rsidRPr="00C0573E">
        <w:rPr>
          <w:sz w:val="20"/>
          <w:szCs w:val="20"/>
        </w:rPr>
        <w:t xml:space="preserve"> but a Contractor can demonstrate that the level of training, knowledge and experience is such that a person can be deemed competent, the person may be authorized to access site and work at the discretion of ESG Construction Manager.</w:t>
      </w:r>
    </w:p>
    <w:p w14:paraId="242CC712" w14:textId="23FEEF5D" w:rsidR="00BA33AF" w:rsidRPr="00C0573E" w:rsidRDefault="00B30353" w:rsidP="009247DA">
      <w:pPr>
        <w:pStyle w:val="ListParagraph"/>
        <w:numPr>
          <w:ilvl w:val="0"/>
          <w:numId w:val="18"/>
        </w:numPr>
        <w:rPr>
          <w:sz w:val="20"/>
          <w:szCs w:val="20"/>
        </w:rPr>
      </w:pPr>
      <w:r w:rsidRPr="00C0573E">
        <w:rPr>
          <w:sz w:val="20"/>
          <w:szCs w:val="20"/>
        </w:rPr>
        <w:t xml:space="preserve">All supervisors and managers are to have attended the </w:t>
      </w:r>
      <w:r w:rsidR="00A1529D" w:rsidRPr="00C0573E">
        <w:rPr>
          <w:sz w:val="20"/>
          <w:szCs w:val="20"/>
        </w:rPr>
        <w:t>2-day</w:t>
      </w:r>
      <w:r w:rsidRPr="00C0573E">
        <w:rPr>
          <w:sz w:val="20"/>
          <w:szCs w:val="20"/>
        </w:rPr>
        <w:t xml:space="preserve"> SSSTS or </w:t>
      </w:r>
      <w:r w:rsidR="00A1529D" w:rsidRPr="00C0573E">
        <w:rPr>
          <w:sz w:val="20"/>
          <w:szCs w:val="20"/>
        </w:rPr>
        <w:t>5-day</w:t>
      </w:r>
      <w:r w:rsidRPr="00C0573E">
        <w:rPr>
          <w:sz w:val="20"/>
          <w:szCs w:val="20"/>
        </w:rPr>
        <w:t xml:space="preserve"> SMSTS course respectively (or equivalent or </w:t>
      </w:r>
      <w:r w:rsidR="00A1529D" w:rsidRPr="00C0573E">
        <w:rPr>
          <w:sz w:val="20"/>
          <w:szCs w:val="20"/>
        </w:rPr>
        <w:t>2-day</w:t>
      </w:r>
      <w:r w:rsidRPr="00C0573E">
        <w:rPr>
          <w:sz w:val="20"/>
          <w:szCs w:val="20"/>
        </w:rPr>
        <w:t xml:space="preserve"> refresher) within the last 4 years.</w:t>
      </w:r>
    </w:p>
    <w:p w14:paraId="272340E1" w14:textId="24A7D65C" w:rsidR="00B41A1C" w:rsidRPr="00B41A1C" w:rsidRDefault="00B30353" w:rsidP="00B41A1C">
      <w:pPr>
        <w:pStyle w:val="ListParagraph"/>
        <w:numPr>
          <w:ilvl w:val="0"/>
          <w:numId w:val="18"/>
        </w:numPr>
        <w:rPr>
          <w:sz w:val="20"/>
          <w:szCs w:val="20"/>
        </w:rPr>
        <w:sectPr w:rsidR="00B41A1C" w:rsidRPr="00B41A1C" w:rsidSect="00EB0EF3">
          <w:pgSz w:w="11907" w:h="16840" w:code="9"/>
          <w:pgMar w:top="1134" w:right="1021" w:bottom="1701" w:left="1021" w:header="1134" w:footer="1134" w:gutter="0"/>
          <w:cols w:space="720"/>
        </w:sectPr>
      </w:pPr>
      <w:r w:rsidRPr="00C0573E">
        <w:rPr>
          <w:sz w:val="20"/>
          <w:szCs w:val="20"/>
        </w:rPr>
        <w:t xml:space="preserve">Supervisors will also be required to attend a </w:t>
      </w:r>
      <w:r w:rsidR="00A1529D" w:rsidRPr="00C0573E">
        <w:rPr>
          <w:sz w:val="20"/>
          <w:szCs w:val="20"/>
        </w:rPr>
        <w:t>site-specific</w:t>
      </w:r>
      <w:r w:rsidRPr="00C0573E">
        <w:rPr>
          <w:sz w:val="20"/>
          <w:szCs w:val="20"/>
        </w:rPr>
        <w:t xml:space="preserve"> supervisor's training briefing within one week of commencing on site</w:t>
      </w:r>
      <w:r w:rsidR="008831EA">
        <w:rPr>
          <w:sz w:val="20"/>
          <w:szCs w:val="20"/>
        </w:rPr>
        <w:t>.</w:t>
      </w:r>
    </w:p>
    <w:p w14:paraId="6CC3C58E" w14:textId="77777777" w:rsidR="00B41A1C" w:rsidRPr="00C0573E" w:rsidRDefault="00B41A1C">
      <w:pPr>
        <w:pStyle w:val="BodyText"/>
        <w:spacing w:before="2"/>
        <w:rPr>
          <w:sz w:val="15"/>
        </w:rPr>
      </w:pPr>
    </w:p>
    <w:p w14:paraId="7CC56F04" w14:textId="77777777" w:rsidR="00BA33AF" w:rsidRPr="00E4765E" w:rsidRDefault="00B30353" w:rsidP="009247DA">
      <w:pPr>
        <w:pStyle w:val="Heading3"/>
        <w:numPr>
          <w:ilvl w:val="2"/>
          <w:numId w:val="29"/>
        </w:numPr>
        <w:ind w:left="1701"/>
        <w:rPr>
          <w:color w:val="7C7C7C" w:themeColor="background2" w:themeShade="80"/>
        </w:rPr>
      </w:pPr>
      <w:bookmarkStart w:id="76" w:name="_Toc137206526"/>
      <w:r w:rsidRPr="00E4765E">
        <w:rPr>
          <w:color w:val="7C7C7C" w:themeColor="background2" w:themeShade="80"/>
        </w:rPr>
        <w:t>Welfare facilities and first aid</w:t>
      </w:r>
      <w:bookmarkEnd w:id="76"/>
    </w:p>
    <w:p w14:paraId="6136BE03" w14:textId="77777777" w:rsidR="00C0573E" w:rsidRPr="00C0573E" w:rsidRDefault="00C0573E" w:rsidP="00C0573E">
      <w:pPr>
        <w:pStyle w:val="ListParagraph"/>
        <w:rPr>
          <w:sz w:val="20"/>
          <w:szCs w:val="20"/>
        </w:rPr>
      </w:pPr>
    </w:p>
    <w:p w14:paraId="27D83147" w14:textId="344416B8" w:rsidR="00C0573E" w:rsidRPr="00C0573E" w:rsidRDefault="00B30353" w:rsidP="00C0573E">
      <w:pPr>
        <w:pStyle w:val="ListParagraph"/>
        <w:rPr>
          <w:sz w:val="20"/>
          <w:szCs w:val="20"/>
        </w:rPr>
      </w:pPr>
      <w:r w:rsidRPr="00C0573E">
        <w:rPr>
          <w:sz w:val="20"/>
          <w:szCs w:val="20"/>
        </w:rPr>
        <w:t>ESG will provide welfare facilities in compliance with, as a minimum, Schedule 2 of CDM</w:t>
      </w:r>
      <w:r w:rsidR="00AC6E24">
        <w:rPr>
          <w:sz w:val="20"/>
          <w:szCs w:val="20"/>
        </w:rPr>
        <w:t xml:space="preserve"> 2015 Regulations</w:t>
      </w:r>
      <w:r w:rsidRPr="00C0573E">
        <w:rPr>
          <w:sz w:val="20"/>
          <w:szCs w:val="20"/>
        </w:rPr>
        <w:t>.</w:t>
      </w:r>
    </w:p>
    <w:p w14:paraId="7E761E31" w14:textId="77777777" w:rsidR="00BA33AF" w:rsidRPr="00E4765E" w:rsidRDefault="00B30353" w:rsidP="00BD4111">
      <w:pPr>
        <w:spacing w:before="177"/>
        <w:ind w:left="720"/>
        <w:rPr>
          <w:b/>
          <w:color w:val="7C7C7C" w:themeColor="background2" w:themeShade="80"/>
          <w:sz w:val="21"/>
        </w:rPr>
      </w:pPr>
      <w:r w:rsidRPr="00E4765E">
        <w:rPr>
          <w:b/>
          <w:color w:val="7C7C7C" w:themeColor="background2" w:themeShade="80"/>
          <w:sz w:val="21"/>
        </w:rPr>
        <w:t>The following welfare facilities will be</w:t>
      </w:r>
      <w:r w:rsidRPr="00E4765E">
        <w:rPr>
          <w:b/>
          <w:color w:val="7C7C7C" w:themeColor="background2" w:themeShade="80"/>
          <w:spacing w:val="-20"/>
          <w:sz w:val="21"/>
        </w:rPr>
        <w:t xml:space="preserve"> </w:t>
      </w:r>
      <w:r w:rsidRPr="00E4765E">
        <w:rPr>
          <w:b/>
          <w:color w:val="7C7C7C" w:themeColor="background2" w:themeShade="80"/>
          <w:sz w:val="21"/>
        </w:rPr>
        <w:t>provided:</w:t>
      </w:r>
    </w:p>
    <w:p w14:paraId="147139BC" w14:textId="77777777" w:rsidR="00BA33AF" w:rsidRPr="00C0573E" w:rsidRDefault="00B30353" w:rsidP="009247DA">
      <w:pPr>
        <w:pStyle w:val="ListParagraph"/>
        <w:numPr>
          <w:ilvl w:val="0"/>
          <w:numId w:val="18"/>
        </w:numPr>
        <w:rPr>
          <w:sz w:val="20"/>
          <w:szCs w:val="20"/>
        </w:rPr>
      </w:pPr>
      <w:r w:rsidRPr="00C0573E">
        <w:rPr>
          <w:sz w:val="20"/>
          <w:szCs w:val="20"/>
        </w:rPr>
        <w:t>Male and female toilet facilities</w:t>
      </w:r>
    </w:p>
    <w:p w14:paraId="56C0A58E" w14:textId="77777777" w:rsidR="00BA33AF" w:rsidRPr="00C0573E" w:rsidRDefault="00B30353" w:rsidP="009247DA">
      <w:pPr>
        <w:pStyle w:val="ListParagraph"/>
        <w:numPr>
          <w:ilvl w:val="0"/>
          <w:numId w:val="18"/>
        </w:numPr>
        <w:rPr>
          <w:sz w:val="20"/>
          <w:szCs w:val="20"/>
        </w:rPr>
      </w:pPr>
      <w:r w:rsidRPr="00C0573E">
        <w:rPr>
          <w:sz w:val="20"/>
          <w:szCs w:val="20"/>
        </w:rPr>
        <w:t>Changing/drying room</w:t>
      </w:r>
    </w:p>
    <w:p w14:paraId="379C24A2" w14:textId="77777777" w:rsidR="00BA33AF" w:rsidRPr="00C0573E" w:rsidRDefault="00B30353" w:rsidP="009247DA">
      <w:pPr>
        <w:pStyle w:val="ListParagraph"/>
        <w:numPr>
          <w:ilvl w:val="0"/>
          <w:numId w:val="18"/>
        </w:numPr>
        <w:rPr>
          <w:sz w:val="20"/>
          <w:szCs w:val="20"/>
        </w:rPr>
      </w:pPr>
      <w:r w:rsidRPr="00C0573E">
        <w:rPr>
          <w:sz w:val="20"/>
          <w:szCs w:val="20"/>
        </w:rPr>
        <w:t>Canteen area, facilities for heating food and water</w:t>
      </w:r>
    </w:p>
    <w:p w14:paraId="7C3631D7" w14:textId="6DA4EF07" w:rsidR="00BA33AF" w:rsidRPr="00C0573E" w:rsidRDefault="001C6C6F" w:rsidP="009247DA">
      <w:pPr>
        <w:pStyle w:val="ListParagraph"/>
        <w:numPr>
          <w:ilvl w:val="0"/>
          <w:numId w:val="18"/>
        </w:numPr>
        <w:rPr>
          <w:sz w:val="20"/>
          <w:szCs w:val="20"/>
        </w:rPr>
      </w:pPr>
      <w:r>
        <w:rPr>
          <w:sz w:val="20"/>
          <w:szCs w:val="20"/>
        </w:rPr>
        <w:t>First</w:t>
      </w:r>
      <w:r w:rsidR="00B30353" w:rsidRPr="00C0573E">
        <w:rPr>
          <w:sz w:val="20"/>
          <w:szCs w:val="20"/>
        </w:rPr>
        <w:t xml:space="preserve"> Aid </w:t>
      </w:r>
      <w:r w:rsidR="00D41A58" w:rsidRPr="00C0573E">
        <w:rPr>
          <w:sz w:val="20"/>
          <w:szCs w:val="20"/>
        </w:rPr>
        <w:t>K</w:t>
      </w:r>
      <w:r w:rsidR="00B30353" w:rsidRPr="00C0573E">
        <w:rPr>
          <w:sz w:val="20"/>
          <w:szCs w:val="20"/>
        </w:rPr>
        <w:t>it</w:t>
      </w:r>
      <w:r w:rsidR="00D41A58" w:rsidRPr="00C0573E">
        <w:rPr>
          <w:sz w:val="20"/>
          <w:szCs w:val="20"/>
        </w:rPr>
        <w:t>, Eye Wash, Burn Kit</w:t>
      </w:r>
    </w:p>
    <w:p w14:paraId="6A6B8FEE" w14:textId="3F75D1CC" w:rsidR="00D62547" w:rsidRPr="00B41A1C" w:rsidRDefault="00B30353" w:rsidP="00B41A1C">
      <w:pPr>
        <w:pStyle w:val="ListParagraph"/>
        <w:numPr>
          <w:ilvl w:val="0"/>
          <w:numId w:val="18"/>
        </w:numPr>
        <w:rPr>
          <w:sz w:val="20"/>
          <w:szCs w:val="20"/>
        </w:rPr>
      </w:pPr>
      <w:r w:rsidRPr="00C0573E">
        <w:rPr>
          <w:sz w:val="20"/>
          <w:szCs w:val="20"/>
        </w:rPr>
        <w:t>Supply of drinking water</w:t>
      </w:r>
    </w:p>
    <w:p w14:paraId="386D844F" w14:textId="77777777" w:rsidR="00C0573E" w:rsidRPr="00C0573E" w:rsidRDefault="00C0573E" w:rsidP="00C0573E">
      <w:pPr>
        <w:pStyle w:val="ListParagraph"/>
        <w:rPr>
          <w:b/>
          <w:color w:val="4470C4"/>
          <w:sz w:val="21"/>
        </w:rPr>
      </w:pPr>
    </w:p>
    <w:p w14:paraId="0729610C" w14:textId="5ADAC64D" w:rsidR="00D41A58" w:rsidRPr="00E4765E" w:rsidRDefault="00C0573E" w:rsidP="00C0573E">
      <w:pPr>
        <w:pStyle w:val="ListParagraph"/>
        <w:rPr>
          <w:color w:val="7C7C7C" w:themeColor="background2" w:themeShade="80"/>
          <w:sz w:val="20"/>
          <w:szCs w:val="20"/>
        </w:rPr>
      </w:pPr>
      <w:r w:rsidRPr="00E4765E">
        <w:rPr>
          <w:b/>
          <w:color w:val="7C7C7C" w:themeColor="background2" w:themeShade="80"/>
          <w:sz w:val="21"/>
        </w:rPr>
        <w:t>The following office facilities will be</w:t>
      </w:r>
      <w:r w:rsidRPr="00E4765E">
        <w:rPr>
          <w:b/>
          <w:color w:val="7C7C7C" w:themeColor="background2" w:themeShade="80"/>
          <w:spacing w:val="-20"/>
          <w:sz w:val="21"/>
        </w:rPr>
        <w:t xml:space="preserve"> </w:t>
      </w:r>
      <w:r w:rsidRPr="00E4765E">
        <w:rPr>
          <w:b/>
          <w:color w:val="7C7C7C" w:themeColor="background2" w:themeShade="80"/>
          <w:sz w:val="21"/>
        </w:rPr>
        <w:t>provided:</w:t>
      </w:r>
    </w:p>
    <w:p w14:paraId="1D7CE079" w14:textId="00FEF7C9" w:rsidR="00C0573E" w:rsidRPr="00C0573E" w:rsidRDefault="00C0573E" w:rsidP="009247DA">
      <w:pPr>
        <w:pStyle w:val="ListParagraph"/>
        <w:numPr>
          <w:ilvl w:val="0"/>
          <w:numId w:val="18"/>
        </w:numPr>
        <w:rPr>
          <w:sz w:val="20"/>
          <w:szCs w:val="20"/>
        </w:rPr>
      </w:pPr>
      <w:r w:rsidRPr="00C0573E">
        <w:rPr>
          <w:sz w:val="20"/>
          <w:szCs w:val="20"/>
        </w:rPr>
        <w:t>Project Offices</w:t>
      </w:r>
    </w:p>
    <w:p w14:paraId="324B73D2" w14:textId="3B7D7B6C" w:rsidR="00D41A58" w:rsidRPr="00C0573E" w:rsidRDefault="00D41A58" w:rsidP="009247DA">
      <w:pPr>
        <w:pStyle w:val="ListParagraph"/>
        <w:numPr>
          <w:ilvl w:val="0"/>
          <w:numId w:val="18"/>
        </w:numPr>
        <w:rPr>
          <w:sz w:val="20"/>
          <w:szCs w:val="20"/>
        </w:rPr>
      </w:pPr>
      <w:r w:rsidRPr="00C0573E">
        <w:rPr>
          <w:sz w:val="20"/>
          <w:szCs w:val="20"/>
        </w:rPr>
        <w:t>Meeting room</w:t>
      </w:r>
      <w:r w:rsidR="00D62547">
        <w:rPr>
          <w:sz w:val="20"/>
          <w:szCs w:val="20"/>
        </w:rPr>
        <w:t>s</w:t>
      </w:r>
    </w:p>
    <w:p w14:paraId="09197354" w14:textId="01238053" w:rsidR="00D41A58" w:rsidRPr="00C0573E" w:rsidRDefault="00D41A58" w:rsidP="009247DA">
      <w:pPr>
        <w:pStyle w:val="ListParagraph"/>
        <w:numPr>
          <w:ilvl w:val="0"/>
          <w:numId w:val="18"/>
        </w:numPr>
        <w:rPr>
          <w:sz w:val="20"/>
          <w:szCs w:val="20"/>
        </w:rPr>
      </w:pPr>
      <w:r w:rsidRPr="00C0573E">
        <w:rPr>
          <w:sz w:val="20"/>
          <w:szCs w:val="20"/>
        </w:rPr>
        <w:t>Induction Room</w:t>
      </w:r>
    </w:p>
    <w:p w14:paraId="0CAF4389" w14:textId="1B5C9DF2" w:rsidR="00DB05DA" w:rsidRDefault="00D41A58" w:rsidP="00DB05DA">
      <w:pPr>
        <w:pStyle w:val="ListParagraph"/>
        <w:numPr>
          <w:ilvl w:val="0"/>
          <w:numId w:val="18"/>
        </w:numPr>
        <w:rPr>
          <w:sz w:val="20"/>
          <w:szCs w:val="20"/>
        </w:rPr>
      </w:pPr>
      <w:r w:rsidRPr="00C0573E">
        <w:rPr>
          <w:sz w:val="20"/>
          <w:szCs w:val="20"/>
        </w:rPr>
        <w:t>Project Team Office</w:t>
      </w:r>
    </w:p>
    <w:p w14:paraId="3A51718A" w14:textId="77777777" w:rsidR="00372EE5" w:rsidRDefault="00372EE5" w:rsidP="00372EE5">
      <w:pPr>
        <w:pStyle w:val="ListParagraph"/>
        <w:rPr>
          <w:sz w:val="20"/>
          <w:szCs w:val="20"/>
        </w:rPr>
      </w:pPr>
    </w:p>
    <w:p w14:paraId="5CA00AE6" w14:textId="77777777" w:rsidR="008831EA" w:rsidRPr="008831EA" w:rsidRDefault="008831EA" w:rsidP="008831EA">
      <w:pPr>
        <w:pStyle w:val="ListParagraph"/>
        <w:rPr>
          <w:sz w:val="20"/>
          <w:szCs w:val="20"/>
        </w:rPr>
      </w:pPr>
    </w:p>
    <w:p w14:paraId="47E5E100" w14:textId="3A693582" w:rsidR="00BA33AF" w:rsidRDefault="00B30353" w:rsidP="00C0573E">
      <w:pPr>
        <w:pStyle w:val="ListParagraph"/>
        <w:rPr>
          <w:sz w:val="20"/>
          <w:szCs w:val="20"/>
        </w:rPr>
      </w:pPr>
      <w:r w:rsidRPr="00C0573E">
        <w:rPr>
          <w:sz w:val="20"/>
          <w:szCs w:val="20"/>
        </w:rPr>
        <w:t xml:space="preserve">Although ESG have available </w:t>
      </w:r>
      <w:r w:rsidR="001974F7" w:rsidRPr="00C0573E">
        <w:rPr>
          <w:sz w:val="20"/>
          <w:szCs w:val="20"/>
        </w:rPr>
        <w:t>several</w:t>
      </w:r>
      <w:r w:rsidRPr="00C0573E">
        <w:rPr>
          <w:sz w:val="20"/>
          <w:szCs w:val="20"/>
        </w:rPr>
        <w:t xml:space="preserve"> personnel who are trained first aiders, Contractors must ensure that they undertake a First Aid Assessment and provide an appropriate number of qualified first aiders to cover their workforce.</w:t>
      </w:r>
    </w:p>
    <w:p w14:paraId="5AAF22C2" w14:textId="77777777" w:rsidR="00372EE5" w:rsidRPr="00C0573E" w:rsidRDefault="00372EE5" w:rsidP="00C0573E">
      <w:pPr>
        <w:pStyle w:val="ListParagraph"/>
        <w:rPr>
          <w:sz w:val="20"/>
          <w:szCs w:val="20"/>
        </w:rPr>
      </w:pPr>
    </w:p>
    <w:p w14:paraId="71369085" w14:textId="77777777" w:rsidR="00C0573E" w:rsidRPr="00C0573E" w:rsidRDefault="00C0573E" w:rsidP="00C0573E">
      <w:pPr>
        <w:pStyle w:val="ListParagraph"/>
        <w:rPr>
          <w:sz w:val="20"/>
          <w:szCs w:val="20"/>
        </w:rPr>
      </w:pPr>
    </w:p>
    <w:p w14:paraId="6288922E" w14:textId="235A1833" w:rsidR="00BA33AF" w:rsidRDefault="00B30353" w:rsidP="00C0573E">
      <w:pPr>
        <w:pStyle w:val="ListParagraph"/>
        <w:rPr>
          <w:sz w:val="20"/>
          <w:szCs w:val="20"/>
        </w:rPr>
      </w:pPr>
      <w:r w:rsidRPr="00C0573E">
        <w:rPr>
          <w:sz w:val="20"/>
          <w:szCs w:val="20"/>
        </w:rPr>
        <w:t>Th</w:t>
      </w:r>
      <w:r w:rsidR="00C0573E" w:rsidRPr="00C0573E">
        <w:rPr>
          <w:sz w:val="20"/>
          <w:szCs w:val="20"/>
        </w:rPr>
        <w:t>e</w:t>
      </w:r>
      <w:r w:rsidRPr="00C0573E">
        <w:rPr>
          <w:sz w:val="20"/>
          <w:szCs w:val="20"/>
        </w:rPr>
        <w:t xml:space="preserve"> list of First Aiders </w:t>
      </w:r>
      <w:r w:rsidR="00C53244">
        <w:rPr>
          <w:sz w:val="20"/>
          <w:szCs w:val="20"/>
        </w:rPr>
        <w:t xml:space="preserve">and Mental Health First Aiders </w:t>
      </w:r>
      <w:r w:rsidRPr="00C0573E">
        <w:rPr>
          <w:sz w:val="20"/>
          <w:szCs w:val="20"/>
        </w:rPr>
        <w:t>will be continuously updated on the site notice boards throughout the project.</w:t>
      </w:r>
    </w:p>
    <w:p w14:paraId="58880948" w14:textId="77777777" w:rsidR="00372EE5" w:rsidRPr="00C0573E" w:rsidRDefault="00372EE5" w:rsidP="00C0573E">
      <w:pPr>
        <w:pStyle w:val="ListParagraph"/>
        <w:rPr>
          <w:sz w:val="20"/>
          <w:szCs w:val="20"/>
        </w:rPr>
      </w:pPr>
    </w:p>
    <w:p w14:paraId="7C67686B" w14:textId="77777777" w:rsidR="00C0573E" w:rsidRPr="00C0573E" w:rsidRDefault="00C0573E" w:rsidP="00C0573E">
      <w:pPr>
        <w:pStyle w:val="ListParagraph"/>
        <w:rPr>
          <w:sz w:val="20"/>
          <w:szCs w:val="20"/>
        </w:rPr>
      </w:pPr>
    </w:p>
    <w:p w14:paraId="6BC90A77" w14:textId="10FC75F4" w:rsidR="00BA33AF" w:rsidRDefault="00B30353" w:rsidP="00C0573E">
      <w:pPr>
        <w:pStyle w:val="ListParagraph"/>
        <w:rPr>
          <w:sz w:val="20"/>
          <w:szCs w:val="20"/>
        </w:rPr>
      </w:pPr>
      <w:r w:rsidRPr="00C0573E">
        <w:rPr>
          <w:sz w:val="20"/>
          <w:szCs w:val="20"/>
        </w:rPr>
        <w:t xml:space="preserve">First aid kits will </w:t>
      </w:r>
      <w:proofErr w:type="gramStart"/>
      <w:r w:rsidRPr="00C0573E">
        <w:rPr>
          <w:sz w:val="20"/>
          <w:szCs w:val="20"/>
        </w:rPr>
        <w:t>be located in</w:t>
      </w:r>
      <w:proofErr w:type="gramEnd"/>
      <w:r w:rsidRPr="00C0573E">
        <w:rPr>
          <w:sz w:val="20"/>
          <w:szCs w:val="20"/>
        </w:rPr>
        <w:t xml:space="preserve"> the </w:t>
      </w:r>
      <w:r w:rsidR="00D62547">
        <w:rPr>
          <w:sz w:val="20"/>
          <w:szCs w:val="20"/>
        </w:rPr>
        <w:t>Main Site O</w:t>
      </w:r>
      <w:r w:rsidRPr="00C0573E">
        <w:rPr>
          <w:sz w:val="20"/>
          <w:szCs w:val="20"/>
        </w:rPr>
        <w:t>ffice</w:t>
      </w:r>
      <w:r w:rsidR="00832B80">
        <w:rPr>
          <w:sz w:val="20"/>
          <w:szCs w:val="20"/>
        </w:rPr>
        <w:t xml:space="preserve">, First Aid Room </w:t>
      </w:r>
      <w:r w:rsidR="00D41A58" w:rsidRPr="00C0573E">
        <w:rPr>
          <w:sz w:val="20"/>
          <w:szCs w:val="20"/>
        </w:rPr>
        <w:t xml:space="preserve">and </w:t>
      </w:r>
      <w:r w:rsidR="00832B80">
        <w:rPr>
          <w:sz w:val="20"/>
          <w:szCs w:val="20"/>
        </w:rPr>
        <w:t xml:space="preserve">First </w:t>
      </w:r>
      <w:r w:rsidR="00D41A58" w:rsidRPr="00C0573E">
        <w:rPr>
          <w:sz w:val="20"/>
          <w:szCs w:val="20"/>
        </w:rPr>
        <w:t>Aid points located at key locations on site.</w:t>
      </w:r>
    </w:p>
    <w:p w14:paraId="7ECE77A8" w14:textId="079AEBD4" w:rsidR="003B3EF4" w:rsidRPr="00C53244" w:rsidRDefault="003B3EF4" w:rsidP="00C53244">
      <w:pPr>
        <w:rPr>
          <w:sz w:val="20"/>
          <w:szCs w:val="20"/>
        </w:rPr>
        <w:sectPr w:rsidR="003B3EF4" w:rsidRPr="00C53244" w:rsidSect="00EB0EF3">
          <w:pgSz w:w="11907" w:h="16840" w:code="9"/>
          <w:pgMar w:top="1134" w:right="1021" w:bottom="1701" w:left="1021" w:header="1134" w:footer="1134" w:gutter="0"/>
          <w:cols w:space="720"/>
        </w:sectPr>
      </w:pPr>
    </w:p>
    <w:p w14:paraId="7CBB5205" w14:textId="2553B7D4" w:rsidR="00BA33AF" w:rsidRPr="00E4765E" w:rsidRDefault="00B30353" w:rsidP="009247DA">
      <w:pPr>
        <w:pStyle w:val="Heading3"/>
        <w:numPr>
          <w:ilvl w:val="2"/>
          <w:numId w:val="29"/>
        </w:numPr>
        <w:ind w:left="1701"/>
        <w:rPr>
          <w:color w:val="7C7C7C" w:themeColor="background2" w:themeShade="80"/>
        </w:rPr>
      </w:pPr>
      <w:bookmarkStart w:id="77" w:name="_Toc137206527"/>
      <w:r w:rsidRPr="00E4765E">
        <w:rPr>
          <w:color w:val="7C7C7C" w:themeColor="background2" w:themeShade="80"/>
        </w:rPr>
        <w:lastRenderedPageBreak/>
        <w:t>Incident reporting procedures</w:t>
      </w:r>
      <w:bookmarkEnd w:id="77"/>
    </w:p>
    <w:p w14:paraId="17C0094C" w14:textId="77777777" w:rsidR="00CB1153" w:rsidRPr="00C0573E" w:rsidRDefault="00CB1153" w:rsidP="00CB1153">
      <w:pPr>
        <w:pStyle w:val="ListParagraph"/>
        <w:tabs>
          <w:tab w:val="left" w:pos="1146"/>
          <w:tab w:val="left" w:pos="1147"/>
        </w:tabs>
        <w:spacing w:before="94"/>
        <w:ind w:left="1146"/>
        <w:rPr>
          <w:b/>
          <w:color w:val="4470C4"/>
          <w:sz w:val="21"/>
        </w:rPr>
      </w:pPr>
    </w:p>
    <w:p w14:paraId="4E3F92B8" w14:textId="305640BA" w:rsidR="00372EE5" w:rsidRPr="00C0573E" w:rsidRDefault="00B30353" w:rsidP="00E81185">
      <w:r w:rsidRPr="00C0573E">
        <w:t xml:space="preserve">All accidents and near misses are to be reported as soon as they happen to </w:t>
      </w:r>
      <w:proofErr w:type="gramStart"/>
      <w:r w:rsidRPr="00C0573E">
        <w:t>ESG</w:t>
      </w:r>
      <w:proofErr w:type="gramEnd"/>
      <w:r w:rsidRPr="00C0573E">
        <w:t xml:space="preserve"> Management team</w:t>
      </w:r>
      <w:r w:rsidR="002B2AA4">
        <w:t xml:space="preserve"> using DC 8346C First Alert Notification. A competent person</w:t>
      </w:r>
      <w:r w:rsidRPr="00C0573E">
        <w:t xml:space="preserve"> has 24 hours to investigate and send a report to SHE</w:t>
      </w:r>
      <w:r w:rsidR="00BD4111" w:rsidRPr="00C0573E">
        <w:t xml:space="preserve"> </w:t>
      </w:r>
      <w:r w:rsidRPr="00C0573E">
        <w:t>Department</w:t>
      </w:r>
      <w:r w:rsidR="002B2AA4">
        <w:t>. A</w:t>
      </w:r>
      <w:r w:rsidR="00CB1153" w:rsidRPr="00C0573E">
        <w:t xml:space="preserve"> </w:t>
      </w:r>
      <w:r w:rsidRPr="00C0573E">
        <w:t xml:space="preserve">full record </w:t>
      </w:r>
      <w:r w:rsidR="00372EE5" w:rsidRPr="00C0573E">
        <w:t>is kept</w:t>
      </w:r>
      <w:r w:rsidRPr="00C0573E">
        <w:t xml:space="preserve"> on a register on ShareFile</w:t>
      </w:r>
      <w:r w:rsidR="002B2AA4">
        <w:t xml:space="preserve"> / and uploaded to YellowJacket. </w:t>
      </w:r>
    </w:p>
    <w:p w14:paraId="1FD0241E" w14:textId="77FDE015" w:rsidR="00372EE5" w:rsidRPr="00C0573E" w:rsidRDefault="00CB1153" w:rsidP="00E81185">
      <w:r w:rsidRPr="00D62547">
        <w:t>A WhatsApp Group will be used to allow Operatives to report any hazards that could lead to an incident.</w:t>
      </w:r>
    </w:p>
    <w:p w14:paraId="7CBCD750" w14:textId="618A6E87" w:rsidR="00372EE5" w:rsidRPr="00C0573E" w:rsidRDefault="00B30353" w:rsidP="00E81185">
      <w:r w:rsidRPr="00C0573E">
        <w:t>Any incident that requires reporting to the HSE under RIDDOR must be notified to ESG immediately with a copy of the F2508 forwarded via the standard submittal process. Any environmental incident requires reporting to the Environment Agency and must be notified to ESG immediately.</w:t>
      </w:r>
    </w:p>
    <w:p w14:paraId="6457DDF4" w14:textId="16BF1646" w:rsidR="00372EE5" w:rsidRPr="00C0573E" w:rsidRDefault="00B30353" w:rsidP="00E81185">
      <w:r w:rsidRPr="00C0573E">
        <w:t>Contractors are required to undertake a thorough investigation following all accidents, serious near miss and dangerous occurrences and provide details of findings and corrective actions to ESG. Where the cause of an accident is not immediately apparent and preventative/ corrective measures cannot be introduced the contractor is to suspend operations where there is a risk of a reoccurrence.</w:t>
      </w:r>
    </w:p>
    <w:p w14:paraId="68FD5E5F" w14:textId="006DF60B" w:rsidR="00BA33AF" w:rsidRPr="00C0573E" w:rsidRDefault="00B30353" w:rsidP="00E81185">
      <w:r w:rsidRPr="00C0573E">
        <w:t>Serious/ major accidents may also be investigated by ESG. Contractors are required to cooperate with ESG investigating team and make available any individual identified as a witness.</w:t>
      </w:r>
    </w:p>
    <w:p w14:paraId="4C13A28E" w14:textId="77777777" w:rsidR="00BD4111" w:rsidRPr="00E4765E" w:rsidRDefault="00BD4111" w:rsidP="00BD4111">
      <w:pPr>
        <w:pStyle w:val="BodyText"/>
        <w:ind w:left="580" w:right="1511"/>
        <w:rPr>
          <w:color w:val="7C7C7C" w:themeColor="background2" w:themeShade="80"/>
          <w:sz w:val="20"/>
          <w:szCs w:val="20"/>
        </w:rPr>
      </w:pPr>
    </w:p>
    <w:p w14:paraId="5B1A43C4" w14:textId="77777777" w:rsidR="00BA33AF" w:rsidRPr="00E4765E" w:rsidRDefault="00B30353" w:rsidP="009247DA">
      <w:pPr>
        <w:pStyle w:val="Heading3"/>
        <w:numPr>
          <w:ilvl w:val="2"/>
          <w:numId w:val="29"/>
        </w:numPr>
        <w:ind w:left="1701"/>
        <w:rPr>
          <w:b/>
          <w:color w:val="7C7C7C" w:themeColor="background2" w:themeShade="80"/>
          <w:sz w:val="21"/>
        </w:rPr>
      </w:pPr>
      <w:bookmarkStart w:id="78" w:name="_Toc137206528"/>
      <w:r w:rsidRPr="00E4765E">
        <w:rPr>
          <w:color w:val="7C7C7C" w:themeColor="background2" w:themeShade="80"/>
        </w:rPr>
        <w:t>Risk assessment and method statements (RAMS)</w:t>
      </w:r>
      <w:bookmarkEnd w:id="78"/>
    </w:p>
    <w:p w14:paraId="71F9DCAB" w14:textId="77777777" w:rsidR="00BD4111" w:rsidRPr="00C0573E" w:rsidRDefault="00BD4111" w:rsidP="006705F9">
      <w:pPr>
        <w:contextualSpacing/>
        <w:rPr>
          <w:sz w:val="20"/>
          <w:szCs w:val="20"/>
        </w:rPr>
      </w:pPr>
    </w:p>
    <w:p w14:paraId="002E29B5" w14:textId="0B4889FC" w:rsidR="006705F9" w:rsidRPr="00E81185" w:rsidRDefault="00B30353" w:rsidP="00E81185">
      <w:pPr>
        <w:pStyle w:val="NoSpacing"/>
      </w:pPr>
      <w:r w:rsidRPr="00E81185">
        <w:t xml:space="preserve">The project program will be reviewed and, by </w:t>
      </w:r>
      <w:r w:rsidR="001C2AD3" w:rsidRPr="00E81185">
        <w:t>referring</w:t>
      </w:r>
      <w:r w:rsidRPr="00E81185">
        <w:t xml:space="preserve"> to the Project Health and Safety Risk Register template, all hazardous operations are to be identified and a H&amp;S Risk Register developed and published</w:t>
      </w:r>
      <w:r w:rsidR="00CE0CC1" w:rsidRPr="00E81185">
        <w:t xml:space="preserve"> see section 3.0 of this document</w:t>
      </w:r>
      <w:r w:rsidR="005E757D" w:rsidRPr="00E81185">
        <w:t>.</w:t>
      </w:r>
      <w:r w:rsidRPr="00E81185">
        <w:t xml:space="preserve"> This document represents a high- level register.</w:t>
      </w:r>
    </w:p>
    <w:p w14:paraId="005077B1" w14:textId="77777777" w:rsidR="00E81185" w:rsidRDefault="00E81185" w:rsidP="00E81185">
      <w:pPr>
        <w:pStyle w:val="NoSpacing"/>
      </w:pPr>
    </w:p>
    <w:p w14:paraId="32CF90AF" w14:textId="7BB8EC5C" w:rsidR="006705F9" w:rsidRPr="00E81185" w:rsidRDefault="00B30353" w:rsidP="00E81185">
      <w:pPr>
        <w:pStyle w:val="NoSpacing"/>
      </w:pPr>
      <w:r w:rsidRPr="00E81185">
        <w:t xml:space="preserve">Contractors will review </w:t>
      </w:r>
      <w:r w:rsidR="00A133FE" w:rsidRPr="00E81185">
        <w:t>all</w:t>
      </w:r>
      <w:r w:rsidRPr="00E81185">
        <w:t xml:space="preserve"> their work activities with </w:t>
      </w:r>
      <w:r w:rsidR="00372EE5" w:rsidRPr="00E81185">
        <w:t>the ESG</w:t>
      </w:r>
      <w:r w:rsidRPr="00E81185">
        <w:t xml:space="preserve"> Construction Manager or an </w:t>
      </w:r>
      <w:proofErr w:type="gramStart"/>
      <w:r w:rsidRPr="00E81185">
        <w:t>appropriate</w:t>
      </w:r>
      <w:proofErr w:type="gramEnd"/>
      <w:r w:rsidRPr="00E81185">
        <w:t xml:space="preserve"> appointed person and identify all significant, foreseeable risks arising out of their works, assess these risks and identify appropriate controls.</w:t>
      </w:r>
    </w:p>
    <w:p w14:paraId="3AEE87B5" w14:textId="77777777" w:rsidR="00E81185" w:rsidRDefault="00E81185" w:rsidP="00E81185">
      <w:pPr>
        <w:pStyle w:val="NoSpacing"/>
      </w:pPr>
    </w:p>
    <w:p w14:paraId="55CD13B1" w14:textId="2A0C74EE" w:rsidR="006705F9" w:rsidRPr="00E81185" w:rsidRDefault="00B30353" w:rsidP="00E81185">
      <w:pPr>
        <w:pStyle w:val="NoSpacing"/>
      </w:pPr>
      <w:r w:rsidRPr="00E81185">
        <w:t>All contractors to supply RAMS 2 weeks for low</w:t>
      </w:r>
      <w:r w:rsidR="00832B80" w:rsidRPr="00E81185">
        <w:t>-</w:t>
      </w:r>
      <w:r w:rsidRPr="00E81185">
        <w:t>risk activities and 4 weeks for moderate</w:t>
      </w:r>
      <w:r w:rsidR="00832B80" w:rsidRPr="00E81185">
        <w:t>-risk</w:t>
      </w:r>
      <w:r w:rsidRPr="00E81185">
        <w:t xml:space="preserve"> activities </w:t>
      </w:r>
      <w:r w:rsidR="001C2AD3" w:rsidRPr="00E81185">
        <w:t>e.g.,</w:t>
      </w:r>
      <w:r w:rsidRPr="00E81185">
        <w:t xml:space="preserve"> shut down and isolation prior to starting work on site, detailing how they mitigate risks involved </w:t>
      </w:r>
      <w:r w:rsidR="001C2AD3" w:rsidRPr="00E81185">
        <w:t>e.g.,</w:t>
      </w:r>
      <w:r w:rsidRPr="00E81185">
        <w:t xml:space="preserve"> preventing </w:t>
      </w:r>
      <w:r w:rsidR="00FD7646" w:rsidRPr="00E81185">
        <w:t>falls,</w:t>
      </w:r>
      <w:r w:rsidRPr="00E81185">
        <w:t xml:space="preserve"> and working at height, Harnesses / lanyards, access equipment will be monitored and approved prior to use to ensure that they are fit for purpose.</w:t>
      </w:r>
    </w:p>
    <w:p w14:paraId="006C8311" w14:textId="77777777" w:rsidR="00E81185" w:rsidRDefault="00E81185" w:rsidP="00E81185">
      <w:pPr>
        <w:pStyle w:val="NoSpacing"/>
      </w:pPr>
    </w:p>
    <w:p w14:paraId="5AA52D7F" w14:textId="6BD90A49" w:rsidR="00BA33AF" w:rsidRPr="00E81185" w:rsidRDefault="00B30353" w:rsidP="00E81185">
      <w:pPr>
        <w:pStyle w:val="NoSpacing"/>
      </w:pPr>
      <w:r w:rsidRPr="00E81185">
        <w:t xml:space="preserve">All Method Statements and Risk Assessments are to be submitted, reviewed, </w:t>
      </w:r>
      <w:r w:rsidR="00A133FE" w:rsidRPr="00E81185">
        <w:t>returned,</w:t>
      </w:r>
      <w:r w:rsidRPr="00E81185">
        <w:t xml:space="preserve"> and approved.</w:t>
      </w:r>
      <w:r w:rsidR="00BD4111" w:rsidRPr="00E81185">
        <w:t xml:space="preserve"> </w:t>
      </w:r>
      <w:r w:rsidRPr="00E81185">
        <w:t>Risk Assessments and Method Statements are to be communicated by way of a briefing to relevant personnel by the Contractor and a signed register maintained of all such briefings</w:t>
      </w:r>
      <w:r w:rsidR="008831EA" w:rsidRPr="00E81185">
        <w:t>.</w:t>
      </w:r>
    </w:p>
    <w:p w14:paraId="72C28D6E" w14:textId="77777777" w:rsidR="00CB23EA" w:rsidRDefault="00CB23EA" w:rsidP="008831EA">
      <w:pPr>
        <w:pStyle w:val="BodyText"/>
        <w:ind w:right="1511"/>
        <w:rPr>
          <w:sz w:val="20"/>
          <w:szCs w:val="20"/>
        </w:rPr>
      </w:pPr>
    </w:p>
    <w:p w14:paraId="60F6A1B8" w14:textId="77777777" w:rsidR="00E81185" w:rsidRDefault="00E81185" w:rsidP="008831EA">
      <w:pPr>
        <w:pStyle w:val="BodyText"/>
        <w:ind w:right="1511"/>
        <w:rPr>
          <w:sz w:val="20"/>
          <w:szCs w:val="20"/>
        </w:rPr>
      </w:pPr>
    </w:p>
    <w:p w14:paraId="52A11F3B" w14:textId="77777777" w:rsidR="00E81185" w:rsidRPr="00CB23EA" w:rsidRDefault="00E81185" w:rsidP="008831EA">
      <w:pPr>
        <w:pStyle w:val="BodyText"/>
        <w:ind w:right="1511"/>
        <w:rPr>
          <w:sz w:val="20"/>
          <w:szCs w:val="20"/>
        </w:rPr>
      </w:pPr>
    </w:p>
    <w:p w14:paraId="1EE5788F" w14:textId="77777777" w:rsidR="00BA33AF" w:rsidRPr="00E4765E" w:rsidRDefault="00B30353" w:rsidP="009247DA">
      <w:pPr>
        <w:pStyle w:val="Heading3"/>
        <w:numPr>
          <w:ilvl w:val="2"/>
          <w:numId w:val="29"/>
        </w:numPr>
        <w:ind w:left="1701"/>
        <w:rPr>
          <w:color w:val="7C7C7C" w:themeColor="background2" w:themeShade="80"/>
        </w:rPr>
      </w:pPr>
      <w:bookmarkStart w:id="79" w:name="2.4_Site_Rules"/>
      <w:bookmarkStart w:id="80" w:name="_bookmark11"/>
      <w:bookmarkStart w:id="81" w:name="_Toc137206529"/>
      <w:bookmarkEnd w:id="79"/>
      <w:bookmarkEnd w:id="80"/>
      <w:r w:rsidRPr="00E4765E">
        <w:rPr>
          <w:color w:val="7C7C7C" w:themeColor="background2" w:themeShade="80"/>
        </w:rPr>
        <w:lastRenderedPageBreak/>
        <w:t>Site Rules</w:t>
      </w:r>
      <w:bookmarkEnd w:id="81"/>
    </w:p>
    <w:p w14:paraId="644EDB5E" w14:textId="77777777" w:rsidR="00BA33AF" w:rsidRPr="00E4765E" w:rsidRDefault="00B30353" w:rsidP="008F479C">
      <w:pPr>
        <w:spacing w:before="177"/>
        <w:ind w:left="580"/>
        <w:rPr>
          <w:b/>
          <w:color w:val="7C7C7C" w:themeColor="background2" w:themeShade="80"/>
          <w:sz w:val="21"/>
        </w:rPr>
      </w:pPr>
      <w:r w:rsidRPr="00E4765E">
        <w:rPr>
          <w:b/>
          <w:color w:val="7C7C7C" w:themeColor="background2" w:themeShade="80"/>
          <w:sz w:val="21"/>
        </w:rPr>
        <w:t>Health and safety site rules</w:t>
      </w:r>
    </w:p>
    <w:p w14:paraId="32509EFC" w14:textId="38BDDC91" w:rsidR="00BD4111" w:rsidRPr="00C0573E" w:rsidRDefault="00B30353" w:rsidP="008831EA">
      <w:pPr>
        <w:pStyle w:val="BodyText"/>
        <w:ind w:left="580" w:right="1511"/>
        <w:rPr>
          <w:sz w:val="20"/>
          <w:szCs w:val="20"/>
        </w:rPr>
      </w:pPr>
      <w:r w:rsidRPr="00C0573E">
        <w:rPr>
          <w:sz w:val="20"/>
          <w:szCs w:val="20"/>
        </w:rPr>
        <w:t>All Employees and contractors (where relevant)</w:t>
      </w:r>
      <w:r w:rsidR="00BD4111" w:rsidRPr="00C0573E">
        <w:rPr>
          <w:sz w:val="20"/>
          <w:szCs w:val="20"/>
        </w:rPr>
        <w:t>:</w:t>
      </w:r>
    </w:p>
    <w:p w14:paraId="7AFBEA32" w14:textId="3981B7E9" w:rsidR="00427066" w:rsidRDefault="00B30353" w:rsidP="00BD4111">
      <w:pPr>
        <w:pStyle w:val="BodyText"/>
        <w:ind w:left="580" w:right="1511"/>
        <w:rPr>
          <w:i/>
          <w:iCs/>
          <w:sz w:val="20"/>
          <w:szCs w:val="20"/>
        </w:rPr>
      </w:pPr>
      <w:r w:rsidRPr="00C0573E">
        <w:rPr>
          <w:i/>
          <w:iCs/>
          <w:sz w:val="20"/>
          <w:szCs w:val="20"/>
        </w:rPr>
        <w:t>The following site rules are to be adopted on all ESG projects</w:t>
      </w:r>
      <w:r w:rsidR="00AF6AF2" w:rsidRPr="00C0573E">
        <w:rPr>
          <w:i/>
          <w:iCs/>
          <w:sz w:val="20"/>
          <w:szCs w:val="20"/>
        </w:rPr>
        <w:t xml:space="preserve"> and maintained as a LIVE document amended as necessary</w:t>
      </w:r>
      <w:r w:rsidR="00EA1225" w:rsidRPr="00C0573E">
        <w:rPr>
          <w:i/>
          <w:iCs/>
          <w:sz w:val="20"/>
          <w:szCs w:val="20"/>
        </w:rPr>
        <w:t xml:space="preserve"> and reviewe</w:t>
      </w:r>
      <w:r w:rsidR="001B10D4" w:rsidRPr="00C0573E">
        <w:rPr>
          <w:i/>
          <w:iCs/>
          <w:sz w:val="20"/>
          <w:szCs w:val="20"/>
        </w:rPr>
        <w:t>d</w:t>
      </w:r>
      <w:r w:rsidR="00EA1225" w:rsidRPr="00C0573E">
        <w:rPr>
          <w:i/>
          <w:iCs/>
          <w:sz w:val="20"/>
          <w:szCs w:val="20"/>
        </w:rPr>
        <w:t xml:space="preserve"> against </w:t>
      </w:r>
      <w:r w:rsidR="001B10D4" w:rsidRPr="00C0573E">
        <w:rPr>
          <w:i/>
          <w:iCs/>
          <w:sz w:val="20"/>
          <w:szCs w:val="20"/>
        </w:rPr>
        <w:t>P</w:t>
      </w:r>
      <w:r w:rsidR="00EA1225" w:rsidRPr="00C0573E">
        <w:rPr>
          <w:i/>
          <w:iCs/>
          <w:sz w:val="20"/>
          <w:szCs w:val="20"/>
        </w:rPr>
        <w:t>rogram</w:t>
      </w:r>
      <w:r w:rsidR="001B10D4" w:rsidRPr="00C0573E">
        <w:rPr>
          <w:i/>
          <w:iCs/>
          <w:sz w:val="20"/>
          <w:szCs w:val="20"/>
        </w:rPr>
        <w:t xml:space="preserve">/Risk </w:t>
      </w:r>
      <w:r w:rsidR="00AF6AF2" w:rsidRPr="00C0573E">
        <w:rPr>
          <w:i/>
          <w:iCs/>
          <w:sz w:val="20"/>
          <w:szCs w:val="20"/>
        </w:rPr>
        <w:t xml:space="preserve">as </w:t>
      </w:r>
      <w:r w:rsidR="001B10D4" w:rsidRPr="00C0573E">
        <w:rPr>
          <w:i/>
          <w:iCs/>
          <w:sz w:val="20"/>
          <w:szCs w:val="20"/>
        </w:rPr>
        <w:t xml:space="preserve">the </w:t>
      </w:r>
      <w:r w:rsidR="00AF6AF2" w:rsidRPr="00C0573E">
        <w:rPr>
          <w:i/>
          <w:iCs/>
          <w:sz w:val="20"/>
          <w:szCs w:val="20"/>
        </w:rPr>
        <w:t>project develops to include site</w:t>
      </w:r>
      <w:r w:rsidR="004E32FA" w:rsidRPr="00C0573E">
        <w:rPr>
          <w:i/>
          <w:iCs/>
          <w:sz w:val="20"/>
          <w:szCs w:val="20"/>
        </w:rPr>
        <w:t>/task</w:t>
      </w:r>
      <w:r w:rsidR="00AF6AF2" w:rsidRPr="00C0573E">
        <w:rPr>
          <w:i/>
          <w:iCs/>
          <w:sz w:val="20"/>
          <w:szCs w:val="20"/>
        </w:rPr>
        <w:t xml:space="preserve"> specific rules where necessary</w:t>
      </w:r>
      <w:r w:rsidRPr="00C0573E">
        <w:rPr>
          <w:i/>
          <w:iCs/>
          <w:sz w:val="20"/>
          <w:szCs w:val="20"/>
        </w:rPr>
        <w:t xml:space="preserve">. </w:t>
      </w:r>
    </w:p>
    <w:p w14:paraId="75CB89E2" w14:textId="77777777" w:rsidR="00372EE5" w:rsidRPr="00C0573E" w:rsidRDefault="00372EE5" w:rsidP="00BD4111">
      <w:pPr>
        <w:pStyle w:val="BodyText"/>
        <w:ind w:left="580" w:right="1511"/>
        <w:rPr>
          <w:i/>
          <w:iCs/>
          <w:sz w:val="20"/>
          <w:szCs w:val="20"/>
        </w:rPr>
      </w:pPr>
    </w:p>
    <w:p w14:paraId="534AAE33" w14:textId="6E4DB7C1" w:rsidR="008F479C" w:rsidRDefault="00B30353" w:rsidP="008831EA">
      <w:pPr>
        <w:pStyle w:val="BodyText"/>
        <w:ind w:left="580" w:right="1511"/>
        <w:rPr>
          <w:i/>
          <w:iCs/>
          <w:sz w:val="20"/>
          <w:szCs w:val="20"/>
        </w:rPr>
      </w:pPr>
      <w:r w:rsidRPr="00C0573E">
        <w:rPr>
          <w:i/>
          <w:iCs/>
          <w:sz w:val="20"/>
          <w:szCs w:val="20"/>
        </w:rPr>
        <w:t>The site induction is to incorporate these site rules and any other requirements as required by third parties such as clients, local authorities and statutory undertakers</w:t>
      </w:r>
      <w:r w:rsidR="00427066" w:rsidRPr="00C0573E">
        <w:rPr>
          <w:i/>
          <w:iCs/>
          <w:sz w:val="20"/>
          <w:szCs w:val="20"/>
        </w:rPr>
        <w:t>, any changes throughout the life of the project will be communicated via toolbox talks.</w:t>
      </w:r>
    </w:p>
    <w:p w14:paraId="792346CB" w14:textId="77777777" w:rsidR="00F92DE7" w:rsidRPr="00C0573E" w:rsidRDefault="00F92DE7" w:rsidP="008831EA">
      <w:pPr>
        <w:pStyle w:val="BodyText"/>
        <w:ind w:left="580" w:right="1511"/>
        <w:rPr>
          <w:i/>
          <w:iCs/>
          <w:sz w:val="20"/>
          <w:szCs w:val="20"/>
        </w:rPr>
      </w:pPr>
    </w:p>
    <w:p w14:paraId="5C740F88" w14:textId="30C64685" w:rsidR="00BA33AF" w:rsidRPr="00C0573E" w:rsidRDefault="00194F9B" w:rsidP="009247DA">
      <w:pPr>
        <w:pStyle w:val="ListParagraph"/>
        <w:numPr>
          <w:ilvl w:val="0"/>
          <w:numId w:val="21"/>
        </w:numPr>
        <w:rPr>
          <w:sz w:val="20"/>
          <w:szCs w:val="20"/>
        </w:rPr>
      </w:pPr>
      <w:r>
        <w:rPr>
          <w:sz w:val="20"/>
          <w:szCs w:val="20"/>
        </w:rPr>
        <w:t>Comply</w:t>
      </w:r>
      <w:r w:rsidR="00B30353" w:rsidRPr="00C0573E">
        <w:rPr>
          <w:sz w:val="20"/>
          <w:szCs w:val="20"/>
        </w:rPr>
        <w:t xml:space="preserve"> with the requirements of the SH&amp;E policies and the SH&amp;E </w:t>
      </w:r>
      <w:r w:rsidR="00A1529D" w:rsidRPr="00C0573E">
        <w:rPr>
          <w:sz w:val="20"/>
          <w:szCs w:val="20"/>
        </w:rPr>
        <w:t>plan and</w:t>
      </w:r>
      <w:r w:rsidR="00B30353" w:rsidRPr="00C0573E">
        <w:rPr>
          <w:sz w:val="20"/>
          <w:szCs w:val="20"/>
        </w:rPr>
        <w:t xml:space="preserve"> comply with all authorised site safety and security rules and instructions.</w:t>
      </w:r>
    </w:p>
    <w:p w14:paraId="6B84B9DB" w14:textId="65E481B2" w:rsidR="00BA33AF" w:rsidRDefault="00194F9B" w:rsidP="009247DA">
      <w:pPr>
        <w:pStyle w:val="ListParagraph"/>
        <w:numPr>
          <w:ilvl w:val="0"/>
          <w:numId w:val="21"/>
        </w:numPr>
        <w:rPr>
          <w:sz w:val="20"/>
          <w:szCs w:val="20"/>
        </w:rPr>
      </w:pPr>
      <w:r>
        <w:rPr>
          <w:sz w:val="20"/>
          <w:szCs w:val="20"/>
        </w:rPr>
        <w:t>W</w:t>
      </w:r>
      <w:r w:rsidR="00B30353" w:rsidRPr="00C0573E">
        <w:rPr>
          <w:sz w:val="20"/>
          <w:szCs w:val="20"/>
        </w:rPr>
        <w:t xml:space="preserve">ork in a safe and efficient manner </w:t>
      </w:r>
      <w:proofErr w:type="gramStart"/>
      <w:r w:rsidR="00B30353" w:rsidRPr="00C0573E">
        <w:rPr>
          <w:sz w:val="20"/>
          <w:szCs w:val="20"/>
        </w:rPr>
        <w:t>at all time</w:t>
      </w:r>
      <w:r w:rsidR="003D5EFF" w:rsidRPr="00C0573E">
        <w:rPr>
          <w:sz w:val="20"/>
          <w:szCs w:val="20"/>
        </w:rPr>
        <w:t>s</w:t>
      </w:r>
      <w:proofErr w:type="gramEnd"/>
      <w:r>
        <w:rPr>
          <w:sz w:val="20"/>
          <w:szCs w:val="20"/>
        </w:rPr>
        <w:t>.</w:t>
      </w:r>
    </w:p>
    <w:p w14:paraId="0B8A8E19" w14:textId="40BA1D02" w:rsidR="00194F9B" w:rsidRDefault="00194F9B" w:rsidP="009247DA">
      <w:pPr>
        <w:pStyle w:val="ListParagraph"/>
        <w:numPr>
          <w:ilvl w:val="0"/>
          <w:numId w:val="21"/>
        </w:numPr>
        <w:rPr>
          <w:sz w:val="20"/>
          <w:szCs w:val="20"/>
        </w:rPr>
      </w:pPr>
      <w:r w:rsidRPr="00194F9B">
        <w:rPr>
          <w:sz w:val="20"/>
          <w:szCs w:val="20"/>
        </w:rPr>
        <w:t>All operatives/visitors must be signed in and out of site at the project site office.</w:t>
      </w:r>
    </w:p>
    <w:p w14:paraId="68A3770A" w14:textId="6C4BC0D7" w:rsidR="005456EC" w:rsidRPr="005456EC" w:rsidRDefault="005456EC" w:rsidP="005456EC">
      <w:pPr>
        <w:pStyle w:val="ListParagraph"/>
        <w:numPr>
          <w:ilvl w:val="0"/>
          <w:numId w:val="21"/>
        </w:numPr>
        <w:rPr>
          <w:sz w:val="20"/>
          <w:szCs w:val="20"/>
        </w:rPr>
      </w:pPr>
      <w:r>
        <w:rPr>
          <w:sz w:val="20"/>
          <w:szCs w:val="20"/>
        </w:rPr>
        <w:t xml:space="preserve">Operatives must </w:t>
      </w:r>
      <w:r w:rsidRPr="005456EC">
        <w:rPr>
          <w:sz w:val="20"/>
          <w:szCs w:val="20"/>
        </w:rPr>
        <w:t>attend on first arrival, the site-specific induction training.</w:t>
      </w:r>
    </w:p>
    <w:p w14:paraId="7C4B34BD" w14:textId="1FAF37A0" w:rsidR="005456EC" w:rsidRPr="005456EC" w:rsidRDefault="005456EC" w:rsidP="005456EC">
      <w:pPr>
        <w:pStyle w:val="ListParagraph"/>
        <w:numPr>
          <w:ilvl w:val="0"/>
          <w:numId w:val="21"/>
        </w:numPr>
        <w:rPr>
          <w:sz w:val="20"/>
          <w:szCs w:val="20"/>
        </w:rPr>
      </w:pPr>
      <w:r>
        <w:rPr>
          <w:sz w:val="20"/>
          <w:szCs w:val="20"/>
        </w:rPr>
        <w:t xml:space="preserve">Operatives must </w:t>
      </w:r>
      <w:r w:rsidRPr="005456EC">
        <w:rPr>
          <w:sz w:val="20"/>
          <w:szCs w:val="20"/>
        </w:rPr>
        <w:t>attend on first arrival, the site-specific induction training.</w:t>
      </w:r>
    </w:p>
    <w:p w14:paraId="4426BB2D" w14:textId="0D9C15F9" w:rsidR="005456EC" w:rsidRPr="005456EC" w:rsidRDefault="005456EC" w:rsidP="005456EC">
      <w:pPr>
        <w:pStyle w:val="ListParagraph"/>
        <w:numPr>
          <w:ilvl w:val="0"/>
          <w:numId w:val="21"/>
        </w:numPr>
        <w:rPr>
          <w:sz w:val="20"/>
          <w:szCs w:val="20"/>
        </w:rPr>
      </w:pPr>
      <w:r>
        <w:rPr>
          <w:sz w:val="20"/>
          <w:szCs w:val="20"/>
        </w:rPr>
        <w:t>F</w:t>
      </w:r>
      <w:r w:rsidRPr="005456EC">
        <w:rPr>
          <w:sz w:val="20"/>
          <w:szCs w:val="20"/>
        </w:rPr>
        <w:t xml:space="preserve">aulty or defective equipment or plant </w:t>
      </w:r>
      <w:r>
        <w:rPr>
          <w:sz w:val="20"/>
          <w:szCs w:val="20"/>
        </w:rPr>
        <w:t xml:space="preserve">will not be used </w:t>
      </w:r>
      <w:r w:rsidRPr="005456EC">
        <w:rPr>
          <w:sz w:val="20"/>
          <w:szCs w:val="20"/>
        </w:rPr>
        <w:t xml:space="preserve">and will </w:t>
      </w:r>
      <w:r>
        <w:rPr>
          <w:sz w:val="20"/>
          <w:szCs w:val="20"/>
        </w:rPr>
        <w:t xml:space="preserve">be </w:t>
      </w:r>
      <w:r w:rsidRPr="005456EC">
        <w:rPr>
          <w:sz w:val="20"/>
          <w:szCs w:val="20"/>
        </w:rPr>
        <w:t>report</w:t>
      </w:r>
      <w:r>
        <w:rPr>
          <w:sz w:val="20"/>
          <w:szCs w:val="20"/>
        </w:rPr>
        <w:t>ed</w:t>
      </w:r>
      <w:r w:rsidRPr="005456EC">
        <w:rPr>
          <w:sz w:val="20"/>
          <w:szCs w:val="20"/>
        </w:rPr>
        <w:t xml:space="preserve"> immediately to the site supervisor.</w:t>
      </w:r>
    </w:p>
    <w:p w14:paraId="6A899DD2" w14:textId="056BEF6C" w:rsidR="005456EC" w:rsidRPr="00A87AEA" w:rsidRDefault="00E0473A" w:rsidP="00A87AEA">
      <w:pPr>
        <w:pStyle w:val="ListParagraph"/>
        <w:numPr>
          <w:ilvl w:val="0"/>
          <w:numId w:val="21"/>
        </w:numPr>
        <w:rPr>
          <w:sz w:val="20"/>
          <w:szCs w:val="20"/>
        </w:rPr>
      </w:pPr>
      <w:r>
        <w:rPr>
          <w:sz w:val="20"/>
          <w:szCs w:val="20"/>
        </w:rPr>
        <w:t>S</w:t>
      </w:r>
      <w:r w:rsidRPr="00E0473A">
        <w:rPr>
          <w:sz w:val="20"/>
          <w:szCs w:val="20"/>
        </w:rPr>
        <w:t>pecial equipment</w:t>
      </w:r>
      <w:r>
        <w:rPr>
          <w:sz w:val="20"/>
          <w:szCs w:val="20"/>
        </w:rPr>
        <w:t xml:space="preserve"> </w:t>
      </w:r>
      <w:r w:rsidR="00A340F8">
        <w:rPr>
          <w:sz w:val="20"/>
          <w:szCs w:val="20"/>
        </w:rPr>
        <w:t>will not be operated</w:t>
      </w:r>
      <w:r w:rsidRPr="00E0473A">
        <w:rPr>
          <w:sz w:val="20"/>
          <w:szCs w:val="20"/>
        </w:rPr>
        <w:t xml:space="preserve"> or specified tasks</w:t>
      </w:r>
      <w:r w:rsidR="00A340F8">
        <w:rPr>
          <w:sz w:val="20"/>
          <w:szCs w:val="20"/>
        </w:rPr>
        <w:t xml:space="preserve"> carried out</w:t>
      </w:r>
      <w:r w:rsidRPr="00E0473A">
        <w:rPr>
          <w:sz w:val="20"/>
          <w:szCs w:val="20"/>
        </w:rPr>
        <w:t xml:space="preserve"> until proper risk assessments have been completed and approved.</w:t>
      </w:r>
    </w:p>
    <w:p w14:paraId="40386407" w14:textId="4DAA4B6E" w:rsidR="00194F9B" w:rsidRDefault="00194F9B" w:rsidP="009247DA">
      <w:pPr>
        <w:pStyle w:val="ListParagraph"/>
        <w:numPr>
          <w:ilvl w:val="0"/>
          <w:numId w:val="21"/>
        </w:numPr>
        <w:rPr>
          <w:sz w:val="20"/>
          <w:szCs w:val="20"/>
        </w:rPr>
      </w:pPr>
      <w:r w:rsidRPr="00194F9B">
        <w:rPr>
          <w:sz w:val="20"/>
          <w:szCs w:val="20"/>
        </w:rPr>
        <w:t>Smoking is prohibited outside of designated smoking areas.</w:t>
      </w:r>
    </w:p>
    <w:p w14:paraId="7BDDE79A" w14:textId="4D2CCA53" w:rsidR="00194F9B" w:rsidRDefault="00194F9B" w:rsidP="009247DA">
      <w:pPr>
        <w:pStyle w:val="ListParagraph"/>
        <w:numPr>
          <w:ilvl w:val="0"/>
          <w:numId w:val="21"/>
        </w:numPr>
        <w:rPr>
          <w:sz w:val="20"/>
          <w:szCs w:val="20"/>
        </w:rPr>
      </w:pPr>
      <w:r w:rsidRPr="00194F9B">
        <w:rPr>
          <w:sz w:val="20"/>
          <w:szCs w:val="20"/>
        </w:rPr>
        <w:t>No food or drink to be stored or consumed on site other than in designated welfare areas.</w:t>
      </w:r>
    </w:p>
    <w:p w14:paraId="124BAF0B" w14:textId="591E5126" w:rsidR="00194F9B" w:rsidRDefault="00194F9B" w:rsidP="009247DA">
      <w:pPr>
        <w:pStyle w:val="ListParagraph"/>
        <w:numPr>
          <w:ilvl w:val="0"/>
          <w:numId w:val="21"/>
        </w:numPr>
        <w:rPr>
          <w:sz w:val="20"/>
          <w:szCs w:val="20"/>
        </w:rPr>
      </w:pPr>
      <w:r w:rsidRPr="00194F9B">
        <w:rPr>
          <w:sz w:val="20"/>
          <w:szCs w:val="20"/>
        </w:rPr>
        <w:t>No radios or similar, except for communication purposes, are permitted on site.</w:t>
      </w:r>
      <w:r>
        <w:rPr>
          <w:sz w:val="20"/>
          <w:szCs w:val="20"/>
        </w:rPr>
        <w:t xml:space="preserve"> Earphones should not be worn when working on site. </w:t>
      </w:r>
    </w:p>
    <w:p w14:paraId="69F5E030" w14:textId="26376029" w:rsidR="00194F9B" w:rsidRDefault="00194F9B" w:rsidP="009247DA">
      <w:pPr>
        <w:pStyle w:val="ListParagraph"/>
        <w:numPr>
          <w:ilvl w:val="0"/>
          <w:numId w:val="21"/>
        </w:numPr>
        <w:rPr>
          <w:sz w:val="20"/>
          <w:szCs w:val="20"/>
        </w:rPr>
      </w:pPr>
      <w:r w:rsidRPr="00194F9B">
        <w:rPr>
          <w:sz w:val="20"/>
          <w:szCs w:val="20"/>
        </w:rPr>
        <w:t>No unauthorised equipment to be utilised by any site operative.</w:t>
      </w:r>
    </w:p>
    <w:p w14:paraId="40D9809F" w14:textId="7B43ABA5" w:rsidR="00194F9B" w:rsidRDefault="00194F9B" w:rsidP="009247DA">
      <w:pPr>
        <w:pStyle w:val="ListParagraph"/>
        <w:numPr>
          <w:ilvl w:val="0"/>
          <w:numId w:val="21"/>
        </w:numPr>
        <w:rPr>
          <w:sz w:val="20"/>
          <w:szCs w:val="20"/>
        </w:rPr>
      </w:pPr>
      <w:r w:rsidRPr="00194F9B">
        <w:rPr>
          <w:sz w:val="20"/>
          <w:szCs w:val="20"/>
        </w:rPr>
        <w:t>Access to the construction site/work area is restricted to authorised personnel only.</w:t>
      </w:r>
    </w:p>
    <w:p w14:paraId="61564E1F" w14:textId="70A90504" w:rsidR="00194F9B" w:rsidRDefault="00194F9B" w:rsidP="009247DA">
      <w:pPr>
        <w:pStyle w:val="ListParagraph"/>
        <w:numPr>
          <w:ilvl w:val="0"/>
          <w:numId w:val="21"/>
        </w:numPr>
        <w:rPr>
          <w:sz w:val="20"/>
          <w:szCs w:val="20"/>
        </w:rPr>
      </w:pPr>
      <w:r w:rsidRPr="00194F9B">
        <w:rPr>
          <w:sz w:val="20"/>
          <w:szCs w:val="20"/>
        </w:rPr>
        <w:t>No plant/materials are to be evident in public areas during normal working periods.</w:t>
      </w:r>
    </w:p>
    <w:p w14:paraId="6B4C8B1F" w14:textId="4F939DDA" w:rsidR="00194F9B" w:rsidRDefault="00194F9B" w:rsidP="009247DA">
      <w:pPr>
        <w:pStyle w:val="ListParagraph"/>
        <w:numPr>
          <w:ilvl w:val="0"/>
          <w:numId w:val="21"/>
        </w:numPr>
        <w:rPr>
          <w:sz w:val="20"/>
          <w:szCs w:val="20"/>
        </w:rPr>
      </w:pPr>
      <w:r w:rsidRPr="00194F9B">
        <w:rPr>
          <w:sz w:val="20"/>
          <w:szCs w:val="20"/>
        </w:rPr>
        <w:t>The use of client telephones is prohibited.</w:t>
      </w:r>
    </w:p>
    <w:p w14:paraId="4EEAA902" w14:textId="77777777" w:rsidR="00194F9B" w:rsidRPr="00194F9B" w:rsidRDefault="00194F9B" w:rsidP="00194F9B">
      <w:pPr>
        <w:pStyle w:val="ListParagraph"/>
        <w:numPr>
          <w:ilvl w:val="0"/>
          <w:numId w:val="21"/>
        </w:numPr>
        <w:rPr>
          <w:sz w:val="20"/>
          <w:szCs w:val="20"/>
        </w:rPr>
      </w:pPr>
      <w:r w:rsidRPr="00194F9B">
        <w:rPr>
          <w:sz w:val="20"/>
          <w:szCs w:val="20"/>
        </w:rPr>
        <w:t>Power tools shall be in good condition and inspected prior to use; record of inspection shall be</w:t>
      </w:r>
    </w:p>
    <w:p w14:paraId="5344B68A" w14:textId="1B62989B" w:rsidR="00194F9B" w:rsidRDefault="00194F9B" w:rsidP="00194F9B">
      <w:pPr>
        <w:pStyle w:val="ListParagraph"/>
        <w:numPr>
          <w:ilvl w:val="0"/>
          <w:numId w:val="21"/>
        </w:numPr>
        <w:rPr>
          <w:sz w:val="20"/>
          <w:szCs w:val="20"/>
        </w:rPr>
      </w:pPr>
      <w:r w:rsidRPr="00194F9B">
        <w:rPr>
          <w:sz w:val="20"/>
          <w:szCs w:val="20"/>
        </w:rPr>
        <w:t>available.</w:t>
      </w:r>
    </w:p>
    <w:p w14:paraId="014927B3" w14:textId="6F41E9D5" w:rsidR="00194F9B" w:rsidRDefault="00194F9B" w:rsidP="00194F9B">
      <w:pPr>
        <w:pStyle w:val="ListParagraph"/>
        <w:numPr>
          <w:ilvl w:val="0"/>
          <w:numId w:val="21"/>
        </w:numPr>
        <w:rPr>
          <w:sz w:val="20"/>
          <w:szCs w:val="20"/>
        </w:rPr>
      </w:pPr>
      <w:r w:rsidRPr="00194F9B">
        <w:rPr>
          <w:sz w:val="20"/>
          <w:szCs w:val="20"/>
        </w:rPr>
        <w:t>No unattended hand tools are to be left in Virtus public areas.</w:t>
      </w:r>
    </w:p>
    <w:p w14:paraId="7BDCE6C2" w14:textId="6E368F2A" w:rsidR="00194F9B" w:rsidRDefault="00194F9B" w:rsidP="00194F9B">
      <w:pPr>
        <w:pStyle w:val="ListParagraph"/>
        <w:numPr>
          <w:ilvl w:val="0"/>
          <w:numId w:val="21"/>
        </w:numPr>
        <w:rPr>
          <w:sz w:val="20"/>
          <w:szCs w:val="20"/>
        </w:rPr>
      </w:pPr>
      <w:r w:rsidRPr="00194F9B">
        <w:rPr>
          <w:sz w:val="20"/>
          <w:szCs w:val="20"/>
        </w:rPr>
        <w:t>Operatives should not wander through non-designated Virtus areas.</w:t>
      </w:r>
    </w:p>
    <w:p w14:paraId="4EAF11FE" w14:textId="71BC7900" w:rsidR="00194F9B" w:rsidRDefault="00194F9B" w:rsidP="00194F9B">
      <w:pPr>
        <w:pStyle w:val="ListParagraph"/>
        <w:numPr>
          <w:ilvl w:val="0"/>
          <w:numId w:val="21"/>
        </w:numPr>
        <w:rPr>
          <w:sz w:val="20"/>
          <w:szCs w:val="20"/>
        </w:rPr>
      </w:pPr>
      <w:r w:rsidRPr="00194F9B">
        <w:rPr>
          <w:sz w:val="20"/>
          <w:szCs w:val="20"/>
        </w:rPr>
        <w:t>All areas must be kept clean and tidy so far as is reasonably practicable</w:t>
      </w:r>
      <w:r>
        <w:rPr>
          <w:sz w:val="20"/>
          <w:szCs w:val="20"/>
        </w:rPr>
        <w:t xml:space="preserve"> </w:t>
      </w:r>
      <w:r w:rsidRPr="00C0573E">
        <w:rPr>
          <w:sz w:val="20"/>
          <w:szCs w:val="20"/>
        </w:rPr>
        <w:t>and report to the Site Supervisor immediately any suspected hazard or potential risk in their work area.</w:t>
      </w:r>
    </w:p>
    <w:p w14:paraId="11F8ED70" w14:textId="69501BCE" w:rsidR="00194F9B" w:rsidRDefault="00194F9B" w:rsidP="00194F9B">
      <w:pPr>
        <w:pStyle w:val="ListParagraph"/>
        <w:numPr>
          <w:ilvl w:val="0"/>
          <w:numId w:val="21"/>
        </w:numPr>
        <w:rPr>
          <w:sz w:val="20"/>
          <w:szCs w:val="20"/>
        </w:rPr>
      </w:pPr>
      <w:r w:rsidRPr="00194F9B">
        <w:rPr>
          <w:sz w:val="20"/>
          <w:szCs w:val="20"/>
        </w:rPr>
        <w:t>Parking is restricted to designated areas only.</w:t>
      </w:r>
    </w:p>
    <w:p w14:paraId="72ED09D5" w14:textId="1A7854AF" w:rsidR="00194F9B" w:rsidRDefault="00194F9B" w:rsidP="00194F9B">
      <w:pPr>
        <w:pStyle w:val="ListParagraph"/>
        <w:numPr>
          <w:ilvl w:val="0"/>
          <w:numId w:val="21"/>
        </w:numPr>
        <w:rPr>
          <w:sz w:val="20"/>
          <w:szCs w:val="20"/>
        </w:rPr>
      </w:pPr>
      <w:r w:rsidRPr="00194F9B">
        <w:rPr>
          <w:sz w:val="20"/>
          <w:szCs w:val="20"/>
        </w:rPr>
        <w:t>All material deliveries must be coordinated with the Project Manager/Virtus Security.</w:t>
      </w:r>
    </w:p>
    <w:p w14:paraId="0BCA5B49" w14:textId="233436C2" w:rsidR="00194F9B" w:rsidRDefault="00194F9B" w:rsidP="00194F9B">
      <w:pPr>
        <w:pStyle w:val="ListParagraph"/>
        <w:numPr>
          <w:ilvl w:val="0"/>
          <w:numId w:val="21"/>
        </w:numPr>
        <w:rPr>
          <w:sz w:val="20"/>
          <w:szCs w:val="20"/>
        </w:rPr>
      </w:pPr>
      <w:r w:rsidRPr="00194F9B">
        <w:rPr>
          <w:sz w:val="20"/>
          <w:szCs w:val="20"/>
        </w:rPr>
        <w:t>All personnel must be aware of action to be taken in the event of the fire alarm sounding. It is</w:t>
      </w:r>
      <w:r>
        <w:rPr>
          <w:sz w:val="20"/>
          <w:szCs w:val="20"/>
        </w:rPr>
        <w:t xml:space="preserve"> </w:t>
      </w:r>
      <w:r w:rsidRPr="00194F9B">
        <w:rPr>
          <w:sz w:val="20"/>
          <w:szCs w:val="20"/>
        </w:rPr>
        <w:t>the individual’s responsibility to ensure the procedures are explained prior to commencing any work</w:t>
      </w:r>
      <w:r>
        <w:rPr>
          <w:sz w:val="20"/>
          <w:szCs w:val="20"/>
        </w:rPr>
        <w:t xml:space="preserve"> </w:t>
      </w:r>
      <w:r w:rsidRPr="00194F9B">
        <w:rPr>
          <w:sz w:val="20"/>
          <w:szCs w:val="20"/>
        </w:rPr>
        <w:t>on the site.</w:t>
      </w:r>
    </w:p>
    <w:p w14:paraId="16C5AA34" w14:textId="406CEA84" w:rsidR="00194F9B" w:rsidRDefault="00194F9B" w:rsidP="00194F9B">
      <w:pPr>
        <w:pStyle w:val="ListParagraph"/>
        <w:numPr>
          <w:ilvl w:val="0"/>
          <w:numId w:val="21"/>
        </w:numPr>
        <w:rPr>
          <w:sz w:val="20"/>
          <w:szCs w:val="20"/>
        </w:rPr>
      </w:pPr>
      <w:r w:rsidRPr="00194F9B">
        <w:rPr>
          <w:sz w:val="20"/>
          <w:szCs w:val="20"/>
        </w:rPr>
        <w:t>Material / equipment to be stored in agreed dedicated areas only.</w:t>
      </w:r>
    </w:p>
    <w:p w14:paraId="71106C60" w14:textId="77777777" w:rsidR="00194F9B" w:rsidRPr="00194F9B" w:rsidRDefault="00194F9B" w:rsidP="00194F9B">
      <w:pPr>
        <w:pStyle w:val="ListParagraph"/>
        <w:numPr>
          <w:ilvl w:val="0"/>
          <w:numId w:val="21"/>
        </w:numPr>
        <w:rPr>
          <w:sz w:val="20"/>
          <w:szCs w:val="20"/>
        </w:rPr>
      </w:pPr>
      <w:r w:rsidRPr="00194F9B">
        <w:rPr>
          <w:sz w:val="20"/>
          <w:szCs w:val="20"/>
        </w:rPr>
        <w:t>The consumption of alcohol and drugs is prohibited. Any person under the influence of alcohol or drugs will not be permitted entry to site, and if found on site will be removed. Prescribed drugs for medical reasons are permitted provided they in no way reduce the person's ability to carry out his duties safely.</w:t>
      </w:r>
    </w:p>
    <w:p w14:paraId="14B7A7F9" w14:textId="77777777" w:rsidR="00194F9B" w:rsidRPr="00194F9B" w:rsidRDefault="00194F9B" w:rsidP="00194F9B">
      <w:pPr>
        <w:pStyle w:val="ListParagraph"/>
        <w:numPr>
          <w:ilvl w:val="0"/>
          <w:numId w:val="21"/>
        </w:numPr>
        <w:rPr>
          <w:sz w:val="20"/>
          <w:szCs w:val="20"/>
        </w:rPr>
      </w:pPr>
      <w:r w:rsidRPr="00194F9B">
        <w:rPr>
          <w:sz w:val="20"/>
          <w:szCs w:val="20"/>
        </w:rPr>
        <w:lastRenderedPageBreak/>
        <w:t xml:space="preserve">On site PPE will be worn based on the Risk assessment of the task the ESG five-point mandatory PPE as stated in the attached index, high visibility clothing, safety footwear, eye protection, gloves, safety helmets, hearing protection or any other form of PPE </w:t>
      </w:r>
      <w:proofErr w:type="gramStart"/>
      <w:r w:rsidRPr="00194F9B">
        <w:rPr>
          <w:sz w:val="20"/>
          <w:szCs w:val="20"/>
        </w:rPr>
        <w:t>where</w:t>
      </w:r>
      <w:proofErr w:type="gramEnd"/>
      <w:r w:rsidRPr="00194F9B">
        <w:rPr>
          <w:sz w:val="20"/>
          <w:szCs w:val="20"/>
        </w:rPr>
        <w:t xml:space="preserve"> instructed to do so or where advised by documentation.</w:t>
      </w:r>
    </w:p>
    <w:p w14:paraId="623A1407" w14:textId="2BEB3C93" w:rsidR="00194F9B" w:rsidRDefault="00194F9B" w:rsidP="00194F9B">
      <w:pPr>
        <w:pStyle w:val="ListParagraph"/>
        <w:numPr>
          <w:ilvl w:val="0"/>
          <w:numId w:val="21"/>
        </w:numPr>
        <w:rPr>
          <w:sz w:val="20"/>
          <w:szCs w:val="20"/>
        </w:rPr>
      </w:pPr>
      <w:r w:rsidRPr="00194F9B">
        <w:rPr>
          <w:sz w:val="20"/>
          <w:szCs w:val="20"/>
        </w:rPr>
        <w:t>No cartridge-fired tools are permitted on site</w:t>
      </w:r>
    </w:p>
    <w:p w14:paraId="0D150CFF" w14:textId="68F2617E" w:rsidR="00194F9B" w:rsidRDefault="00194F9B" w:rsidP="00194F9B">
      <w:pPr>
        <w:pStyle w:val="ListParagraph"/>
        <w:numPr>
          <w:ilvl w:val="0"/>
          <w:numId w:val="21"/>
        </w:numPr>
        <w:rPr>
          <w:sz w:val="20"/>
          <w:szCs w:val="20"/>
        </w:rPr>
      </w:pPr>
      <w:r w:rsidRPr="00194F9B">
        <w:rPr>
          <w:sz w:val="20"/>
          <w:szCs w:val="20"/>
        </w:rPr>
        <w:t>All power fed tools must be 110v or battery type.</w:t>
      </w:r>
    </w:p>
    <w:p w14:paraId="62F96977" w14:textId="46CE3ADF" w:rsidR="00194F9B" w:rsidRDefault="00194F9B" w:rsidP="00194F9B">
      <w:pPr>
        <w:pStyle w:val="ListParagraph"/>
        <w:numPr>
          <w:ilvl w:val="0"/>
          <w:numId w:val="21"/>
        </w:numPr>
        <w:rPr>
          <w:sz w:val="20"/>
          <w:szCs w:val="20"/>
        </w:rPr>
      </w:pPr>
      <w:r w:rsidRPr="00194F9B">
        <w:rPr>
          <w:sz w:val="20"/>
          <w:szCs w:val="20"/>
        </w:rPr>
        <w:t>No petrol or petrol-fuelled appliances to be allowed on site</w:t>
      </w:r>
    </w:p>
    <w:p w14:paraId="7913AC61" w14:textId="40FBFCED" w:rsidR="00194F9B" w:rsidRPr="00194F9B" w:rsidRDefault="00194F9B" w:rsidP="00194F9B">
      <w:pPr>
        <w:pStyle w:val="ListParagraph"/>
        <w:numPr>
          <w:ilvl w:val="0"/>
          <w:numId w:val="21"/>
        </w:numPr>
        <w:rPr>
          <w:sz w:val="20"/>
          <w:szCs w:val="20"/>
        </w:rPr>
      </w:pPr>
      <w:r w:rsidRPr="00194F9B">
        <w:rPr>
          <w:sz w:val="20"/>
          <w:szCs w:val="20"/>
        </w:rPr>
        <w:t>All Virtus fire escapes to be always kept clear.</w:t>
      </w:r>
    </w:p>
    <w:p w14:paraId="1E305C08" w14:textId="29747AD0" w:rsidR="00BA33AF" w:rsidRPr="00910E92" w:rsidRDefault="00910E92" w:rsidP="00910E92">
      <w:pPr>
        <w:pStyle w:val="ListParagraph"/>
        <w:numPr>
          <w:ilvl w:val="0"/>
          <w:numId w:val="21"/>
        </w:numPr>
        <w:rPr>
          <w:sz w:val="20"/>
          <w:szCs w:val="20"/>
        </w:rPr>
      </w:pPr>
      <w:r>
        <w:rPr>
          <w:sz w:val="20"/>
          <w:szCs w:val="20"/>
        </w:rPr>
        <w:t>Operatives w</w:t>
      </w:r>
      <w:r w:rsidR="00B30353" w:rsidRPr="00910E92">
        <w:rPr>
          <w:sz w:val="20"/>
          <w:szCs w:val="20"/>
        </w:rPr>
        <w:t>ill co-operate with management in the implementation of the company SH&amp;E management systems and procedures.</w:t>
      </w:r>
    </w:p>
    <w:p w14:paraId="6FBC64DC" w14:textId="11E399C2" w:rsidR="00BA33AF" w:rsidRPr="00C0573E" w:rsidRDefault="00910E92" w:rsidP="009247DA">
      <w:pPr>
        <w:pStyle w:val="ListParagraph"/>
        <w:numPr>
          <w:ilvl w:val="0"/>
          <w:numId w:val="21"/>
        </w:numPr>
        <w:rPr>
          <w:sz w:val="20"/>
          <w:szCs w:val="20"/>
        </w:rPr>
      </w:pPr>
      <w:r>
        <w:rPr>
          <w:sz w:val="20"/>
          <w:szCs w:val="20"/>
        </w:rPr>
        <w:t>Operatives w</w:t>
      </w:r>
      <w:r w:rsidR="00B30353" w:rsidRPr="00C0573E">
        <w:rPr>
          <w:sz w:val="20"/>
          <w:szCs w:val="20"/>
        </w:rPr>
        <w:t xml:space="preserve">ill report all accidents/incidents, however minor to the Site Supervisor and ensure that the details are properly recorded in the “Accident/Incident Report” form. The </w:t>
      </w:r>
      <w:r w:rsidR="00A1529D" w:rsidRPr="00C0573E">
        <w:rPr>
          <w:sz w:val="20"/>
          <w:szCs w:val="20"/>
        </w:rPr>
        <w:t>client’s</w:t>
      </w:r>
      <w:r w:rsidR="00B30353" w:rsidRPr="00C0573E">
        <w:rPr>
          <w:sz w:val="20"/>
          <w:szCs w:val="20"/>
        </w:rPr>
        <w:t xml:space="preserve"> accident forms (where specified) must also be completed and forwarded to the client’s Health &amp; Safety department by the Site Supervisor.</w:t>
      </w:r>
    </w:p>
    <w:p w14:paraId="29764C0D" w14:textId="3C535AFF" w:rsidR="00BA33AF" w:rsidRPr="00C0573E" w:rsidRDefault="00B30353" w:rsidP="009247DA">
      <w:pPr>
        <w:pStyle w:val="ListParagraph"/>
        <w:numPr>
          <w:ilvl w:val="0"/>
          <w:numId w:val="21"/>
        </w:numPr>
        <w:rPr>
          <w:sz w:val="20"/>
          <w:szCs w:val="20"/>
        </w:rPr>
      </w:pPr>
      <w:r w:rsidRPr="00C0573E">
        <w:rPr>
          <w:sz w:val="20"/>
          <w:szCs w:val="20"/>
        </w:rPr>
        <w:t xml:space="preserve">Reporting of accidents/incidents must be done immediately or as soon as may be possible, dependant on the nature of the event or injury, but not later than 24 hours in severe cases. Failure to comply may lead to disciplinary action being taken by </w:t>
      </w:r>
      <w:r w:rsidR="00BD4111" w:rsidRPr="00C0573E">
        <w:rPr>
          <w:sz w:val="20"/>
          <w:szCs w:val="20"/>
        </w:rPr>
        <w:t>ESG</w:t>
      </w:r>
      <w:r w:rsidRPr="00C0573E">
        <w:rPr>
          <w:sz w:val="20"/>
          <w:szCs w:val="20"/>
        </w:rPr>
        <w:t xml:space="preserve">, as failure to report prevents </w:t>
      </w:r>
      <w:r w:rsidR="00BD4111" w:rsidRPr="00C0573E">
        <w:rPr>
          <w:sz w:val="20"/>
          <w:szCs w:val="20"/>
        </w:rPr>
        <w:t xml:space="preserve">ESG </w:t>
      </w:r>
      <w:r w:rsidRPr="00C0573E">
        <w:rPr>
          <w:sz w:val="20"/>
          <w:szCs w:val="20"/>
        </w:rPr>
        <w:t>from carrying out its legal obligations.</w:t>
      </w:r>
    </w:p>
    <w:p w14:paraId="378947DA" w14:textId="43708311" w:rsidR="00BA33AF" w:rsidRPr="00C0573E" w:rsidRDefault="00910E92" w:rsidP="009247DA">
      <w:pPr>
        <w:pStyle w:val="ListParagraph"/>
        <w:numPr>
          <w:ilvl w:val="0"/>
          <w:numId w:val="21"/>
        </w:numPr>
        <w:rPr>
          <w:sz w:val="20"/>
          <w:szCs w:val="20"/>
        </w:rPr>
      </w:pPr>
      <w:r>
        <w:rPr>
          <w:sz w:val="20"/>
          <w:szCs w:val="20"/>
        </w:rPr>
        <w:t>Operatives w</w:t>
      </w:r>
      <w:r w:rsidR="00B30353" w:rsidRPr="00C0573E">
        <w:rPr>
          <w:sz w:val="20"/>
          <w:szCs w:val="20"/>
        </w:rPr>
        <w:t>ill ensure that they are fully aware of the relevant, specific risk assessments for any task of work that could have significant risk and comply with any safe systems of work applicable to the task</w:t>
      </w:r>
      <w:r w:rsidR="00BD4111" w:rsidRPr="00C0573E">
        <w:rPr>
          <w:sz w:val="20"/>
          <w:szCs w:val="20"/>
        </w:rPr>
        <w:t>.</w:t>
      </w:r>
    </w:p>
    <w:p w14:paraId="39D4AC16" w14:textId="3A288C37" w:rsidR="00A86244" w:rsidRPr="00C0573E" w:rsidRDefault="00910E92" w:rsidP="009247DA">
      <w:pPr>
        <w:pStyle w:val="ListParagraph"/>
        <w:numPr>
          <w:ilvl w:val="0"/>
          <w:numId w:val="21"/>
        </w:numPr>
        <w:rPr>
          <w:sz w:val="20"/>
          <w:szCs w:val="20"/>
        </w:rPr>
      </w:pPr>
      <w:r>
        <w:rPr>
          <w:sz w:val="20"/>
          <w:szCs w:val="20"/>
        </w:rPr>
        <w:t>Operatives a</w:t>
      </w:r>
      <w:r w:rsidR="00B30353" w:rsidRPr="00C0573E">
        <w:rPr>
          <w:sz w:val="20"/>
          <w:szCs w:val="20"/>
        </w:rPr>
        <w:t>re accountable to their Site Supervisor and will understand that failure to follow reasonable and clear instructions regarding SH&amp;E and security on this project may lead to disciplinary action/summary dismissal</w:t>
      </w:r>
      <w:r w:rsidR="00A86244" w:rsidRPr="00C0573E">
        <w:rPr>
          <w:sz w:val="20"/>
          <w:szCs w:val="20"/>
        </w:rPr>
        <w:t>.</w:t>
      </w:r>
    </w:p>
    <w:p w14:paraId="2EDA9312" w14:textId="77777777" w:rsidR="00A86244" w:rsidRPr="00C0573E" w:rsidRDefault="00A86244" w:rsidP="009247DA">
      <w:pPr>
        <w:pStyle w:val="ListParagraph"/>
        <w:numPr>
          <w:ilvl w:val="0"/>
          <w:numId w:val="21"/>
        </w:numPr>
        <w:rPr>
          <w:sz w:val="20"/>
          <w:szCs w:val="20"/>
        </w:rPr>
      </w:pPr>
      <w:r w:rsidRPr="00C0573E">
        <w:rPr>
          <w:sz w:val="20"/>
          <w:szCs w:val="20"/>
        </w:rPr>
        <w:t>Hoodies are not to be worn under hard hats.</w:t>
      </w:r>
    </w:p>
    <w:p w14:paraId="13B361A8" w14:textId="5FAC611F" w:rsidR="00A86244" w:rsidRPr="00C0573E" w:rsidRDefault="00A86244" w:rsidP="009247DA">
      <w:pPr>
        <w:pStyle w:val="ListParagraph"/>
        <w:numPr>
          <w:ilvl w:val="0"/>
          <w:numId w:val="21"/>
        </w:numPr>
        <w:rPr>
          <w:sz w:val="20"/>
          <w:szCs w:val="20"/>
        </w:rPr>
      </w:pPr>
      <w:r w:rsidRPr="00C0573E">
        <w:rPr>
          <w:sz w:val="20"/>
          <w:szCs w:val="20"/>
        </w:rPr>
        <w:t>No person is to interfere with or misuse any fixtures, fittings or equipment provided in the interest of health, safety, or welfare.</w:t>
      </w:r>
    </w:p>
    <w:p w14:paraId="6A23FB6C" w14:textId="2824D075" w:rsidR="00A86244" w:rsidRPr="00C0573E" w:rsidRDefault="00A86244" w:rsidP="009247DA">
      <w:pPr>
        <w:pStyle w:val="ListParagraph"/>
        <w:numPr>
          <w:ilvl w:val="0"/>
          <w:numId w:val="21"/>
        </w:numPr>
        <w:rPr>
          <w:sz w:val="20"/>
          <w:szCs w:val="20"/>
        </w:rPr>
      </w:pPr>
      <w:r w:rsidRPr="00C0573E">
        <w:rPr>
          <w:sz w:val="20"/>
          <w:szCs w:val="20"/>
        </w:rPr>
        <w:t>No person is to operate any mechanical plant or equipment unless they have been appropriately trained and are competent to do so</w:t>
      </w:r>
      <w:r w:rsidR="009A7D12">
        <w:rPr>
          <w:sz w:val="20"/>
          <w:szCs w:val="20"/>
        </w:rPr>
        <w:t xml:space="preserve"> and have the relevant CPCS card available for review.</w:t>
      </w:r>
    </w:p>
    <w:p w14:paraId="15692A51" w14:textId="77777777" w:rsidR="00A86244" w:rsidRPr="00C0573E" w:rsidRDefault="00A86244" w:rsidP="009247DA">
      <w:pPr>
        <w:pStyle w:val="ListParagraph"/>
        <w:numPr>
          <w:ilvl w:val="0"/>
          <w:numId w:val="21"/>
        </w:numPr>
        <w:rPr>
          <w:sz w:val="20"/>
          <w:szCs w:val="20"/>
        </w:rPr>
      </w:pPr>
      <w:r w:rsidRPr="00C0573E">
        <w:rPr>
          <w:sz w:val="20"/>
          <w:szCs w:val="20"/>
        </w:rPr>
        <w:t>Any mechanical plant or equipment found to be defective is not to be used and must be taken out of service. All plant and equipment are to be clearly marked with the supplying contractor's name.</w:t>
      </w:r>
    </w:p>
    <w:p w14:paraId="018F09B3" w14:textId="77777777" w:rsidR="00A86244" w:rsidRPr="00C0573E" w:rsidRDefault="00A86244" w:rsidP="009247DA">
      <w:pPr>
        <w:pStyle w:val="ListParagraph"/>
        <w:numPr>
          <w:ilvl w:val="0"/>
          <w:numId w:val="21"/>
        </w:numPr>
        <w:rPr>
          <w:sz w:val="20"/>
          <w:szCs w:val="20"/>
        </w:rPr>
      </w:pPr>
      <w:r w:rsidRPr="00C0573E">
        <w:rPr>
          <w:sz w:val="20"/>
          <w:szCs w:val="20"/>
        </w:rPr>
        <w:t>Ladders are not to be used as work platforms unless alternative access is not practicable then a separate Risk Assessment must be submitted to ESG stating control measures in place. Ladders used for access must always be secured to a stable structure.</w:t>
      </w:r>
    </w:p>
    <w:p w14:paraId="5D8725BD" w14:textId="1313D81F" w:rsidR="00A86244" w:rsidRPr="00C0573E" w:rsidRDefault="00A86244" w:rsidP="009247DA">
      <w:pPr>
        <w:pStyle w:val="ListParagraph"/>
        <w:numPr>
          <w:ilvl w:val="0"/>
          <w:numId w:val="21"/>
        </w:numPr>
        <w:rPr>
          <w:sz w:val="20"/>
          <w:szCs w:val="20"/>
        </w:rPr>
      </w:pPr>
      <w:r w:rsidRPr="00C0573E">
        <w:rPr>
          <w:sz w:val="20"/>
          <w:szCs w:val="20"/>
        </w:rPr>
        <w:t xml:space="preserve">No person, other than an authorised and competent electrician, is to make any connection, </w:t>
      </w:r>
      <w:r w:rsidR="008423A7" w:rsidRPr="00C0573E">
        <w:rPr>
          <w:sz w:val="20"/>
          <w:szCs w:val="20"/>
        </w:rPr>
        <w:t>disconnection,</w:t>
      </w:r>
      <w:r w:rsidRPr="00C0573E">
        <w:rPr>
          <w:sz w:val="20"/>
          <w:szCs w:val="20"/>
        </w:rPr>
        <w:t xml:space="preserve"> or alteration to any electrical supply.</w:t>
      </w:r>
    </w:p>
    <w:p w14:paraId="24BF9EDA" w14:textId="77777777" w:rsidR="00A86244" w:rsidRPr="00C0573E" w:rsidRDefault="00A86244" w:rsidP="009247DA">
      <w:pPr>
        <w:pStyle w:val="ListParagraph"/>
        <w:numPr>
          <w:ilvl w:val="0"/>
          <w:numId w:val="21"/>
        </w:numPr>
        <w:rPr>
          <w:sz w:val="20"/>
          <w:szCs w:val="20"/>
        </w:rPr>
      </w:pPr>
      <w:r w:rsidRPr="00C0573E">
        <w:rPr>
          <w:sz w:val="20"/>
          <w:szCs w:val="20"/>
        </w:rPr>
        <w:t>Courtesy, respect, and tact must always be used when dealing with members of the public. Foul language/ gestures, wolf whistling, suggestive remarks etc. are not permitted within sight or sound of the public</w:t>
      </w:r>
    </w:p>
    <w:p w14:paraId="663DC6D8" w14:textId="649A9B29" w:rsidR="00A86244" w:rsidRPr="00C0573E" w:rsidRDefault="00A86244" w:rsidP="009247DA">
      <w:pPr>
        <w:pStyle w:val="ListParagraph"/>
        <w:numPr>
          <w:ilvl w:val="0"/>
          <w:numId w:val="21"/>
        </w:numPr>
        <w:rPr>
          <w:sz w:val="20"/>
          <w:szCs w:val="20"/>
        </w:rPr>
      </w:pPr>
      <w:r w:rsidRPr="00C0573E">
        <w:rPr>
          <w:sz w:val="20"/>
          <w:szCs w:val="20"/>
        </w:rPr>
        <w:t xml:space="preserve">Emergency routes to exits are to be kept clear of obstruction and the following requirements must be complied </w:t>
      </w:r>
      <w:r w:rsidR="00C04473" w:rsidRPr="00C0573E">
        <w:rPr>
          <w:sz w:val="20"/>
          <w:szCs w:val="20"/>
        </w:rPr>
        <w:t>with.</w:t>
      </w:r>
    </w:p>
    <w:p w14:paraId="01EE4BFA" w14:textId="77777777" w:rsidR="00A86244" w:rsidRPr="00C0573E" w:rsidRDefault="00A86244" w:rsidP="009247DA">
      <w:pPr>
        <w:pStyle w:val="ListParagraph"/>
        <w:numPr>
          <w:ilvl w:val="0"/>
          <w:numId w:val="21"/>
        </w:numPr>
        <w:rPr>
          <w:sz w:val="20"/>
          <w:szCs w:val="20"/>
        </w:rPr>
      </w:pPr>
      <w:r w:rsidRPr="00C0573E">
        <w:rPr>
          <w:sz w:val="20"/>
          <w:szCs w:val="20"/>
        </w:rPr>
        <w:t xml:space="preserve">All personnel are required to co-ordinate their activities so far as is practicable </w:t>
      </w:r>
      <w:r w:rsidR="00E0008C" w:rsidRPr="00C0573E">
        <w:rPr>
          <w:sz w:val="20"/>
          <w:szCs w:val="20"/>
        </w:rPr>
        <w:t>to</w:t>
      </w:r>
      <w:r w:rsidRPr="00C0573E">
        <w:rPr>
          <w:sz w:val="20"/>
          <w:szCs w:val="20"/>
        </w:rPr>
        <w:t xml:space="preserve"> ensure the health and safety of those carrying out and those affected by the construction works</w:t>
      </w:r>
    </w:p>
    <w:p w14:paraId="78CA226C" w14:textId="084E75E0" w:rsidR="008F479C" w:rsidRPr="008831EA" w:rsidRDefault="00B30353" w:rsidP="008831EA">
      <w:pPr>
        <w:pStyle w:val="BodyText"/>
        <w:ind w:left="580" w:right="1511"/>
        <w:rPr>
          <w:b/>
          <w:bCs/>
          <w:sz w:val="20"/>
          <w:szCs w:val="20"/>
        </w:rPr>
      </w:pPr>
      <w:bookmarkStart w:id="82" w:name="All_Health_and_safety_information_will_b"/>
      <w:bookmarkEnd w:id="82"/>
      <w:r w:rsidRPr="00C0573E">
        <w:rPr>
          <w:b/>
          <w:bCs/>
          <w:sz w:val="20"/>
          <w:szCs w:val="20"/>
        </w:rPr>
        <w:t xml:space="preserve">All Health and safety information will be transmitted to the onsite workforce, </w:t>
      </w:r>
      <w:r w:rsidR="00A133FE" w:rsidRPr="00C0573E">
        <w:rPr>
          <w:b/>
          <w:bCs/>
          <w:sz w:val="20"/>
          <w:szCs w:val="20"/>
        </w:rPr>
        <w:t>supervisors,</w:t>
      </w:r>
      <w:r w:rsidRPr="00C0573E">
        <w:rPr>
          <w:b/>
          <w:bCs/>
          <w:sz w:val="20"/>
          <w:szCs w:val="20"/>
        </w:rPr>
        <w:t xml:space="preserve"> and managers during the daily start right briefings. In addition, there will be regular coordination meetings and Monthly Health Safety and Environmental Meetings to ensure the workforce are kept fully informed.</w:t>
      </w:r>
    </w:p>
    <w:p w14:paraId="28B094B2" w14:textId="7154EE76" w:rsidR="00CB23EA" w:rsidRDefault="00E81185" w:rsidP="00E81185">
      <w:pPr>
        <w:pStyle w:val="BodyText"/>
        <w:numPr>
          <w:ilvl w:val="2"/>
          <w:numId w:val="29"/>
        </w:numPr>
        <w:ind w:left="851" w:right="1511" w:hanging="993"/>
        <w:rPr>
          <w:rFonts w:asciiTheme="majorHAnsi" w:hAnsiTheme="majorHAnsi"/>
          <w:b/>
          <w:bCs/>
          <w:color w:val="7C7C7C" w:themeColor="background2" w:themeShade="80"/>
          <w:sz w:val="28"/>
          <w:szCs w:val="28"/>
        </w:rPr>
      </w:pPr>
      <w:r>
        <w:rPr>
          <w:rFonts w:asciiTheme="majorHAnsi" w:hAnsiTheme="majorHAnsi"/>
          <w:b/>
          <w:bCs/>
          <w:color w:val="7C7C7C" w:themeColor="background2" w:themeShade="80"/>
          <w:sz w:val="28"/>
          <w:szCs w:val="28"/>
        </w:rPr>
        <w:t>3</w:t>
      </w:r>
      <w:r w:rsidRPr="00E81185">
        <w:rPr>
          <w:rFonts w:asciiTheme="majorHAnsi" w:hAnsiTheme="majorHAnsi"/>
          <w:b/>
          <w:bCs/>
          <w:color w:val="7C7C7C" w:themeColor="background2" w:themeShade="80"/>
          <w:sz w:val="28"/>
          <w:szCs w:val="28"/>
          <w:vertAlign w:val="superscript"/>
        </w:rPr>
        <w:t>rd</w:t>
      </w:r>
      <w:r>
        <w:rPr>
          <w:rFonts w:asciiTheme="majorHAnsi" w:hAnsiTheme="majorHAnsi"/>
          <w:b/>
          <w:bCs/>
          <w:color w:val="7C7C7C" w:themeColor="background2" w:themeShade="80"/>
          <w:sz w:val="28"/>
          <w:szCs w:val="28"/>
        </w:rPr>
        <w:t xml:space="preserve"> Party Complaint Handling</w:t>
      </w:r>
    </w:p>
    <w:p w14:paraId="763CA272" w14:textId="31A2D504" w:rsidR="00E81185" w:rsidRDefault="00E81185" w:rsidP="00032775">
      <w:pPr>
        <w:pStyle w:val="NoSpacing"/>
      </w:pPr>
      <w:r w:rsidRPr="00E81185">
        <w:t>Complaints regarding the site</w:t>
      </w:r>
      <w:r>
        <w:t xml:space="preserve"> will be forwarded to the </w:t>
      </w:r>
      <w:r w:rsidR="00032775">
        <w:t xml:space="preserve">Project Director, who will initiate a full investigation. Initial contact with the complainant to be made within 24 hours to clarify the complaint. </w:t>
      </w:r>
      <w:proofErr w:type="gramStart"/>
      <w:r w:rsidR="00032775">
        <w:t>Full</w:t>
      </w:r>
      <w:proofErr w:type="gramEnd"/>
      <w:r w:rsidR="00032775">
        <w:t xml:space="preserve"> investigation </w:t>
      </w:r>
      <w:r w:rsidR="008731FA">
        <w:t>is to</w:t>
      </w:r>
      <w:r w:rsidR="00032775">
        <w:t xml:space="preserve"> be completed within 7 working days and final response made to the complainant.</w:t>
      </w:r>
    </w:p>
    <w:p w14:paraId="36109867" w14:textId="77777777" w:rsidR="00032775" w:rsidRPr="00E81185" w:rsidRDefault="00032775" w:rsidP="00032775">
      <w:pPr>
        <w:pStyle w:val="NoSpacing"/>
      </w:pPr>
    </w:p>
    <w:p w14:paraId="61284C11" w14:textId="77777777" w:rsidR="00BA33AF" w:rsidRPr="00CB23EA" w:rsidRDefault="00B30353" w:rsidP="009247DA">
      <w:pPr>
        <w:pStyle w:val="Heading3"/>
        <w:numPr>
          <w:ilvl w:val="1"/>
          <w:numId w:val="29"/>
        </w:numPr>
        <w:ind w:left="1276"/>
        <w:rPr>
          <w:b/>
          <w:bCs/>
          <w:color w:val="7C7C7C" w:themeColor="background2" w:themeShade="80"/>
        </w:rPr>
      </w:pPr>
      <w:bookmarkStart w:id="83" w:name="2.5_Fire_and_Emergency_procedures"/>
      <w:bookmarkStart w:id="84" w:name="_bookmark12"/>
      <w:bookmarkStart w:id="85" w:name="_Toc137206530"/>
      <w:bookmarkEnd w:id="83"/>
      <w:bookmarkEnd w:id="84"/>
      <w:r w:rsidRPr="00CB23EA">
        <w:rPr>
          <w:b/>
          <w:bCs/>
          <w:color w:val="7C7C7C" w:themeColor="background2" w:themeShade="80"/>
        </w:rPr>
        <w:lastRenderedPageBreak/>
        <w:t>Fire and Emergency procedures</w:t>
      </w:r>
      <w:bookmarkEnd w:id="85"/>
    </w:p>
    <w:p w14:paraId="61FB259B" w14:textId="77777777" w:rsidR="00BA33AF" w:rsidRPr="00E4765E" w:rsidRDefault="00BA33AF">
      <w:pPr>
        <w:pStyle w:val="BodyText"/>
        <w:spacing w:before="5"/>
        <w:rPr>
          <w:b/>
          <w:color w:val="7C7C7C" w:themeColor="background2" w:themeShade="80"/>
          <w:sz w:val="17"/>
        </w:rPr>
      </w:pPr>
    </w:p>
    <w:p w14:paraId="3830CF48" w14:textId="77777777" w:rsidR="008F479C" w:rsidRPr="00E4765E" w:rsidRDefault="00F64841" w:rsidP="009247DA">
      <w:pPr>
        <w:pStyle w:val="Heading3"/>
        <w:numPr>
          <w:ilvl w:val="2"/>
          <w:numId w:val="29"/>
        </w:numPr>
        <w:ind w:left="1701"/>
        <w:rPr>
          <w:color w:val="7C7C7C" w:themeColor="background2" w:themeShade="80"/>
        </w:rPr>
      </w:pPr>
      <w:bookmarkStart w:id="86" w:name="_Toc137206531"/>
      <w:r w:rsidRPr="00E4765E">
        <w:rPr>
          <w:color w:val="7C7C7C" w:themeColor="background2" w:themeShade="80"/>
        </w:rPr>
        <w:t xml:space="preserve">Emergency </w:t>
      </w:r>
      <w:r w:rsidR="00B30353" w:rsidRPr="00E4765E">
        <w:rPr>
          <w:color w:val="7C7C7C" w:themeColor="background2" w:themeShade="80"/>
        </w:rPr>
        <w:t>procedures</w:t>
      </w:r>
      <w:bookmarkEnd w:id="86"/>
      <w:r w:rsidR="00B30353" w:rsidRPr="00E4765E">
        <w:rPr>
          <w:color w:val="7C7C7C" w:themeColor="background2" w:themeShade="80"/>
        </w:rPr>
        <w:t xml:space="preserve"> </w:t>
      </w:r>
    </w:p>
    <w:p w14:paraId="5F3481F7" w14:textId="77777777" w:rsidR="00D54E67" w:rsidRDefault="00D54E67" w:rsidP="00D54E67">
      <w:pPr>
        <w:pStyle w:val="NoSpacing"/>
      </w:pPr>
    </w:p>
    <w:p w14:paraId="3A497C73" w14:textId="2526DE8D" w:rsidR="00894EB4" w:rsidRDefault="00894EB4" w:rsidP="00D54E67">
      <w:pPr>
        <w:pStyle w:val="NoSpacing"/>
      </w:pPr>
      <w:r w:rsidRPr="00C0573E">
        <w:t xml:space="preserve">A Fire Risk Assessment will be completed as per the Regulatory Reform (Fire Safety) Order 2005 and Fire Plans to be developed and located within </w:t>
      </w:r>
      <w:r w:rsidR="00E25BAA" w:rsidRPr="00C0573E">
        <w:t xml:space="preserve">the appendices </w:t>
      </w:r>
      <w:r w:rsidRPr="00C0573E">
        <w:t>of this document. These risk assessments will be reviewed regular intervals or whenever it is suspected that they may no longer be valid.</w:t>
      </w:r>
      <w:r w:rsidR="004829E1">
        <w:t xml:space="preserve"> The above will be </w:t>
      </w:r>
      <w:r w:rsidR="00976697">
        <w:t>in line with existing Virtus procedures within London 7 and 8.</w:t>
      </w:r>
    </w:p>
    <w:p w14:paraId="193CAE77" w14:textId="77777777" w:rsidR="007B3A5A" w:rsidRPr="00C0573E" w:rsidRDefault="007B3A5A" w:rsidP="00D54E67">
      <w:pPr>
        <w:pStyle w:val="NoSpacing"/>
      </w:pPr>
    </w:p>
    <w:p w14:paraId="707AEA08" w14:textId="25810B10" w:rsidR="007B3A5A" w:rsidRDefault="008F479C" w:rsidP="00D54E67">
      <w:pPr>
        <w:pStyle w:val="NoSpacing"/>
      </w:pPr>
      <w:r w:rsidRPr="00C0573E">
        <w:t xml:space="preserve">Fire escape plans will be detailed in the site induction, affixed to </w:t>
      </w:r>
      <w:r w:rsidR="00FD7646" w:rsidRPr="00C0573E">
        <w:t>noticeboards,</w:t>
      </w:r>
      <w:r w:rsidRPr="00C0573E">
        <w:t xml:space="preserve"> and positioned on Fire points.</w:t>
      </w:r>
    </w:p>
    <w:p w14:paraId="11C6DFDE" w14:textId="77777777" w:rsidR="00F92DE7" w:rsidRPr="00C0573E" w:rsidRDefault="00F92DE7" w:rsidP="00D54E67">
      <w:pPr>
        <w:pStyle w:val="NoSpacing"/>
      </w:pPr>
    </w:p>
    <w:p w14:paraId="2BF0544F" w14:textId="77487882" w:rsidR="007B3A5A" w:rsidRDefault="008F479C" w:rsidP="00D54E67">
      <w:pPr>
        <w:pStyle w:val="NoSpacing"/>
      </w:pPr>
      <w:r w:rsidRPr="00C0573E">
        <w:t>All emergency exits and routes will be signposted out to a common site muster point outside the building</w:t>
      </w:r>
      <w:r w:rsidR="001A7732">
        <w:t xml:space="preserve"> (located at the end of the access road on the corner of Horton Road). </w:t>
      </w:r>
    </w:p>
    <w:p w14:paraId="5648CD70" w14:textId="77777777" w:rsidR="00F92DE7" w:rsidRPr="00C0573E" w:rsidRDefault="00F92DE7" w:rsidP="00D54E67">
      <w:pPr>
        <w:pStyle w:val="NoSpacing"/>
      </w:pPr>
    </w:p>
    <w:p w14:paraId="338E2ABC" w14:textId="17F646E3" w:rsidR="007B3A5A" w:rsidRDefault="008F479C" w:rsidP="00D54E67">
      <w:pPr>
        <w:pStyle w:val="NoSpacing"/>
      </w:pPr>
      <w:r w:rsidRPr="00C0573E">
        <w:t xml:space="preserve">Fire points with a </w:t>
      </w:r>
      <w:r w:rsidR="00DD1AB9">
        <w:t xml:space="preserve">Sounder </w:t>
      </w:r>
      <w:r w:rsidR="001C2AD3">
        <w:t xml:space="preserve">and </w:t>
      </w:r>
      <w:r w:rsidR="001C2AD3" w:rsidRPr="00C0573E">
        <w:t>fire</w:t>
      </w:r>
      <w:r w:rsidRPr="00C0573E">
        <w:t xml:space="preserve"> extinguishers (of appropriate type) will be positioned throughout the site.</w:t>
      </w:r>
      <w:r w:rsidR="00894EB4" w:rsidRPr="00C0573E">
        <w:t xml:space="preserve"> All equipment is serviced annually, and records kept. Weekly inspections will also take place.</w:t>
      </w:r>
    </w:p>
    <w:p w14:paraId="287E94C2" w14:textId="77777777" w:rsidR="00F92DE7" w:rsidRPr="00C0573E" w:rsidRDefault="00F92DE7" w:rsidP="00D54E67">
      <w:pPr>
        <w:pStyle w:val="NoSpacing"/>
      </w:pPr>
    </w:p>
    <w:p w14:paraId="5198C543" w14:textId="5D939425" w:rsidR="007B3A5A" w:rsidRDefault="008F479C" w:rsidP="00D54E67">
      <w:pPr>
        <w:pStyle w:val="NoSpacing"/>
      </w:pPr>
      <w:r w:rsidRPr="00C0573E">
        <w:t>Fire Marshalls will be appointed and allocated to specific site zones under the management of an appointed project emergency coordinator.</w:t>
      </w:r>
    </w:p>
    <w:p w14:paraId="13E17390" w14:textId="77777777" w:rsidR="00F92DE7" w:rsidRPr="00C0573E" w:rsidRDefault="00F92DE7" w:rsidP="00D54E67">
      <w:pPr>
        <w:pStyle w:val="NoSpacing"/>
      </w:pPr>
    </w:p>
    <w:p w14:paraId="2F2725CC" w14:textId="46FAEBC3" w:rsidR="007B3A5A" w:rsidRDefault="00B30353" w:rsidP="00D54E67">
      <w:pPr>
        <w:pStyle w:val="NoSpacing"/>
      </w:pPr>
      <w:r w:rsidRPr="00C0573E">
        <w:t>As soon as the emergency alarm sounds all personnel should immediately evacuate the site and make their way to a fire point</w:t>
      </w:r>
      <w:r w:rsidR="00293205" w:rsidRPr="00C0573E">
        <w:t xml:space="preserve"> following the Fire exit signage</w:t>
      </w:r>
      <w:r w:rsidRPr="00C0573E">
        <w:t xml:space="preserve">. </w:t>
      </w:r>
    </w:p>
    <w:p w14:paraId="05CB3BAB" w14:textId="77777777" w:rsidR="00F92DE7" w:rsidRPr="00C0573E" w:rsidRDefault="00F92DE7" w:rsidP="00D54E67">
      <w:pPr>
        <w:pStyle w:val="NoSpacing"/>
      </w:pPr>
    </w:p>
    <w:p w14:paraId="6AC0C8B6" w14:textId="6D755670" w:rsidR="008F479C" w:rsidRDefault="008F479C" w:rsidP="00D54E67">
      <w:pPr>
        <w:pStyle w:val="NoSpacing"/>
      </w:pPr>
      <w:r w:rsidRPr="00C0573E">
        <w:t>The emergency procedure will be communicated in the site induction, displayed on site noticeboards and be the topic of Toolbox talks at regular intervals.</w:t>
      </w:r>
    </w:p>
    <w:p w14:paraId="3B3BB785" w14:textId="77777777" w:rsidR="00F92DE7" w:rsidRPr="00C0573E" w:rsidRDefault="00F92DE7" w:rsidP="00D54E67">
      <w:pPr>
        <w:pStyle w:val="NoSpacing"/>
      </w:pPr>
    </w:p>
    <w:p w14:paraId="22C0CC03" w14:textId="32461AFD" w:rsidR="00F92DE7" w:rsidRPr="00C0573E" w:rsidRDefault="00894EB4" w:rsidP="00D54E67">
      <w:pPr>
        <w:pStyle w:val="NoSpacing"/>
      </w:pPr>
      <w:r w:rsidRPr="00C0573E">
        <w:t>In the case of an emergency that requires the presence of the emergency services, these should be called by onsite security staff or ESG Managers only. Further details about emergencies will be given as part of the onsite Security site induction.</w:t>
      </w:r>
    </w:p>
    <w:p w14:paraId="744A6458" w14:textId="22F19067" w:rsidR="007B3A5A" w:rsidRDefault="00894EB4" w:rsidP="00D54E67">
      <w:pPr>
        <w:pStyle w:val="NoSpacing"/>
      </w:pPr>
      <w:r w:rsidRPr="00C0573E">
        <w:t>ESG Employees, Operatives and Visitors must sign in and out of the attendance registers for the purpose of ensuring safe emergency evacuations. The ESG Fire Marshall is responsible for ensuring everyone is evacuated from ESG Site and from the Office, in the event of a fire or emergency.</w:t>
      </w:r>
    </w:p>
    <w:p w14:paraId="364056A3" w14:textId="77777777" w:rsidR="00F92DE7" w:rsidRPr="00C0573E" w:rsidRDefault="00F92DE7" w:rsidP="00D54E67">
      <w:pPr>
        <w:pStyle w:val="NoSpacing"/>
      </w:pPr>
    </w:p>
    <w:p w14:paraId="2BEDC96D" w14:textId="406B4488" w:rsidR="007B3A5A" w:rsidRDefault="00894EB4" w:rsidP="00D54E67">
      <w:pPr>
        <w:pStyle w:val="NoSpacing"/>
      </w:pPr>
      <w:r w:rsidRPr="00C0573E">
        <w:t>All Project personnel will follow Site evacuation procedures and routes, that will be presented at the induction.</w:t>
      </w:r>
      <w:r w:rsidR="00FA66BC">
        <w:t xml:space="preserve"> Example shown below.</w:t>
      </w:r>
    </w:p>
    <w:p w14:paraId="21D4550F" w14:textId="77777777" w:rsidR="00F92DE7" w:rsidRPr="00C0573E" w:rsidRDefault="00F92DE7" w:rsidP="008831EA">
      <w:pPr>
        <w:pStyle w:val="BodyText"/>
        <w:ind w:left="580" w:right="1511"/>
        <w:rPr>
          <w:sz w:val="20"/>
          <w:szCs w:val="20"/>
        </w:rPr>
      </w:pPr>
    </w:p>
    <w:p w14:paraId="5CEF97B3" w14:textId="082C1CDA" w:rsidR="00894EB4" w:rsidRPr="00DD1AB9" w:rsidRDefault="00894EB4" w:rsidP="00A91999">
      <w:pPr>
        <w:spacing w:before="177"/>
        <w:ind w:left="580"/>
        <w:rPr>
          <w:b/>
          <w:sz w:val="21"/>
        </w:rPr>
      </w:pPr>
      <w:r w:rsidRPr="00DD1AB9">
        <w:rPr>
          <w:b/>
          <w:sz w:val="21"/>
        </w:rPr>
        <w:t>What to do in the event of a fire - (If you discover a fire or one is reported to you):</w:t>
      </w:r>
    </w:p>
    <w:p w14:paraId="6E9B9979" w14:textId="385FE84F" w:rsidR="00894EB4" w:rsidRPr="00DD1AB9" w:rsidRDefault="00894EB4" w:rsidP="009247DA">
      <w:pPr>
        <w:pStyle w:val="ListParagraph"/>
        <w:numPr>
          <w:ilvl w:val="0"/>
          <w:numId w:val="22"/>
        </w:numPr>
        <w:rPr>
          <w:sz w:val="20"/>
          <w:szCs w:val="20"/>
        </w:rPr>
      </w:pPr>
      <w:r w:rsidRPr="00DD1AB9">
        <w:rPr>
          <w:sz w:val="20"/>
          <w:szCs w:val="20"/>
        </w:rPr>
        <w:t xml:space="preserve">Operate the nearest </w:t>
      </w:r>
      <w:r w:rsidR="00DD1AB9" w:rsidRPr="00DD1AB9">
        <w:rPr>
          <w:sz w:val="20"/>
          <w:szCs w:val="20"/>
        </w:rPr>
        <w:t xml:space="preserve">Fire </w:t>
      </w:r>
      <w:r w:rsidRPr="00DD1AB9">
        <w:rPr>
          <w:sz w:val="20"/>
          <w:szCs w:val="20"/>
        </w:rPr>
        <w:t>point</w:t>
      </w:r>
      <w:r w:rsidR="00DD1AB9" w:rsidRPr="00DD1AB9">
        <w:rPr>
          <w:sz w:val="20"/>
          <w:szCs w:val="20"/>
        </w:rPr>
        <w:t xml:space="preserve"> sounder.</w:t>
      </w:r>
    </w:p>
    <w:p w14:paraId="625BA2ED" w14:textId="5EFDB5C7" w:rsidR="00894EB4" w:rsidRPr="00DD1AB9" w:rsidRDefault="00894EB4" w:rsidP="009247DA">
      <w:pPr>
        <w:pStyle w:val="ListParagraph"/>
        <w:numPr>
          <w:ilvl w:val="0"/>
          <w:numId w:val="22"/>
        </w:numPr>
        <w:rPr>
          <w:sz w:val="20"/>
          <w:szCs w:val="20"/>
        </w:rPr>
      </w:pPr>
      <w:r w:rsidRPr="00DD1AB9">
        <w:rPr>
          <w:sz w:val="20"/>
          <w:szCs w:val="20"/>
        </w:rPr>
        <w:t xml:space="preserve">Contact </w:t>
      </w:r>
      <w:r w:rsidR="00DD1AB9" w:rsidRPr="00DD1AB9">
        <w:rPr>
          <w:sz w:val="20"/>
          <w:szCs w:val="20"/>
        </w:rPr>
        <w:t xml:space="preserve">Site </w:t>
      </w:r>
      <w:r w:rsidRPr="00DD1AB9">
        <w:rPr>
          <w:sz w:val="20"/>
          <w:szCs w:val="20"/>
        </w:rPr>
        <w:t xml:space="preserve">Security on </w:t>
      </w:r>
      <w:r w:rsidR="00DD1AB9" w:rsidRPr="00DD1AB9">
        <w:rPr>
          <w:sz w:val="20"/>
          <w:szCs w:val="20"/>
        </w:rPr>
        <w:t>TBC</w:t>
      </w:r>
      <w:r w:rsidRPr="00DD1AB9">
        <w:rPr>
          <w:sz w:val="20"/>
          <w:szCs w:val="20"/>
        </w:rPr>
        <w:t xml:space="preserve"> or ESG on </w:t>
      </w:r>
      <w:r w:rsidR="00DD1AB9" w:rsidRPr="00DD1AB9">
        <w:rPr>
          <w:sz w:val="20"/>
          <w:szCs w:val="20"/>
        </w:rPr>
        <w:t>TBC</w:t>
      </w:r>
      <w:r w:rsidRPr="00DD1AB9">
        <w:rPr>
          <w:sz w:val="20"/>
          <w:szCs w:val="20"/>
        </w:rPr>
        <w:t xml:space="preserve"> to inform them of the location of the fire</w:t>
      </w:r>
    </w:p>
    <w:p w14:paraId="3FA4AA8C" w14:textId="3E2182D2" w:rsidR="00894EB4" w:rsidRPr="00DD1AB9" w:rsidRDefault="00894EB4" w:rsidP="009247DA">
      <w:pPr>
        <w:pStyle w:val="ListParagraph"/>
        <w:numPr>
          <w:ilvl w:val="0"/>
          <w:numId w:val="22"/>
        </w:numPr>
        <w:rPr>
          <w:sz w:val="20"/>
          <w:szCs w:val="20"/>
        </w:rPr>
      </w:pPr>
      <w:r w:rsidRPr="00DD1AB9">
        <w:rPr>
          <w:sz w:val="20"/>
          <w:szCs w:val="20"/>
        </w:rPr>
        <w:t>If capable and it is safe to do so attempt to extinguish the fire with the nearest fire extinguisher. These areas are clearly identified within the Site plans</w:t>
      </w:r>
    </w:p>
    <w:p w14:paraId="2B2F80D2" w14:textId="77777777" w:rsidR="00894EB4" w:rsidRPr="00DD1AB9" w:rsidRDefault="00894EB4" w:rsidP="009247DA">
      <w:pPr>
        <w:pStyle w:val="ListParagraph"/>
        <w:numPr>
          <w:ilvl w:val="0"/>
          <w:numId w:val="22"/>
        </w:numPr>
        <w:rPr>
          <w:sz w:val="20"/>
          <w:szCs w:val="20"/>
        </w:rPr>
      </w:pPr>
      <w:r w:rsidRPr="00DD1AB9">
        <w:rPr>
          <w:sz w:val="20"/>
          <w:szCs w:val="20"/>
        </w:rPr>
        <w:t>DO NOT PUT YOURSELF AT RISK</w:t>
      </w:r>
    </w:p>
    <w:p w14:paraId="586DC876" w14:textId="77777777" w:rsidR="00894EB4" w:rsidRPr="00DD1AB9" w:rsidRDefault="00894EB4" w:rsidP="009247DA">
      <w:pPr>
        <w:pStyle w:val="ListParagraph"/>
        <w:numPr>
          <w:ilvl w:val="0"/>
          <w:numId w:val="22"/>
        </w:numPr>
        <w:rPr>
          <w:sz w:val="20"/>
          <w:szCs w:val="20"/>
        </w:rPr>
      </w:pPr>
      <w:r w:rsidRPr="00DD1AB9">
        <w:rPr>
          <w:sz w:val="20"/>
          <w:szCs w:val="20"/>
        </w:rPr>
        <w:t>ENSURE YOUR ESCAPE ROUTE IS AVAILABLE</w:t>
      </w:r>
    </w:p>
    <w:p w14:paraId="06B03E59" w14:textId="77777777" w:rsidR="00894EB4" w:rsidRDefault="00894EB4" w:rsidP="009247DA">
      <w:pPr>
        <w:pStyle w:val="ListParagraph"/>
        <w:numPr>
          <w:ilvl w:val="0"/>
          <w:numId w:val="22"/>
        </w:numPr>
        <w:rPr>
          <w:sz w:val="20"/>
          <w:szCs w:val="20"/>
        </w:rPr>
      </w:pPr>
      <w:r w:rsidRPr="00DD1AB9">
        <w:rPr>
          <w:sz w:val="20"/>
          <w:szCs w:val="20"/>
        </w:rPr>
        <w:t>IF THE FIRE CANNOT BE EXTINGUISHED IMMEDIATELY, WITHDRAW CLOSING DOORS BEHIND YOU AND LEAVE THE BUILDING.</w:t>
      </w:r>
    </w:p>
    <w:p w14:paraId="4A6DAE02" w14:textId="77777777" w:rsidR="007B3A5A" w:rsidRPr="00DD1AB9" w:rsidRDefault="007B3A5A" w:rsidP="008831EA">
      <w:pPr>
        <w:pStyle w:val="ListParagraph"/>
        <w:ind w:left="580"/>
        <w:rPr>
          <w:sz w:val="20"/>
          <w:szCs w:val="20"/>
        </w:rPr>
      </w:pPr>
    </w:p>
    <w:p w14:paraId="7CAF0F2B" w14:textId="5D8445EC" w:rsidR="00F92DE7" w:rsidRPr="000B3FD6" w:rsidRDefault="00B30353" w:rsidP="00F92DE7">
      <w:pPr>
        <w:spacing w:before="177"/>
        <w:ind w:left="580"/>
        <w:rPr>
          <w:b/>
          <w:sz w:val="21"/>
        </w:rPr>
      </w:pPr>
      <w:bookmarkStart w:id="87" w:name="Emergency_Notification"/>
      <w:bookmarkEnd w:id="87"/>
      <w:r w:rsidRPr="00DD1AB9">
        <w:rPr>
          <w:b/>
          <w:sz w:val="21"/>
        </w:rPr>
        <w:t>Emergency Notification</w:t>
      </w:r>
    </w:p>
    <w:p w14:paraId="1E0CD941" w14:textId="19B9AFE5" w:rsidR="007B3A5A" w:rsidRDefault="00B30353" w:rsidP="008831EA">
      <w:pPr>
        <w:pStyle w:val="BodyText"/>
        <w:ind w:left="580" w:right="1511"/>
        <w:rPr>
          <w:sz w:val="20"/>
          <w:szCs w:val="20"/>
        </w:rPr>
      </w:pPr>
      <w:r w:rsidRPr="00DD1AB9">
        <w:rPr>
          <w:sz w:val="20"/>
          <w:szCs w:val="20"/>
        </w:rPr>
        <w:t>In the event of an emergency</w:t>
      </w:r>
      <w:r w:rsidR="00FA66BC" w:rsidRPr="00DD1AB9">
        <w:rPr>
          <w:sz w:val="20"/>
          <w:szCs w:val="20"/>
        </w:rPr>
        <w:t>,</w:t>
      </w:r>
      <w:r w:rsidRPr="00DD1AB9">
        <w:rPr>
          <w:sz w:val="20"/>
          <w:szCs w:val="20"/>
        </w:rPr>
        <w:t xml:space="preserve"> you will hear a continuous warning alarm.</w:t>
      </w:r>
    </w:p>
    <w:p w14:paraId="6E05C01E" w14:textId="77777777" w:rsidR="00F92DE7" w:rsidRPr="00DD1AB9" w:rsidRDefault="00F92DE7" w:rsidP="008831EA">
      <w:pPr>
        <w:pStyle w:val="BodyText"/>
        <w:ind w:left="580" w:right="1511"/>
        <w:rPr>
          <w:sz w:val="20"/>
          <w:szCs w:val="20"/>
        </w:rPr>
      </w:pPr>
    </w:p>
    <w:p w14:paraId="3A5CCAE9" w14:textId="77777777" w:rsidR="00BA33AF" w:rsidRPr="00DD1AB9" w:rsidRDefault="00B30353" w:rsidP="008F479C">
      <w:pPr>
        <w:spacing w:before="177"/>
        <w:ind w:left="580"/>
        <w:rPr>
          <w:b/>
          <w:sz w:val="21"/>
        </w:rPr>
      </w:pPr>
      <w:bookmarkStart w:id="88" w:name="Action_to_Take_on_Hearing_the_Emergency_"/>
      <w:bookmarkEnd w:id="88"/>
      <w:r w:rsidRPr="00DD1AB9">
        <w:rPr>
          <w:b/>
          <w:sz w:val="21"/>
        </w:rPr>
        <w:t>Action to Take on Hearing the Emergency Alarm:</w:t>
      </w:r>
    </w:p>
    <w:p w14:paraId="14E11674" w14:textId="77777777" w:rsidR="00BA33AF" w:rsidRPr="00DD1AB9" w:rsidRDefault="00B30353" w:rsidP="009247DA">
      <w:pPr>
        <w:pStyle w:val="ListParagraph"/>
        <w:numPr>
          <w:ilvl w:val="0"/>
          <w:numId w:val="23"/>
        </w:numPr>
        <w:rPr>
          <w:sz w:val="20"/>
          <w:szCs w:val="20"/>
        </w:rPr>
      </w:pPr>
      <w:r w:rsidRPr="00DD1AB9">
        <w:rPr>
          <w:sz w:val="20"/>
          <w:szCs w:val="20"/>
        </w:rPr>
        <w:t>Stop what you are doing.</w:t>
      </w:r>
    </w:p>
    <w:p w14:paraId="1A271066" w14:textId="77777777" w:rsidR="00BA33AF" w:rsidRPr="00DD1AB9" w:rsidRDefault="00B30353" w:rsidP="009247DA">
      <w:pPr>
        <w:pStyle w:val="ListParagraph"/>
        <w:numPr>
          <w:ilvl w:val="0"/>
          <w:numId w:val="23"/>
        </w:numPr>
        <w:rPr>
          <w:sz w:val="20"/>
          <w:szCs w:val="20"/>
        </w:rPr>
      </w:pPr>
      <w:r w:rsidRPr="00DD1AB9">
        <w:rPr>
          <w:sz w:val="20"/>
          <w:szCs w:val="20"/>
        </w:rPr>
        <w:t>Make safe any equipment you are using.</w:t>
      </w:r>
    </w:p>
    <w:p w14:paraId="67ACCBA1" w14:textId="77777777" w:rsidR="00BA33AF" w:rsidRPr="00DD1AB9" w:rsidRDefault="00B30353" w:rsidP="009247DA">
      <w:pPr>
        <w:pStyle w:val="ListParagraph"/>
        <w:numPr>
          <w:ilvl w:val="0"/>
          <w:numId w:val="23"/>
        </w:numPr>
        <w:rPr>
          <w:sz w:val="20"/>
          <w:szCs w:val="20"/>
        </w:rPr>
      </w:pPr>
      <w:r w:rsidRPr="00DD1AB9">
        <w:rPr>
          <w:sz w:val="20"/>
          <w:szCs w:val="20"/>
        </w:rPr>
        <w:t>Make your way out of the area using the safest nearest exit.</w:t>
      </w:r>
    </w:p>
    <w:p w14:paraId="6B0CD0A1" w14:textId="77777777" w:rsidR="00BA33AF" w:rsidRPr="00DD1AB9" w:rsidRDefault="00B30353" w:rsidP="009247DA">
      <w:pPr>
        <w:pStyle w:val="ListParagraph"/>
        <w:numPr>
          <w:ilvl w:val="0"/>
          <w:numId w:val="23"/>
        </w:numPr>
        <w:rPr>
          <w:sz w:val="20"/>
          <w:szCs w:val="20"/>
        </w:rPr>
      </w:pPr>
      <w:r w:rsidRPr="00DD1AB9">
        <w:rPr>
          <w:sz w:val="20"/>
          <w:szCs w:val="20"/>
        </w:rPr>
        <w:t>Do not stop to collect any tools or other personal effects.</w:t>
      </w:r>
    </w:p>
    <w:p w14:paraId="65AC94F7" w14:textId="77777777" w:rsidR="00BA33AF" w:rsidRPr="00DD1AB9" w:rsidRDefault="00B30353" w:rsidP="009247DA">
      <w:pPr>
        <w:pStyle w:val="ListParagraph"/>
        <w:numPr>
          <w:ilvl w:val="0"/>
          <w:numId w:val="23"/>
        </w:numPr>
        <w:rPr>
          <w:sz w:val="20"/>
          <w:szCs w:val="20"/>
        </w:rPr>
      </w:pPr>
      <w:r w:rsidRPr="00DD1AB9">
        <w:rPr>
          <w:sz w:val="20"/>
          <w:szCs w:val="20"/>
        </w:rPr>
        <w:t>Follow the emergency exit signs to the outside of the building.</w:t>
      </w:r>
    </w:p>
    <w:p w14:paraId="3632773C" w14:textId="0FDD5175" w:rsidR="00894EB4" w:rsidRPr="00DD1AB9" w:rsidRDefault="00B30353" w:rsidP="009247DA">
      <w:pPr>
        <w:pStyle w:val="ListParagraph"/>
        <w:numPr>
          <w:ilvl w:val="0"/>
          <w:numId w:val="23"/>
        </w:numPr>
        <w:rPr>
          <w:sz w:val="20"/>
          <w:szCs w:val="20"/>
        </w:rPr>
      </w:pPr>
      <w:r w:rsidRPr="00DD1AB9">
        <w:rPr>
          <w:sz w:val="20"/>
          <w:szCs w:val="20"/>
        </w:rPr>
        <w:t xml:space="preserve">Make your way to the assembly point </w:t>
      </w:r>
      <w:r w:rsidR="00894EB4" w:rsidRPr="00DD1AB9">
        <w:rPr>
          <w:sz w:val="20"/>
          <w:szCs w:val="20"/>
        </w:rPr>
        <w:t xml:space="preserve">where a roll call will be carried out by the appropriate fire marshal </w:t>
      </w:r>
      <w:r w:rsidRPr="00DD1AB9">
        <w:rPr>
          <w:sz w:val="20"/>
          <w:szCs w:val="20"/>
        </w:rPr>
        <w:t>and wait for further instructions.</w:t>
      </w:r>
    </w:p>
    <w:p w14:paraId="5DF3D042" w14:textId="70F1F2B3" w:rsidR="00894EB4" w:rsidRPr="00CB23EA" w:rsidRDefault="00B30353" w:rsidP="00CB23EA">
      <w:pPr>
        <w:pStyle w:val="ListParagraph"/>
        <w:numPr>
          <w:ilvl w:val="0"/>
          <w:numId w:val="23"/>
        </w:numPr>
        <w:rPr>
          <w:sz w:val="20"/>
          <w:szCs w:val="20"/>
        </w:rPr>
      </w:pPr>
      <w:r w:rsidRPr="00DD1AB9">
        <w:rPr>
          <w:sz w:val="20"/>
          <w:szCs w:val="20"/>
        </w:rPr>
        <w:t>Do NOT leave site.</w:t>
      </w:r>
    </w:p>
    <w:p w14:paraId="468D00E2" w14:textId="7F399DE6" w:rsidR="007B3A5A" w:rsidRDefault="00894EB4" w:rsidP="00D54E67">
      <w:pPr>
        <w:pStyle w:val="NoSpacing"/>
      </w:pPr>
      <w:r w:rsidRPr="00C0573E">
        <w:t>The rules for storage and use of LPG and use of gas cylinders will apply.</w:t>
      </w:r>
    </w:p>
    <w:p w14:paraId="021C076A" w14:textId="77777777" w:rsidR="00F92DE7" w:rsidRPr="00C0573E" w:rsidRDefault="00F92DE7" w:rsidP="00D54E67">
      <w:pPr>
        <w:pStyle w:val="NoSpacing"/>
      </w:pPr>
    </w:p>
    <w:p w14:paraId="69055ED7" w14:textId="7FA3FBC7" w:rsidR="007B3A5A" w:rsidRDefault="00894EB4" w:rsidP="00D54E67">
      <w:pPr>
        <w:pStyle w:val="NoSpacing"/>
      </w:pPr>
      <w:r w:rsidRPr="00C0573E">
        <w:t>Prior to any "Hot work" being carried out a "Hot work” permit will be obtained from ESG Management Team. The person issuing the hot work permit will have to inspect the area whe</w:t>
      </w:r>
      <w:r w:rsidR="000B3FD6">
        <w:t xml:space="preserve">re </w:t>
      </w:r>
      <w:r w:rsidRPr="00C0573E">
        <w:t xml:space="preserve">the hot work was completed and 2 hours after the hot work permit was signed off by the </w:t>
      </w:r>
      <w:r w:rsidR="007B3A5A">
        <w:t>O</w:t>
      </w:r>
      <w:r w:rsidRPr="00C0573E">
        <w:t>perative.</w:t>
      </w:r>
    </w:p>
    <w:p w14:paraId="45ECB04B" w14:textId="77777777" w:rsidR="00F92DE7" w:rsidRPr="00C0573E" w:rsidRDefault="00F92DE7" w:rsidP="00D54E67">
      <w:pPr>
        <w:pStyle w:val="NoSpacing"/>
      </w:pPr>
    </w:p>
    <w:p w14:paraId="646B3AE2" w14:textId="6FABF563" w:rsidR="007B3A5A" w:rsidRDefault="00894EB4" w:rsidP="00D54E67">
      <w:pPr>
        <w:pStyle w:val="NoSpacing"/>
      </w:pPr>
      <w:r w:rsidRPr="00C0573E">
        <w:t>Flammable materials must not be used or taken onto sites without prior consultation with, and consideration and consent.</w:t>
      </w:r>
    </w:p>
    <w:p w14:paraId="7EE9FED8" w14:textId="77777777" w:rsidR="00F92DE7" w:rsidRPr="00C0573E" w:rsidRDefault="00F92DE7" w:rsidP="00D54E67">
      <w:pPr>
        <w:pStyle w:val="NoSpacing"/>
      </w:pPr>
    </w:p>
    <w:p w14:paraId="35191469" w14:textId="5D6A0780" w:rsidR="007B3A5A" w:rsidRDefault="00894EB4" w:rsidP="00D54E67">
      <w:pPr>
        <w:pStyle w:val="NoSpacing"/>
      </w:pPr>
      <w:r w:rsidRPr="00C0573E">
        <w:t>Due regard must be taken of the use, storage, containment, plus removal and disposal of any waste product or containers.</w:t>
      </w:r>
    </w:p>
    <w:p w14:paraId="0C025389" w14:textId="77777777" w:rsidR="00F92DE7" w:rsidRPr="00C0573E" w:rsidRDefault="00F92DE7" w:rsidP="00D54E67">
      <w:pPr>
        <w:pStyle w:val="NoSpacing"/>
      </w:pPr>
    </w:p>
    <w:p w14:paraId="2D606C02" w14:textId="2BB72037" w:rsidR="007A1A9D" w:rsidRDefault="00A91999" w:rsidP="00D54E67">
      <w:pPr>
        <w:pStyle w:val="NoSpacing"/>
      </w:pPr>
      <w:r w:rsidRPr="00C0573E">
        <w:t xml:space="preserve">The </w:t>
      </w:r>
      <w:r w:rsidR="00894EB4" w:rsidRPr="00C0573E">
        <w:t xml:space="preserve">ESG </w:t>
      </w:r>
      <w:r w:rsidRPr="00C0573E">
        <w:t>Emergency Coordinator</w:t>
      </w:r>
      <w:r w:rsidR="00894EB4" w:rsidRPr="00C0573E">
        <w:t xml:space="preserve"> will arrange for briefings to be held to ensure all those identified in the emergency plans are aware of their responsibilities.</w:t>
      </w:r>
    </w:p>
    <w:p w14:paraId="0950AB1D" w14:textId="77777777" w:rsidR="00F92DE7" w:rsidRPr="008831EA" w:rsidRDefault="00F92DE7" w:rsidP="00D54E67">
      <w:pPr>
        <w:pStyle w:val="NoSpacing"/>
      </w:pPr>
    </w:p>
    <w:p w14:paraId="1570E701" w14:textId="77777777" w:rsidR="00BD0D6B" w:rsidRPr="00C0573E" w:rsidRDefault="00BD0D6B" w:rsidP="00D54E67">
      <w:pPr>
        <w:pStyle w:val="NoSpacing"/>
      </w:pPr>
    </w:p>
    <w:p w14:paraId="1814424B" w14:textId="6A9BB6D2" w:rsidR="007A1A9D" w:rsidRPr="00CB23EA" w:rsidRDefault="00B30353" w:rsidP="007A1A9D">
      <w:pPr>
        <w:pStyle w:val="Heading3"/>
        <w:numPr>
          <w:ilvl w:val="2"/>
          <w:numId w:val="29"/>
        </w:numPr>
        <w:ind w:left="1701"/>
        <w:rPr>
          <w:color w:val="7C7C7C" w:themeColor="background2" w:themeShade="80"/>
        </w:rPr>
      </w:pPr>
      <w:bookmarkStart w:id="89" w:name="c)_Emergency_services_contact_details"/>
      <w:bookmarkStart w:id="90" w:name="_bookmark14"/>
      <w:bookmarkStart w:id="91" w:name="_Toc137206532"/>
      <w:bookmarkEnd w:id="89"/>
      <w:bookmarkEnd w:id="90"/>
      <w:r w:rsidRPr="00CB23EA">
        <w:rPr>
          <w:color w:val="7C7C7C" w:themeColor="background2" w:themeShade="80"/>
        </w:rPr>
        <w:t>Emergency services contact</w:t>
      </w:r>
      <w:r w:rsidRPr="00CB23EA">
        <w:rPr>
          <w:color w:val="7C7C7C" w:themeColor="background2" w:themeShade="80"/>
          <w:spacing w:val="-10"/>
        </w:rPr>
        <w:t xml:space="preserve"> </w:t>
      </w:r>
      <w:r w:rsidRPr="00CB23EA">
        <w:rPr>
          <w:color w:val="7C7C7C" w:themeColor="background2" w:themeShade="80"/>
        </w:rPr>
        <w:t>details</w:t>
      </w:r>
      <w:bookmarkEnd w:id="91"/>
    </w:p>
    <w:p w14:paraId="27758A58" w14:textId="77777777" w:rsidR="00BA33AF" w:rsidRPr="00C0573E" w:rsidRDefault="00BA33AF">
      <w:pPr>
        <w:pStyle w:val="BodyText"/>
        <w:spacing w:before="6"/>
        <w:rPr>
          <w:b/>
          <w:sz w:val="15"/>
        </w:rPr>
      </w:pPr>
    </w:p>
    <w:tbl>
      <w:tblPr>
        <w:tblW w:w="0" w:type="auto"/>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46"/>
        <w:gridCol w:w="3149"/>
        <w:gridCol w:w="2717"/>
      </w:tblGrid>
      <w:tr w:rsidR="00BA33AF" w:rsidRPr="00C0573E" w14:paraId="3617DECB" w14:textId="77777777" w:rsidTr="00536C9A">
        <w:trPr>
          <w:trHeight w:val="433"/>
        </w:trPr>
        <w:tc>
          <w:tcPr>
            <w:tcW w:w="2846" w:type="dxa"/>
          </w:tcPr>
          <w:p w14:paraId="63491A1F" w14:textId="77777777" w:rsidR="00BA33AF" w:rsidRPr="00C0573E" w:rsidRDefault="00B30353">
            <w:pPr>
              <w:pStyle w:val="TableParagraph"/>
              <w:spacing w:before="2"/>
              <w:ind w:left="18"/>
              <w:rPr>
                <w:b/>
              </w:rPr>
            </w:pPr>
            <w:r w:rsidRPr="00C0573E">
              <w:rPr>
                <w:b/>
              </w:rPr>
              <w:t>Service</w:t>
            </w:r>
          </w:p>
        </w:tc>
        <w:tc>
          <w:tcPr>
            <w:tcW w:w="3149" w:type="dxa"/>
          </w:tcPr>
          <w:p w14:paraId="067C1465" w14:textId="77777777" w:rsidR="00BA33AF" w:rsidRPr="00C0573E" w:rsidRDefault="00B30353">
            <w:pPr>
              <w:pStyle w:val="TableParagraph"/>
              <w:spacing w:before="2"/>
              <w:ind w:left="18"/>
              <w:rPr>
                <w:b/>
              </w:rPr>
            </w:pPr>
            <w:r w:rsidRPr="00C0573E">
              <w:rPr>
                <w:b/>
              </w:rPr>
              <w:t>Address</w:t>
            </w:r>
          </w:p>
        </w:tc>
        <w:tc>
          <w:tcPr>
            <w:tcW w:w="2717" w:type="dxa"/>
          </w:tcPr>
          <w:p w14:paraId="61272734" w14:textId="77777777" w:rsidR="00BA33AF" w:rsidRPr="00C0573E" w:rsidRDefault="00B30353">
            <w:pPr>
              <w:pStyle w:val="TableParagraph"/>
              <w:spacing w:before="2"/>
              <w:ind w:left="18"/>
              <w:rPr>
                <w:b/>
              </w:rPr>
            </w:pPr>
            <w:r w:rsidRPr="00C0573E">
              <w:rPr>
                <w:b/>
              </w:rPr>
              <w:t>Telephone</w:t>
            </w:r>
          </w:p>
        </w:tc>
      </w:tr>
      <w:tr w:rsidR="00BA33AF" w:rsidRPr="00C0573E" w14:paraId="606020A0" w14:textId="77777777" w:rsidTr="00536C9A">
        <w:tc>
          <w:tcPr>
            <w:tcW w:w="2846" w:type="dxa"/>
          </w:tcPr>
          <w:p w14:paraId="4CCAD09C" w14:textId="1405064D" w:rsidR="00BA33AF" w:rsidRPr="00C0573E" w:rsidRDefault="00B30353">
            <w:pPr>
              <w:pStyle w:val="TableParagraph"/>
              <w:spacing w:before="4"/>
              <w:ind w:left="18"/>
            </w:pPr>
            <w:r w:rsidRPr="00C0573E">
              <w:t>Fire</w:t>
            </w:r>
            <w:r w:rsidR="007A1A9D">
              <w:t xml:space="preserve"> Brigade </w:t>
            </w:r>
          </w:p>
        </w:tc>
        <w:tc>
          <w:tcPr>
            <w:tcW w:w="3149" w:type="dxa"/>
          </w:tcPr>
          <w:p w14:paraId="56E6B262" w14:textId="3FD59F97" w:rsidR="00016584" w:rsidRDefault="00016584" w:rsidP="007A1A9D">
            <w:pPr>
              <w:pStyle w:val="TableParagraph"/>
              <w:ind w:left="17" w:right="1106"/>
              <w:rPr>
                <w:color w:val="202124"/>
                <w:sz w:val="21"/>
                <w:szCs w:val="21"/>
                <w:shd w:val="clear" w:color="auto" w:fill="FFFFFF"/>
              </w:rPr>
            </w:pPr>
            <w:r>
              <w:rPr>
                <w:color w:val="202124"/>
                <w:sz w:val="21"/>
                <w:szCs w:val="21"/>
                <w:shd w:val="clear" w:color="auto" w:fill="FFFFFF"/>
              </w:rPr>
              <w:t>Hillingdon Fire Station</w:t>
            </w:r>
          </w:p>
          <w:p w14:paraId="1BB1D9B9" w14:textId="3E7984C1" w:rsidR="00BA33AF" w:rsidRPr="00C0573E" w:rsidRDefault="00A97B8B" w:rsidP="007A1A9D">
            <w:pPr>
              <w:pStyle w:val="TableParagraph"/>
              <w:ind w:left="17" w:right="1106"/>
            </w:pPr>
            <w:r w:rsidRPr="00A97B8B">
              <w:rPr>
                <w:color w:val="202124"/>
                <w:sz w:val="21"/>
                <w:szCs w:val="21"/>
                <w:shd w:val="clear" w:color="auto" w:fill="FFFFFF"/>
              </w:rPr>
              <w:t>3-4 Uxbridge Rd, Uxbridge UB10 0PH</w:t>
            </w:r>
          </w:p>
        </w:tc>
        <w:tc>
          <w:tcPr>
            <w:tcW w:w="2717" w:type="dxa"/>
          </w:tcPr>
          <w:p w14:paraId="10FA5B03" w14:textId="37C5E08B" w:rsidR="00BA33AF" w:rsidRPr="00C0573E" w:rsidRDefault="00B30353">
            <w:pPr>
              <w:pStyle w:val="TableParagraph"/>
              <w:spacing w:before="4"/>
              <w:ind w:left="18"/>
            </w:pPr>
            <w:r w:rsidRPr="00C0573E">
              <w:t>999</w:t>
            </w:r>
            <w:r w:rsidR="00B8519F" w:rsidRPr="00C0573E">
              <w:t xml:space="preserve"> or 121 </w:t>
            </w:r>
          </w:p>
          <w:p w14:paraId="72592151" w14:textId="71D50444" w:rsidR="00BA33AF" w:rsidRPr="00C0573E" w:rsidRDefault="00BA33AF" w:rsidP="0048594A">
            <w:pPr>
              <w:pStyle w:val="TableParagraph"/>
            </w:pPr>
          </w:p>
        </w:tc>
      </w:tr>
      <w:tr w:rsidR="00BA33AF" w:rsidRPr="00C0573E" w14:paraId="260AB4C4" w14:textId="77777777" w:rsidTr="00536C9A">
        <w:trPr>
          <w:trHeight w:val="817"/>
        </w:trPr>
        <w:tc>
          <w:tcPr>
            <w:tcW w:w="2846" w:type="dxa"/>
          </w:tcPr>
          <w:p w14:paraId="62D0923C" w14:textId="77777777" w:rsidR="00BA33AF" w:rsidRPr="00C0573E" w:rsidRDefault="00B30353">
            <w:pPr>
              <w:pStyle w:val="TableParagraph"/>
              <w:spacing w:before="4"/>
              <w:ind w:left="18"/>
            </w:pPr>
            <w:r w:rsidRPr="00C0573E">
              <w:t>Ambulance</w:t>
            </w:r>
          </w:p>
        </w:tc>
        <w:tc>
          <w:tcPr>
            <w:tcW w:w="3149" w:type="dxa"/>
          </w:tcPr>
          <w:p w14:paraId="308510A3" w14:textId="7A4BD910" w:rsidR="00BA33AF" w:rsidRPr="00C0573E" w:rsidRDefault="00BA33AF">
            <w:pPr>
              <w:pStyle w:val="TableParagraph"/>
              <w:spacing w:before="11" w:line="260" w:lineRule="atLeast"/>
              <w:ind w:left="18" w:right="388"/>
            </w:pPr>
          </w:p>
        </w:tc>
        <w:tc>
          <w:tcPr>
            <w:tcW w:w="2717" w:type="dxa"/>
          </w:tcPr>
          <w:p w14:paraId="43621D4C" w14:textId="7F8EF20E" w:rsidR="00BA33AF" w:rsidRPr="00C0573E" w:rsidRDefault="00B30353" w:rsidP="0048594A">
            <w:pPr>
              <w:pStyle w:val="TableParagraph"/>
              <w:spacing w:before="4"/>
              <w:ind w:left="18"/>
            </w:pPr>
            <w:r w:rsidRPr="00C0573E">
              <w:t>999</w:t>
            </w:r>
            <w:r w:rsidR="00B8519F" w:rsidRPr="00C0573E">
              <w:t xml:space="preserve"> or 121</w:t>
            </w:r>
          </w:p>
        </w:tc>
      </w:tr>
      <w:tr w:rsidR="00BA33AF" w:rsidRPr="00C0573E" w14:paraId="38920C81" w14:textId="77777777" w:rsidTr="00536C9A">
        <w:trPr>
          <w:trHeight w:val="721"/>
        </w:trPr>
        <w:tc>
          <w:tcPr>
            <w:tcW w:w="2846" w:type="dxa"/>
          </w:tcPr>
          <w:p w14:paraId="03C599F9" w14:textId="77777777" w:rsidR="00BA33AF" w:rsidRPr="00C0573E" w:rsidRDefault="00B30353">
            <w:pPr>
              <w:pStyle w:val="TableParagraph"/>
              <w:spacing w:before="7"/>
              <w:ind w:left="18"/>
            </w:pPr>
            <w:r w:rsidRPr="00C0573E">
              <w:t>Police</w:t>
            </w:r>
          </w:p>
        </w:tc>
        <w:tc>
          <w:tcPr>
            <w:tcW w:w="3149" w:type="dxa"/>
          </w:tcPr>
          <w:p w14:paraId="4EB0A5F8" w14:textId="6D7A7AED" w:rsidR="00BA33AF" w:rsidRPr="00C0573E" w:rsidRDefault="00BA33AF">
            <w:pPr>
              <w:pStyle w:val="TableParagraph"/>
              <w:spacing w:before="7" w:line="254" w:lineRule="auto"/>
              <w:ind w:left="18" w:right="278"/>
            </w:pPr>
          </w:p>
        </w:tc>
        <w:tc>
          <w:tcPr>
            <w:tcW w:w="2717" w:type="dxa"/>
          </w:tcPr>
          <w:p w14:paraId="69DC03FE" w14:textId="429B0095" w:rsidR="00BA33AF" w:rsidRPr="00C0573E" w:rsidRDefault="00B30353">
            <w:pPr>
              <w:pStyle w:val="TableParagraph"/>
              <w:spacing w:before="7" w:line="254" w:lineRule="auto"/>
              <w:ind w:left="18" w:right="580"/>
            </w:pPr>
            <w:r w:rsidRPr="00C0573E">
              <w:t xml:space="preserve">999 </w:t>
            </w:r>
            <w:r w:rsidR="00B8519F" w:rsidRPr="00C0573E">
              <w:t>or 121</w:t>
            </w:r>
          </w:p>
        </w:tc>
      </w:tr>
      <w:tr w:rsidR="00BA33AF" w:rsidRPr="00C0573E" w14:paraId="6799C275" w14:textId="77777777" w:rsidTr="007C3822">
        <w:trPr>
          <w:trHeight w:val="787"/>
        </w:trPr>
        <w:tc>
          <w:tcPr>
            <w:tcW w:w="2846" w:type="dxa"/>
          </w:tcPr>
          <w:p w14:paraId="55F6738C" w14:textId="77777777" w:rsidR="00BA33AF" w:rsidRPr="00C0573E" w:rsidRDefault="00B30353">
            <w:pPr>
              <w:pStyle w:val="TableParagraph"/>
              <w:spacing w:before="4"/>
              <w:ind w:left="18" w:right="463"/>
            </w:pPr>
            <w:r w:rsidRPr="00C0573E">
              <w:lastRenderedPageBreak/>
              <w:t>Hospital - Accident and Emergency</w:t>
            </w:r>
          </w:p>
        </w:tc>
        <w:tc>
          <w:tcPr>
            <w:tcW w:w="3149" w:type="dxa"/>
          </w:tcPr>
          <w:p w14:paraId="2201F56A" w14:textId="77777777" w:rsidR="00BD18B4" w:rsidRDefault="00016584">
            <w:pPr>
              <w:pStyle w:val="TableParagraph"/>
              <w:spacing w:before="4"/>
              <w:ind w:left="18" w:right="376"/>
            </w:pPr>
            <w:r>
              <w:t>Hillingdon Hospital</w:t>
            </w:r>
          </w:p>
          <w:p w14:paraId="6ABBB506" w14:textId="386408B1" w:rsidR="00016584" w:rsidRPr="00C0573E" w:rsidRDefault="00016584">
            <w:pPr>
              <w:pStyle w:val="TableParagraph"/>
              <w:spacing w:before="4"/>
              <w:ind w:left="18" w:right="376"/>
            </w:pPr>
            <w:r w:rsidRPr="00016584">
              <w:t>Pield Heath Rd, Uxbridge UB8 3NN</w:t>
            </w:r>
          </w:p>
        </w:tc>
        <w:tc>
          <w:tcPr>
            <w:tcW w:w="2717" w:type="dxa"/>
          </w:tcPr>
          <w:p w14:paraId="3E1C87FD" w14:textId="119C004E" w:rsidR="00BA33AF" w:rsidRPr="00C0573E" w:rsidRDefault="00BD18B4" w:rsidP="00B8519F">
            <w:pPr>
              <w:pStyle w:val="TableParagraph"/>
              <w:spacing w:before="2"/>
            </w:pPr>
            <w:r>
              <w:t>01444</w:t>
            </w:r>
            <w:r w:rsidR="009451C7">
              <w:t xml:space="preserve"> </w:t>
            </w:r>
            <w:r>
              <w:t>441881</w:t>
            </w:r>
          </w:p>
        </w:tc>
      </w:tr>
      <w:tr w:rsidR="00BA33AF" w:rsidRPr="00C0573E" w14:paraId="100B60F0" w14:textId="77777777" w:rsidTr="007C3822">
        <w:trPr>
          <w:trHeight w:val="827"/>
        </w:trPr>
        <w:tc>
          <w:tcPr>
            <w:tcW w:w="2846" w:type="dxa"/>
          </w:tcPr>
          <w:p w14:paraId="10C602A2" w14:textId="77777777" w:rsidR="00BA33AF" w:rsidRPr="00C0573E" w:rsidRDefault="00B30353">
            <w:pPr>
              <w:pStyle w:val="TableParagraph"/>
              <w:spacing w:before="2"/>
              <w:ind w:left="18"/>
            </w:pPr>
            <w:r w:rsidRPr="00C0573E">
              <w:t>ESG SHE Department</w:t>
            </w:r>
          </w:p>
        </w:tc>
        <w:tc>
          <w:tcPr>
            <w:tcW w:w="3149" w:type="dxa"/>
          </w:tcPr>
          <w:p w14:paraId="175FCB8F" w14:textId="77777777" w:rsidR="00BA33AF" w:rsidRPr="00C0573E" w:rsidRDefault="00B30353">
            <w:pPr>
              <w:pStyle w:val="TableParagraph"/>
              <w:spacing w:before="4" w:line="256" w:lineRule="auto"/>
              <w:ind w:left="18" w:right="156"/>
            </w:pPr>
            <w:r w:rsidRPr="00C0573E">
              <w:t>The Viking Business Centre, Danes Rd, Romford RM7 0HL</w:t>
            </w:r>
          </w:p>
        </w:tc>
        <w:tc>
          <w:tcPr>
            <w:tcW w:w="2717" w:type="dxa"/>
          </w:tcPr>
          <w:p w14:paraId="5110E419" w14:textId="4666BE5B" w:rsidR="00BA33AF" w:rsidRPr="004907E3" w:rsidRDefault="00000000" w:rsidP="004907E3">
            <w:pPr>
              <w:pStyle w:val="TableParagraph"/>
              <w:spacing w:before="2"/>
            </w:pPr>
            <w:hyperlink r:id="rId38">
              <w:r w:rsidR="00B30353" w:rsidRPr="004907E3">
                <w:t>01708</w:t>
              </w:r>
              <w:r w:rsidR="00096C3F" w:rsidRPr="004907E3">
                <w:t xml:space="preserve"> </w:t>
              </w:r>
              <w:r w:rsidR="00B30353" w:rsidRPr="004907E3">
                <w:t>708888</w:t>
              </w:r>
            </w:hyperlink>
          </w:p>
        </w:tc>
      </w:tr>
      <w:tr w:rsidR="00BA33AF" w:rsidRPr="00C0573E" w14:paraId="506B4A75" w14:textId="77777777" w:rsidTr="00536C9A">
        <w:trPr>
          <w:trHeight w:val="1213"/>
        </w:trPr>
        <w:tc>
          <w:tcPr>
            <w:tcW w:w="2846" w:type="dxa"/>
          </w:tcPr>
          <w:p w14:paraId="1F92801A" w14:textId="77777777" w:rsidR="00BA33AF" w:rsidRPr="00C0573E" w:rsidRDefault="00B30353">
            <w:pPr>
              <w:pStyle w:val="TableParagraph"/>
              <w:spacing w:before="2"/>
              <w:ind w:left="18" w:right="-15"/>
            </w:pPr>
            <w:r w:rsidRPr="00C0573E">
              <w:t>Health and Safety</w:t>
            </w:r>
            <w:r w:rsidRPr="00C0573E">
              <w:rPr>
                <w:spacing w:val="-28"/>
              </w:rPr>
              <w:t xml:space="preserve"> </w:t>
            </w:r>
            <w:r w:rsidRPr="00C0573E">
              <w:t>Executive</w:t>
            </w:r>
          </w:p>
        </w:tc>
        <w:tc>
          <w:tcPr>
            <w:tcW w:w="3149" w:type="dxa"/>
          </w:tcPr>
          <w:p w14:paraId="52491FAA" w14:textId="77777777" w:rsidR="00BA33AF" w:rsidRPr="00C0573E" w:rsidRDefault="00B30353">
            <w:pPr>
              <w:pStyle w:val="TableParagraph"/>
              <w:spacing w:before="4"/>
              <w:ind w:left="18" w:right="327"/>
            </w:pPr>
            <w:r w:rsidRPr="00C0573E">
              <w:t>Health and Safety Executive Rose Court</w:t>
            </w:r>
          </w:p>
          <w:p w14:paraId="5A509BC4" w14:textId="77777777" w:rsidR="00BA33AF" w:rsidRPr="00C0573E" w:rsidRDefault="00B30353">
            <w:pPr>
              <w:pStyle w:val="TableParagraph"/>
              <w:spacing w:before="1" w:line="254" w:lineRule="auto"/>
              <w:ind w:left="18" w:right="559"/>
            </w:pPr>
            <w:r w:rsidRPr="00C0573E">
              <w:t>Southwark Bridge London SE19HS</w:t>
            </w:r>
          </w:p>
        </w:tc>
        <w:tc>
          <w:tcPr>
            <w:tcW w:w="2717" w:type="dxa"/>
          </w:tcPr>
          <w:p w14:paraId="61749454" w14:textId="28E2CBB3" w:rsidR="00BA33AF" w:rsidRPr="00C0573E" w:rsidRDefault="00B30353">
            <w:pPr>
              <w:pStyle w:val="TableParagraph"/>
              <w:spacing w:before="2"/>
              <w:ind w:left="18"/>
            </w:pPr>
            <w:r w:rsidRPr="00C0573E">
              <w:t>0845 345 0055</w:t>
            </w:r>
          </w:p>
        </w:tc>
      </w:tr>
      <w:tr w:rsidR="00BA33AF" w:rsidRPr="00C0573E" w14:paraId="29BF5AA7" w14:textId="77777777" w:rsidTr="00536C9A">
        <w:trPr>
          <w:trHeight w:val="820"/>
        </w:trPr>
        <w:tc>
          <w:tcPr>
            <w:tcW w:w="2846" w:type="dxa"/>
          </w:tcPr>
          <w:p w14:paraId="3F145294" w14:textId="77777777" w:rsidR="00BA33AF" w:rsidRPr="00C0573E" w:rsidRDefault="00B30353">
            <w:pPr>
              <w:pStyle w:val="TableParagraph"/>
              <w:spacing w:before="4"/>
              <w:ind w:left="18"/>
            </w:pPr>
            <w:r w:rsidRPr="009451C7">
              <w:t>Local Authority</w:t>
            </w:r>
          </w:p>
        </w:tc>
        <w:tc>
          <w:tcPr>
            <w:tcW w:w="3149" w:type="dxa"/>
          </w:tcPr>
          <w:p w14:paraId="19165E0C" w14:textId="77777777" w:rsidR="00BA33AF" w:rsidRDefault="00952220">
            <w:pPr>
              <w:pStyle w:val="TableParagraph"/>
              <w:spacing w:before="1"/>
              <w:ind w:left="18"/>
              <w:rPr>
                <w:rStyle w:val="lrzxr"/>
              </w:rPr>
            </w:pPr>
            <w:r w:rsidRPr="00952220">
              <w:rPr>
                <w:rStyle w:val="lrzxr"/>
              </w:rPr>
              <w:t>London Borough of Hillingdon</w:t>
            </w:r>
          </w:p>
          <w:p w14:paraId="611DC531" w14:textId="050B8CE8" w:rsidR="00952220" w:rsidRPr="00C0573E" w:rsidRDefault="00902D10">
            <w:pPr>
              <w:pStyle w:val="TableParagraph"/>
              <w:spacing w:before="1"/>
              <w:ind w:left="18"/>
            </w:pPr>
            <w:r w:rsidRPr="00902D10">
              <w:t>High St, Uxbridge UB8 1UW</w:t>
            </w:r>
          </w:p>
        </w:tc>
        <w:tc>
          <w:tcPr>
            <w:tcW w:w="2717" w:type="dxa"/>
          </w:tcPr>
          <w:p w14:paraId="4E22D7D8" w14:textId="0092E324" w:rsidR="00BA33AF" w:rsidRPr="004907E3" w:rsidRDefault="004907E3" w:rsidP="00137595">
            <w:pPr>
              <w:pStyle w:val="TableParagraph"/>
              <w:spacing w:before="2"/>
              <w:ind w:left="18"/>
            </w:pPr>
            <w:r w:rsidRPr="004907E3">
              <w:rPr>
                <w:b/>
                <w:bCs/>
                <w:sz w:val="21"/>
                <w:szCs w:val="21"/>
                <w:shd w:val="clear" w:color="auto" w:fill="FFFFFF"/>
              </w:rPr>
              <w:t> </w:t>
            </w:r>
            <w:r w:rsidR="00902D10" w:rsidRPr="00902D10">
              <w:t>01895250111</w:t>
            </w:r>
          </w:p>
        </w:tc>
      </w:tr>
    </w:tbl>
    <w:p w14:paraId="1DD951CA" w14:textId="77777777" w:rsidR="004907E3" w:rsidRPr="00C0573E" w:rsidRDefault="004907E3">
      <w:pPr>
        <w:spacing w:line="256" w:lineRule="auto"/>
      </w:pPr>
      <w:bookmarkStart w:id="92" w:name="d)_Fire_Isolations_and_Fire_Watches"/>
      <w:bookmarkStart w:id="93" w:name="_bookmark15"/>
      <w:bookmarkEnd w:id="92"/>
      <w:bookmarkEnd w:id="93"/>
    </w:p>
    <w:p w14:paraId="39DB6BDD" w14:textId="77777777" w:rsidR="00BA33AF" w:rsidRPr="00CB23EA" w:rsidRDefault="00B30353" w:rsidP="009247DA">
      <w:pPr>
        <w:pStyle w:val="Heading2"/>
        <w:numPr>
          <w:ilvl w:val="0"/>
          <w:numId w:val="29"/>
        </w:numPr>
        <w:rPr>
          <w:rFonts w:ascii="Arial" w:hAnsi="Arial" w:cs="Arial"/>
          <w:b/>
          <w:bCs/>
          <w:color w:val="7C7C7C" w:themeColor="background2" w:themeShade="80"/>
        </w:rPr>
      </w:pPr>
      <w:bookmarkStart w:id="94" w:name="_Toc137206533"/>
      <w:r w:rsidRPr="00CB23EA">
        <w:rPr>
          <w:rFonts w:ascii="Arial" w:hAnsi="Arial" w:cs="Arial"/>
          <w:b/>
          <w:bCs/>
          <w:color w:val="7C7C7C" w:themeColor="background2" w:themeShade="80"/>
        </w:rPr>
        <w:t>Arrangements for controlling significant site risks</w:t>
      </w:r>
      <w:bookmarkEnd w:id="94"/>
    </w:p>
    <w:p w14:paraId="31C5C033" w14:textId="2DCC52F1" w:rsidR="00BA33AF" w:rsidRPr="00C0573E" w:rsidRDefault="00AD6B80">
      <w:pPr>
        <w:spacing w:before="181"/>
        <w:ind w:left="219" w:right="1380"/>
        <w:rPr>
          <w:sz w:val="21"/>
        </w:rPr>
      </w:pPr>
      <w:r w:rsidRPr="00AD6B80">
        <w:rPr>
          <w:sz w:val="21"/>
        </w:rPr>
        <w:t>At the point of handover to ESG,</w:t>
      </w:r>
      <w:r w:rsidR="006041B3" w:rsidRPr="00AD6B80">
        <w:rPr>
          <w:sz w:val="21"/>
        </w:rPr>
        <w:t xml:space="preserve"> residual risks will be identified in addition to construction risks</w:t>
      </w:r>
      <w:r w:rsidR="006041B3">
        <w:rPr>
          <w:sz w:val="21"/>
        </w:rPr>
        <w:t>. All risks will be maintained on a master risk register and be addressed in specific task RAMs.</w:t>
      </w:r>
    </w:p>
    <w:p w14:paraId="0A6B1FE0" w14:textId="6A1CE50D" w:rsidR="00BA33AF" w:rsidRPr="00C0573E" w:rsidRDefault="00BA33AF">
      <w:pPr>
        <w:pStyle w:val="BodyText"/>
        <w:rPr>
          <w:sz w:val="24"/>
        </w:rPr>
      </w:pPr>
    </w:p>
    <w:p w14:paraId="4AB28275" w14:textId="77777777" w:rsidR="00BA33AF" w:rsidRPr="00E4765E" w:rsidRDefault="00B30353" w:rsidP="009247DA">
      <w:pPr>
        <w:pStyle w:val="Heading3"/>
        <w:numPr>
          <w:ilvl w:val="1"/>
          <w:numId w:val="29"/>
        </w:numPr>
        <w:ind w:left="1276"/>
        <w:rPr>
          <w:color w:val="7C7C7C" w:themeColor="background2" w:themeShade="80"/>
        </w:rPr>
      </w:pPr>
      <w:bookmarkStart w:id="95" w:name="_Toc137206534"/>
      <w:r w:rsidRPr="00E4765E">
        <w:rPr>
          <w:color w:val="7C7C7C" w:themeColor="background2" w:themeShade="80"/>
        </w:rPr>
        <w:t>Safety risks</w:t>
      </w:r>
      <w:bookmarkEnd w:id="95"/>
    </w:p>
    <w:p w14:paraId="3D43912E" w14:textId="77777777" w:rsidR="00BA33AF" w:rsidRPr="00C0573E" w:rsidRDefault="00BA33AF">
      <w:pPr>
        <w:pStyle w:val="BodyText"/>
        <w:spacing w:before="10" w:after="1"/>
        <w:rPr>
          <w:b/>
          <w:sz w:val="15"/>
        </w:rPr>
      </w:pPr>
    </w:p>
    <w:tbl>
      <w:tblPr>
        <w:tblW w:w="973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1276"/>
        <w:gridCol w:w="5198"/>
      </w:tblGrid>
      <w:tr w:rsidR="00BA33AF" w:rsidRPr="00C0573E" w14:paraId="73D1008F" w14:textId="77777777" w:rsidTr="00D54E67">
        <w:trPr>
          <w:trHeight w:val="479"/>
        </w:trPr>
        <w:tc>
          <w:tcPr>
            <w:tcW w:w="3260" w:type="dxa"/>
            <w:shd w:val="clear" w:color="auto" w:fill="D0CECE"/>
          </w:tcPr>
          <w:p w14:paraId="642560E9" w14:textId="77777777" w:rsidR="00BA33AF" w:rsidRPr="00E4765E" w:rsidRDefault="00B30353">
            <w:pPr>
              <w:pStyle w:val="TableParagraph"/>
              <w:spacing w:line="236" w:lineRule="exact"/>
              <w:ind w:left="945"/>
              <w:rPr>
                <w:b/>
                <w:color w:val="0D0D0D" w:themeColor="text1" w:themeTint="F2"/>
                <w:sz w:val="20"/>
                <w:szCs w:val="20"/>
              </w:rPr>
            </w:pPr>
            <w:r w:rsidRPr="00E4765E">
              <w:rPr>
                <w:b/>
                <w:color w:val="0D0D0D" w:themeColor="text1" w:themeTint="F2"/>
                <w:sz w:val="20"/>
                <w:szCs w:val="20"/>
              </w:rPr>
              <w:t>Site Hazard</w:t>
            </w:r>
          </w:p>
        </w:tc>
        <w:tc>
          <w:tcPr>
            <w:tcW w:w="1276" w:type="dxa"/>
            <w:shd w:val="clear" w:color="auto" w:fill="D0CECE"/>
          </w:tcPr>
          <w:p w14:paraId="0903A443" w14:textId="77777777" w:rsidR="00BA33AF" w:rsidRPr="00E4765E" w:rsidRDefault="00B30353">
            <w:pPr>
              <w:pStyle w:val="TableParagraph"/>
              <w:spacing w:line="236" w:lineRule="exact"/>
              <w:ind w:left="309" w:right="286"/>
              <w:jc w:val="center"/>
              <w:rPr>
                <w:b/>
                <w:color w:val="0D0D0D" w:themeColor="text1" w:themeTint="F2"/>
                <w:sz w:val="20"/>
                <w:szCs w:val="20"/>
              </w:rPr>
            </w:pPr>
            <w:r w:rsidRPr="00E4765E">
              <w:rPr>
                <w:b/>
                <w:color w:val="0D0D0D" w:themeColor="text1" w:themeTint="F2"/>
                <w:sz w:val="20"/>
                <w:szCs w:val="20"/>
              </w:rPr>
              <w:t>Owner</w:t>
            </w:r>
          </w:p>
        </w:tc>
        <w:tc>
          <w:tcPr>
            <w:tcW w:w="5198" w:type="dxa"/>
            <w:shd w:val="clear" w:color="auto" w:fill="D0CECE"/>
          </w:tcPr>
          <w:p w14:paraId="6BC15B1B" w14:textId="77777777" w:rsidR="00BA33AF" w:rsidRPr="00E4765E" w:rsidRDefault="00B30353">
            <w:pPr>
              <w:pStyle w:val="TableParagraph"/>
              <w:spacing w:line="236" w:lineRule="exact"/>
              <w:ind w:left="1764"/>
              <w:rPr>
                <w:b/>
                <w:color w:val="0D0D0D" w:themeColor="text1" w:themeTint="F2"/>
                <w:sz w:val="20"/>
                <w:szCs w:val="20"/>
              </w:rPr>
            </w:pPr>
            <w:r w:rsidRPr="00E4765E">
              <w:rPr>
                <w:b/>
                <w:color w:val="0D0D0D" w:themeColor="text1" w:themeTint="F2"/>
                <w:sz w:val="20"/>
                <w:szCs w:val="20"/>
              </w:rPr>
              <w:t>Control measures</w:t>
            </w:r>
          </w:p>
        </w:tc>
      </w:tr>
      <w:tr w:rsidR="00BA33AF" w:rsidRPr="00C0573E" w14:paraId="0FE966A9" w14:textId="77777777" w:rsidTr="00D54E67">
        <w:trPr>
          <w:trHeight w:val="4588"/>
        </w:trPr>
        <w:tc>
          <w:tcPr>
            <w:tcW w:w="3260" w:type="dxa"/>
          </w:tcPr>
          <w:p w14:paraId="340F6191" w14:textId="77777777" w:rsidR="00BA33AF" w:rsidRPr="00C0573E" w:rsidRDefault="00B30353">
            <w:pPr>
              <w:pStyle w:val="TableParagraph"/>
              <w:ind w:left="419" w:right="91" w:hanging="284"/>
              <w:rPr>
                <w:sz w:val="20"/>
                <w:szCs w:val="20"/>
              </w:rPr>
            </w:pPr>
            <w:r w:rsidRPr="00C0573E">
              <w:rPr>
                <w:sz w:val="20"/>
                <w:szCs w:val="20"/>
              </w:rPr>
              <w:t>a) Delivery and removal of materials (including waste) and working equipment</w:t>
            </w:r>
          </w:p>
        </w:tc>
        <w:tc>
          <w:tcPr>
            <w:tcW w:w="1276" w:type="dxa"/>
          </w:tcPr>
          <w:p w14:paraId="4D1EB5A4" w14:textId="77777777" w:rsidR="00BA33AF" w:rsidRPr="00C0573E" w:rsidRDefault="00B30353">
            <w:pPr>
              <w:pStyle w:val="TableParagraph"/>
              <w:spacing w:line="239" w:lineRule="exact"/>
              <w:ind w:left="309" w:right="278"/>
              <w:jc w:val="center"/>
              <w:rPr>
                <w:sz w:val="20"/>
                <w:szCs w:val="20"/>
              </w:rPr>
            </w:pPr>
            <w:r w:rsidRPr="00C0573E">
              <w:rPr>
                <w:sz w:val="20"/>
                <w:szCs w:val="20"/>
              </w:rPr>
              <w:t>ESG</w:t>
            </w:r>
          </w:p>
        </w:tc>
        <w:tc>
          <w:tcPr>
            <w:tcW w:w="5198" w:type="dxa"/>
          </w:tcPr>
          <w:p w14:paraId="2E2B36BC" w14:textId="4A696C22" w:rsidR="00BA33AF" w:rsidRPr="00C0573E" w:rsidRDefault="00B30353">
            <w:pPr>
              <w:pStyle w:val="TableParagraph"/>
              <w:ind w:left="113" w:right="435"/>
              <w:rPr>
                <w:sz w:val="20"/>
                <w:szCs w:val="20"/>
              </w:rPr>
            </w:pPr>
            <w:r w:rsidRPr="00C0573E">
              <w:rPr>
                <w:sz w:val="20"/>
                <w:szCs w:val="20"/>
              </w:rPr>
              <w:t>ESG will</w:t>
            </w:r>
            <w:r w:rsidR="008123F0" w:rsidRPr="00C0573E">
              <w:rPr>
                <w:sz w:val="20"/>
                <w:szCs w:val="20"/>
              </w:rPr>
              <w:t xml:space="preserve"> </w:t>
            </w:r>
            <w:r w:rsidR="007C3822" w:rsidRPr="00C0573E">
              <w:rPr>
                <w:sz w:val="20"/>
                <w:szCs w:val="20"/>
              </w:rPr>
              <w:t>maintain</w:t>
            </w:r>
            <w:r w:rsidR="008123F0" w:rsidRPr="00C0573E">
              <w:rPr>
                <w:sz w:val="20"/>
                <w:szCs w:val="20"/>
              </w:rPr>
              <w:t xml:space="preserve"> the Site </w:t>
            </w:r>
            <w:r w:rsidRPr="00C0573E">
              <w:rPr>
                <w:sz w:val="20"/>
                <w:szCs w:val="20"/>
              </w:rPr>
              <w:t xml:space="preserve">delivery schedule </w:t>
            </w:r>
            <w:r w:rsidR="007C3822" w:rsidRPr="00C0573E">
              <w:rPr>
                <w:sz w:val="20"/>
                <w:szCs w:val="20"/>
              </w:rPr>
              <w:t xml:space="preserve">and logistics plans </w:t>
            </w:r>
            <w:r w:rsidR="008123F0" w:rsidRPr="00C0573E">
              <w:rPr>
                <w:sz w:val="20"/>
                <w:szCs w:val="20"/>
              </w:rPr>
              <w:t>and nominate personnel</w:t>
            </w:r>
            <w:r w:rsidRPr="00C0573E">
              <w:rPr>
                <w:sz w:val="20"/>
                <w:szCs w:val="20"/>
              </w:rPr>
              <w:t xml:space="preserve"> </w:t>
            </w:r>
            <w:r w:rsidR="008123F0" w:rsidRPr="00C0573E">
              <w:rPr>
                <w:sz w:val="20"/>
                <w:szCs w:val="20"/>
              </w:rPr>
              <w:t xml:space="preserve">and </w:t>
            </w:r>
            <w:r w:rsidRPr="00C0573E">
              <w:rPr>
                <w:sz w:val="20"/>
                <w:szCs w:val="20"/>
              </w:rPr>
              <w:t xml:space="preserve">updated </w:t>
            </w:r>
            <w:r w:rsidR="008123F0" w:rsidRPr="00C0573E">
              <w:rPr>
                <w:sz w:val="20"/>
                <w:szCs w:val="20"/>
              </w:rPr>
              <w:t xml:space="preserve">on a </w:t>
            </w:r>
            <w:r w:rsidRPr="00C0573E">
              <w:rPr>
                <w:sz w:val="20"/>
                <w:szCs w:val="20"/>
              </w:rPr>
              <w:t>regular</w:t>
            </w:r>
            <w:r w:rsidR="008123F0" w:rsidRPr="00C0573E">
              <w:rPr>
                <w:sz w:val="20"/>
                <w:szCs w:val="20"/>
              </w:rPr>
              <w:t xml:space="preserve"> basis</w:t>
            </w:r>
            <w:r w:rsidRPr="00C0573E">
              <w:rPr>
                <w:sz w:val="20"/>
                <w:szCs w:val="20"/>
              </w:rPr>
              <w:t>.</w:t>
            </w:r>
          </w:p>
          <w:p w14:paraId="4ADFA230" w14:textId="77777777" w:rsidR="00BA33AF" w:rsidRPr="00C0573E" w:rsidRDefault="00B30353">
            <w:pPr>
              <w:pStyle w:val="TableParagraph"/>
              <w:spacing w:line="239" w:lineRule="exact"/>
              <w:ind w:left="113"/>
              <w:rPr>
                <w:b/>
                <w:sz w:val="20"/>
                <w:szCs w:val="20"/>
              </w:rPr>
            </w:pPr>
            <w:r w:rsidRPr="00C0573E">
              <w:rPr>
                <w:b/>
                <w:sz w:val="20"/>
                <w:szCs w:val="20"/>
              </w:rPr>
              <w:t>Removal of Waste:</w:t>
            </w:r>
          </w:p>
          <w:p w14:paraId="005DE7C1" w14:textId="42F426AF" w:rsidR="00BA33AF" w:rsidRPr="00C0573E" w:rsidRDefault="00B30353" w:rsidP="002C2F3B">
            <w:pPr>
              <w:pStyle w:val="TableParagraph"/>
              <w:spacing w:before="3"/>
              <w:ind w:left="113" w:right="190"/>
              <w:rPr>
                <w:sz w:val="20"/>
                <w:szCs w:val="20"/>
              </w:rPr>
            </w:pPr>
            <w:r w:rsidRPr="00C0573E">
              <w:rPr>
                <w:sz w:val="20"/>
                <w:szCs w:val="20"/>
              </w:rPr>
              <w:t>All public areas adjacent to the site will be maintained in a safe condition free of obstruction and waste materials. The site entrance for vehicles will be segregated from pedestrian access to the site and offices</w:t>
            </w:r>
            <w:r w:rsidR="008123F0" w:rsidRPr="00C0573E">
              <w:rPr>
                <w:sz w:val="20"/>
                <w:szCs w:val="20"/>
              </w:rPr>
              <w:t xml:space="preserve"> as detailed in the Project </w:t>
            </w:r>
            <w:r w:rsidR="009044F7" w:rsidRPr="00C0573E">
              <w:rPr>
                <w:sz w:val="20"/>
                <w:szCs w:val="20"/>
              </w:rPr>
              <w:t xml:space="preserve">Site Set-up &amp; Logistic </w:t>
            </w:r>
            <w:r w:rsidR="008123F0" w:rsidRPr="00C0573E">
              <w:rPr>
                <w:sz w:val="20"/>
                <w:szCs w:val="20"/>
              </w:rPr>
              <w:t>plans</w:t>
            </w:r>
            <w:r w:rsidR="00E25BAA" w:rsidRPr="00C0573E">
              <w:rPr>
                <w:sz w:val="20"/>
                <w:szCs w:val="20"/>
              </w:rPr>
              <w:t>.</w:t>
            </w:r>
            <w:r w:rsidR="009044F7" w:rsidRPr="00C0573E">
              <w:rPr>
                <w:sz w:val="20"/>
                <w:szCs w:val="20"/>
              </w:rPr>
              <w:t xml:space="preserve"> </w:t>
            </w:r>
            <w:r w:rsidRPr="00C0573E">
              <w:rPr>
                <w:sz w:val="20"/>
                <w:szCs w:val="20"/>
              </w:rPr>
              <w:t>Contractors must clear their work areas daily to skips provided by ESG. ESG will organize the removal of waste from site.</w:t>
            </w:r>
          </w:p>
          <w:p w14:paraId="2D908233" w14:textId="5A2F2105" w:rsidR="00BA33AF" w:rsidRPr="00C0573E" w:rsidRDefault="00B30353" w:rsidP="00BB0465">
            <w:pPr>
              <w:pStyle w:val="TableParagraph"/>
              <w:numPr>
                <w:ilvl w:val="0"/>
                <w:numId w:val="34"/>
              </w:numPr>
              <w:spacing w:before="16" w:line="196" w:lineRule="auto"/>
              <w:ind w:right="810"/>
              <w:rPr>
                <w:sz w:val="20"/>
                <w:szCs w:val="20"/>
              </w:rPr>
            </w:pPr>
            <w:r w:rsidRPr="00C0573E">
              <w:rPr>
                <w:sz w:val="20"/>
                <w:szCs w:val="20"/>
              </w:rPr>
              <w:t>Domestic waste from welfare facilities will be cleared daily to a skip.</w:t>
            </w:r>
          </w:p>
          <w:p w14:paraId="6D7D9310" w14:textId="092ED1A1" w:rsidR="00BA33AF" w:rsidRPr="00BB0465" w:rsidRDefault="00B30353" w:rsidP="00BB0465">
            <w:pPr>
              <w:pStyle w:val="TableParagraph"/>
              <w:numPr>
                <w:ilvl w:val="0"/>
                <w:numId w:val="34"/>
              </w:numPr>
              <w:spacing w:before="6" w:line="218" w:lineRule="auto"/>
              <w:ind w:right="178"/>
              <w:rPr>
                <w:sz w:val="20"/>
                <w:szCs w:val="20"/>
              </w:rPr>
            </w:pPr>
            <w:r w:rsidRPr="00C0573E">
              <w:rPr>
                <w:sz w:val="20"/>
                <w:szCs w:val="20"/>
              </w:rPr>
              <w:t xml:space="preserve">A skip exchange schedule will be created to ensure and check that skips are exchanged as programmed </w:t>
            </w:r>
            <w:r w:rsidR="00E83FD4" w:rsidRPr="00C0573E">
              <w:rPr>
                <w:sz w:val="20"/>
                <w:szCs w:val="20"/>
              </w:rPr>
              <w:t>to</w:t>
            </w:r>
            <w:r w:rsidRPr="00C0573E">
              <w:rPr>
                <w:sz w:val="20"/>
                <w:szCs w:val="20"/>
              </w:rPr>
              <w:t xml:space="preserve"> eliminate</w:t>
            </w:r>
            <w:r w:rsidR="00BB0465">
              <w:rPr>
                <w:sz w:val="20"/>
                <w:szCs w:val="20"/>
              </w:rPr>
              <w:t xml:space="preserve"> </w:t>
            </w:r>
            <w:r w:rsidRPr="00BB0465">
              <w:rPr>
                <w:sz w:val="20"/>
                <w:szCs w:val="20"/>
              </w:rPr>
              <w:t>any hygiene problems with household waste.</w:t>
            </w:r>
          </w:p>
          <w:p w14:paraId="057FB903" w14:textId="642CD08C" w:rsidR="00BA33AF" w:rsidRPr="00C0573E" w:rsidRDefault="00B30353" w:rsidP="00BB0465">
            <w:pPr>
              <w:pStyle w:val="TableParagraph"/>
              <w:numPr>
                <w:ilvl w:val="0"/>
                <w:numId w:val="34"/>
              </w:numPr>
              <w:spacing w:before="35" w:line="194" w:lineRule="auto"/>
              <w:ind w:right="96"/>
              <w:rPr>
                <w:sz w:val="20"/>
                <w:szCs w:val="20"/>
              </w:rPr>
            </w:pPr>
            <w:r w:rsidRPr="00C0573E">
              <w:rPr>
                <w:sz w:val="20"/>
                <w:szCs w:val="20"/>
              </w:rPr>
              <w:lastRenderedPageBreak/>
              <w:t xml:space="preserve">Positions of skips are shown on the </w:t>
            </w:r>
            <w:r w:rsidR="008123F0" w:rsidRPr="00C0573E">
              <w:rPr>
                <w:sz w:val="20"/>
                <w:szCs w:val="20"/>
              </w:rPr>
              <w:t xml:space="preserve">site logistic </w:t>
            </w:r>
            <w:r w:rsidRPr="00C0573E">
              <w:rPr>
                <w:sz w:val="20"/>
                <w:szCs w:val="20"/>
              </w:rPr>
              <w:t>plan</w:t>
            </w:r>
            <w:r w:rsidR="008123F0" w:rsidRPr="00C0573E">
              <w:rPr>
                <w:sz w:val="20"/>
                <w:szCs w:val="20"/>
              </w:rPr>
              <w:t>s</w:t>
            </w:r>
            <w:r w:rsidRPr="00C0573E">
              <w:rPr>
                <w:sz w:val="20"/>
                <w:szCs w:val="20"/>
              </w:rPr>
              <w:t xml:space="preserve"> that will be displayed in all appropriate areas.</w:t>
            </w:r>
          </w:p>
        </w:tc>
      </w:tr>
      <w:tr w:rsidR="00BA33AF" w:rsidRPr="00C0573E" w14:paraId="3B30E0A1" w14:textId="77777777" w:rsidTr="00D54E67">
        <w:trPr>
          <w:trHeight w:val="1282"/>
        </w:trPr>
        <w:tc>
          <w:tcPr>
            <w:tcW w:w="3260" w:type="dxa"/>
          </w:tcPr>
          <w:p w14:paraId="08140836" w14:textId="4B79E3F3" w:rsidR="00BA33AF" w:rsidRPr="00C0573E" w:rsidRDefault="00B30353" w:rsidP="00BB0465">
            <w:pPr>
              <w:pStyle w:val="TableParagraph"/>
              <w:ind w:left="419" w:right="91" w:hanging="284"/>
              <w:rPr>
                <w:sz w:val="20"/>
                <w:szCs w:val="20"/>
              </w:rPr>
            </w:pPr>
            <w:r w:rsidRPr="00C0573E">
              <w:rPr>
                <w:sz w:val="20"/>
                <w:szCs w:val="20"/>
              </w:rPr>
              <w:lastRenderedPageBreak/>
              <w:t>b) Dealing with services- water, electricity, gas including electrical installations</w:t>
            </w:r>
          </w:p>
          <w:p w14:paraId="038BB68B" w14:textId="77777777" w:rsidR="00BA33AF" w:rsidRPr="00C0573E" w:rsidRDefault="00BA33AF">
            <w:pPr>
              <w:pStyle w:val="TableParagraph"/>
              <w:spacing w:before="10"/>
              <w:rPr>
                <w:b/>
                <w:sz w:val="20"/>
                <w:szCs w:val="20"/>
              </w:rPr>
            </w:pPr>
          </w:p>
          <w:p w14:paraId="21E6AB72" w14:textId="77777777" w:rsidR="00BA33AF" w:rsidRPr="00C0573E" w:rsidRDefault="00B30353" w:rsidP="00BB0465">
            <w:pPr>
              <w:pStyle w:val="TableParagraph"/>
              <w:ind w:left="419" w:right="79"/>
              <w:rPr>
                <w:sz w:val="20"/>
                <w:szCs w:val="20"/>
              </w:rPr>
            </w:pPr>
            <w:r w:rsidRPr="00C0573E">
              <w:rPr>
                <w:sz w:val="20"/>
                <w:szCs w:val="20"/>
              </w:rPr>
              <w:t>Live services</w:t>
            </w:r>
          </w:p>
          <w:p w14:paraId="294BE9B1" w14:textId="77777777" w:rsidR="00BA33AF" w:rsidRPr="00C0573E" w:rsidRDefault="00BA33AF">
            <w:pPr>
              <w:pStyle w:val="TableParagraph"/>
              <w:rPr>
                <w:b/>
                <w:sz w:val="20"/>
                <w:szCs w:val="20"/>
              </w:rPr>
            </w:pPr>
          </w:p>
          <w:p w14:paraId="4F2D8CB2" w14:textId="3611D5F0" w:rsidR="00BA33AF" w:rsidRPr="00C0573E" w:rsidRDefault="00B30353" w:rsidP="00BB0465">
            <w:pPr>
              <w:pStyle w:val="TableParagraph"/>
              <w:ind w:right="79"/>
              <w:rPr>
                <w:sz w:val="20"/>
                <w:szCs w:val="20"/>
              </w:rPr>
            </w:pPr>
            <w:r w:rsidRPr="00C0573E">
              <w:rPr>
                <w:sz w:val="20"/>
                <w:szCs w:val="20"/>
              </w:rPr>
              <w:t>The removal and installation of services at high level.</w:t>
            </w:r>
          </w:p>
          <w:p w14:paraId="217B58D7" w14:textId="530E46C3" w:rsidR="00BA33AF" w:rsidRPr="00C0573E" w:rsidRDefault="00B30353" w:rsidP="00246924">
            <w:pPr>
              <w:pStyle w:val="TableParagraph"/>
              <w:spacing w:before="3" w:line="242" w:lineRule="exact"/>
              <w:ind w:right="170"/>
              <w:rPr>
                <w:sz w:val="20"/>
                <w:szCs w:val="20"/>
              </w:rPr>
            </w:pPr>
            <w:r w:rsidRPr="00C0573E">
              <w:rPr>
                <w:sz w:val="20"/>
                <w:szCs w:val="20"/>
              </w:rPr>
              <w:t>Potential risk of falling objects or injury.</w:t>
            </w:r>
          </w:p>
        </w:tc>
        <w:tc>
          <w:tcPr>
            <w:tcW w:w="1276" w:type="dxa"/>
          </w:tcPr>
          <w:p w14:paraId="140BF139" w14:textId="77777777" w:rsidR="00BA33AF" w:rsidRPr="00C0573E" w:rsidRDefault="00B30353">
            <w:pPr>
              <w:pStyle w:val="TableParagraph"/>
              <w:spacing w:line="236" w:lineRule="exact"/>
              <w:ind w:left="434"/>
              <w:rPr>
                <w:sz w:val="20"/>
                <w:szCs w:val="20"/>
              </w:rPr>
            </w:pPr>
            <w:r w:rsidRPr="00C0573E">
              <w:rPr>
                <w:sz w:val="20"/>
                <w:szCs w:val="20"/>
              </w:rPr>
              <w:t>ESG</w:t>
            </w:r>
          </w:p>
          <w:p w14:paraId="2931C544" w14:textId="77777777" w:rsidR="00BA33AF" w:rsidRPr="00C0573E" w:rsidRDefault="00BA33AF">
            <w:pPr>
              <w:pStyle w:val="TableParagraph"/>
              <w:rPr>
                <w:b/>
                <w:sz w:val="20"/>
                <w:szCs w:val="20"/>
              </w:rPr>
            </w:pPr>
          </w:p>
          <w:p w14:paraId="756985F6" w14:textId="77777777" w:rsidR="00BA33AF" w:rsidRPr="00C0573E" w:rsidRDefault="00BA33AF">
            <w:pPr>
              <w:pStyle w:val="TableParagraph"/>
              <w:rPr>
                <w:b/>
                <w:sz w:val="20"/>
                <w:szCs w:val="20"/>
              </w:rPr>
            </w:pPr>
          </w:p>
          <w:p w14:paraId="6C451A69" w14:textId="77777777" w:rsidR="00BA33AF" w:rsidRPr="00C0573E" w:rsidRDefault="00BA33AF">
            <w:pPr>
              <w:pStyle w:val="TableParagraph"/>
              <w:rPr>
                <w:b/>
                <w:sz w:val="20"/>
                <w:szCs w:val="20"/>
              </w:rPr>
            </w:pPr>
          </w:p>
          <w:p w14:paraId="32132BA7" w14:textId="13CB1942" w:rsidR="00BA33AF" w:rsidRPr="00C0573E" w:rsidRDefault="009F5860">
            <w:pPr>
              <w:pStyle w:val="TableParagraph"/>
              <w:spacing w:before="142"/>
              <w:ind w:left="364"/>
              <w:rPr>
                <w:sz w:val="20"/>
                <w:szCs w:val="20"/>
              </w:rPr>
            </w:pPr>
            <w:r w:rsidRPr="00C0573E">
              <w:rPr>
                <w:sz w:val="20"/>
                <w:szCs w:val="20"/>
              </w:rPr>
              <w:t>ESG</w:t>
            </w:r>
          </w:p>
        </w:tc>
        <w:tc>
          <w:tcPr>
            <w:tcW w:w="5198" w:type="dxa"/>
          </w:tcPr>
          <w:p w14:paraId="247E62BD" w14:textId="086ADE36" w:rsidR="00BA33AF" w:rsidRPr="00C0573E" w:rsidRDefault="00B30353">
            <w:pPr>
              <w:pStyle w:val="TableParagraph"/>
              <w:ind w:left="113" w:right="96"/>
              <w:rPr>
                <w:sz w:val="20"/>
                <w:szCs w:val="20"/>
              </w:rPr>
            </w:pPr>
            <w:r w:rsidRPr="00C0573E">
              <w:rPr>
                <w:sz w:val="20"/>
                <w:szCs w:val="20"/>
              </w:rPr>
              <w:t xml:space="preserve">Works that involve isolations, </w:t>
            </w:r>
            <w:r w:rsidR="00E83FD4" w:rsidRPr="00C0573E">
              <w:rPr>
                <w:sz w:val="20"/>
                <w:szCs w:val="20"/>
              </w:rPr>
              <w:t>modification,</w:t>
            </w:r>
            <w:r w:rsidRPr="00C0573E">
              <w:rPr>
                <w:sz w:val="20"/>
                <w:szCs w:val="20"/>
              </w:rPr>
              <w:t xml:space="preserve"> or addition to </w:t>
            </w:r>
            <w:r w:rsidR="009F5860" w:rsidRPr="00C0573E">
              <w:rPr>
                <w:sz w:val="20"/>
                <w:szCs w:val="20"/>
              </w:rPr>
              <w:t>base build or new live</w:t>
            </w:r>
            <w:r w:rsidRPr="00C0573E">
              <w:rPr>
                <w:sz w:val="20"/>
                <w:szCs w:val="20"/>
              </w:rPr>
              <w:t xml:space="preserve"> services to be coordinated </w:t>
            </w:r>
            <w:r w:rsidR="009F5860" w:rsidRPr="00C0573E">
              <w:rPr>
                <w:sz w:val="20"/>
                <w:szCs w:val="20"/>
              </w:rPr>
              <w:t xml:space="preserve">by ESG with any relevant utility provided as required and in </w:t>
            </w:r>
            <w:r w:rsidRPr="00C0573E">
              <w:rPr>
                <w:sz w:val="20"/>
                <w:szCs w:val="20"/>
              </w:rPr>
              <w:t>accordance with ESG Safe System of Work</w:t>
            </w:r>
            <w:r w:rsidR="00076962" w:rsidRPr="00C0573E">
              <w:rPr>
                <w:sz w:val="20"/>
                <w:szCs w:val="20"/>
              </w:rPr>
              <w:t xml:space="preserve"> and task specific RAMS</w:t>
            </w:r>
          </w:p>
          <w:p w14:paraId="2D5A62B3" w14:textId="57B51D3A" w:rsidR="009F5860" w:rsidRPr="00C0573E" w:rsidRDefault="009F5860" w:rsidP="00BB0465">
            <w:pPr>
              <w:pStyle w:val="TableParagraph"/>
              <w:ind w:left="113" w:right="527"/>
              <w:rPr>
                <w:sz w:val="20"/>
                <w:szCs w:val="20"/>
              </w:rPr>
            </w:pPr>
            <w:r w:rsidRPr="00C0573E">
              <w:rPr>
                <w:sz w:val="20"/>
                <w:szCs w:val="20"/>
              </w:rPr>
              <w:t>ESG to arrange all isolations with formal requests submitted in sufficient time.</w:t>
            </w:r>
          </w:p>
          <w:p w14:paraId="40E4A823" w14:textId="4E94AE5B" w:rsidR="00BA33AF" w:rsidRPr="007B3A5A" w:rsidRDefault="00B30353" w:rsidP="007B3A5A">
            <w:pPr>
              <w:pStyle w:val="TableParagraph"/>
              <w:ind w:left="114" w:right="527"/>
              <w:rPr>
                <w:sz w:val="20"/>
                <w:szCs w:val="20"/>
              </w:rPr>
            </w:pPr>
            <w:r w:rsidRPr="00C0573E">
              <w:rPr>
                <w:sz w:val="20"/>
                <w:szCs w:val="20"/>
              </w:rPr>
              <w:t>ESG Secondary locks to be applied to all isolation points</w:t>
            </w:r>
          </w:p>
          <w:p w14:paraId="1F131C49" w14:textId="38F1BDD7" w:rsidR="00BA33AF" w:rsidRPr="00C0573E" w:rsidRDefault="00B30353" w:rsidP="007B3A5A">
            <w:pPr>
              <w:pStyle w:val="TableParagraph"/>
              <w:ind w:left="113" w:right="236"/>
              <w:rPr>
                <w:sz w:val="20"/>
                <w:szCs w:val="20"/>
              </w:rPr>
            </w:pPr>
            <w:r w:rsidRPr="00C0573E">
              <w:rPr>
                <w:sz w:val="20"/>
                <w:szCs w:val="20"/>
              </w:rPr>
              <w:t>Components/materials need to be in manageable sizes, to facilitate</w:t>
            </w:r>
            <w:r w:rsidR="009F5860" w:rsidRPr="00C0573E">
              <w:rPr>
                <w:sz w:val="20"/>
                <w:szCs w:val="20"/>
              </w:rPr>
              <w:t xml:space="preserve"> Transportation through the existing areas and associated lifting procedures are to be subject to task specific RAMS.</w:t>
            </w:r>
          </w:p>
        </w:tc>
      </w:tr>
      <w:tr w:rsidR="004D2D99" w:rsidRPr="00C0573E" w14:paraId="755B9E75" w14:textId="77777777" w:rsidTr="00D54E67">
        <w:trPr>
          <w:trHeight w:val="2066"/>
        </w:trPr>
        <w:tc>
          <w:tcPr>
            <w:tcW w:w="3260" w:type="dxa"/>
          </w:tcPr>
          <w:p w14:paraId="1557D0D4" w14:textId="5870357F" w:rsidR="004D2D99" w:rsidRDefault="004D2D99" w:rsidP="007B3A5A">
            <w:pPr>
              <w:pStyle w:val="TableParagraph"/>
              <w:ind w:left="112" w:right="444"/>
              <w:rPr>
                <w:sz w:val="20"/>
                <w:szCs w:val="20"/>
              </w:rPr>
            </w:pPr>
            <w:r w:rsidRPr="00C0573E">
              <w:rPr>
                <w:sz w:val="20"/>
                <w:szCs w:val="20"/>
              </w:rPr>
              <w:t>Damage to the existing building or services during plant movement</w:t>
            </w:r>
          </w:p>
          <w:p w14:paraId="041CBA59" w14:textId="77777777" w:rsidR="007B3A5A" w:rsidRPr="00C0573E" w:rsidRDefault="007B3A5A" w:rsidP="007B3A5A">
            <w:pPr>
              <w:pStyle w:val="TableParagraph"/>
              <w:ind w:left="112" w:right="444"/>
              <w:rPr>
                <w:sz w:val="20"/>
                <w:szCs w:val="20"/>
              </w:rPr>
            </w:pPr>
          </w:p>
          <w:p w14:paraId="4C090DDD" w14:textId="64F31574" w:rsidR="004D2D99" w:rsidRPr="00C0573E" w:rsidRDefault="004D2D99" w:rsidP="004D2D99">
            <w:pPr>
              <w:pStyle w:val="TableParagraph"/>
              <w:ind w:left="419" w:right="616" w:hanging="360"/>
              <w:rPr>
                <w:sz w:val="20"/>
                <w:szCs w:val="20"/>
              </w:rPr>
            </w:pPr>
            <w:r w:rsidRPr="00C0573E">
              <w:rPr>
                <w:sz w:val="20"/>
                <w:szCs w:val="20"/>
              </w:rPr>
              <w:t xml:space="preserve">Working in common corridors </w:t>
            </w:r>
          </w:p>
        </w:tc>
        <w:tc>
          <w:tcPr>
            <w:tcW w:w="1276" w:type="dxa"/>
          </w:tcPr>
          <w:p w14:paraId="1265A3CA" w14:textId="77777777" w:rsidR="004D2D99" w:rsidRPr="00C0573E" w:rsidRDefault="004D2D99" w:rsidP="004D2D99">
            <w:pPr>
              <w:pStyle w:val="TableParagraph"/>
              <w:spacing w:line="236" w:lineRule="exact"/>
              <w:ind w:left="434"/>
              <w:rPr>
                <w:sz w:val="20"/>
                <w:szCs w:val="20"/>
              </w:rPr>
            </w:pPr>
          </w:p>
        </w:tc>
        <w:tc>
          <w:tcPr>
            <w:tcW w:w="5198" w:type="dxa"/>
          </w:tcPr>
          <w:p w14:paraId="5782CCE3" w14:textId="2D0CA059" w:rsidR="004D2D99" w:rsidRPr="00C0573E" w:rsidRDefault="004D2D99" w:rsidP="007B3A5A">
            <w:pPr>
              <w:pStyle w:val="TableParagraph"/>
              <w:ind w:left="113" w:right="385"/>
              <w:jc w:val="both"/>
              <w:rPr>
                <w:sz w:val="20"/>
                <w:szCs w:val="20"/>
              </w:rPr>
            </w:pPr>
            <w:r w:rsidRPr="00C0573E">
              <w:rPr>
                <w:sz w:val="20"/>
                <w:szCs w:val="20"/>
              </w:rPr>
              <w:t>Protect surfaces as necessary, segregation of work areas and defined access routes for both personnel and goods in transport.</w:t>
            </w:r>
          </w:p>
          <w:p w14:paraId="60494151" w14:textId="4FFB0924" w:rsidR="004D2D99" w:rsidRPr="00C0573E" w:rsidRDefault="004D2D99" w:rsidP="004D2D99">
            <w:pPr>
              <w:pStyle w:val="TableParagraph"/>
              <w:ind w:left="113" w:right="96"/>
              <w:rPr>
                <w:sz w:val="20"/>
                <w:szCs w:val="20"/>
              </w:rPr>
            </w:pPr>
            <w:r w:rsidRPr="00C0573E">
              <w:rPr>
                <w:sz w:val="20"/>
                <w:szCs w:val="20"/>
              </w:rPr>
              <w:t>Provide warning signage at entrance to corridors and areas of work to include barriers as necessary</w:t>
            </w:r>
          </w:p>
        </w:tc>
      </w:tr>
      <w:tr w:rsidR="004D2D99" w:rsidRPr="00C0573E" w14:paraId="5FB2B1E6" w14:textId="77777777" w:rsidTr="00D54E67">
        <w:trPr>
          <w:trHeight w:val="2066"/>
        </w:trPr>
        <w:tc>
          <w:tcPr>
            <w:tcW w:w="3260" w:type="dxa"/>
          </w:tcPr>
          <w:p w14:paraId="033529D9" w14:textId="77777777" w:rsidR="004D2D99" w:rsidRDefault="004D2D99" w:rsidP="004D2D99">
            <w:pPr>
              <w:pStyle w:val="TableParagraph"/>
              <w:ind w:left="112" w:right="1049" w:hanging="53"/>
              <w:rPr>
                <w:sz w:val="20"/>
                <w:szCs w:val="20"/>
              </w:rPr>
            </w:pPr>
            <w:r w:rsidRPr="00C0573E">
              <w:rPr>
                <w:sz w:val="20"/>
                <w:szCs w:val="20"/>
              </w:rPr>
              <w:t xml:space="preserve">c) Working at </w:t>
            </w:r>
            <w:r w:rsidRPr="00C0573E">
              <w:rPr>
                <w:spacing w:val="-3"/>
                <w:sz w:val="20"/>
                <w:szCs w:val="20"/>
              </w:rPr>
              <w:t xml:space="preserve">Height </w:t>
            </w:r>
            <w:r w:rsidRPr="00C0573E">
              <w:rPr>
                <w:sz w:val="20"/>
                <w:szCs w:val="20"/>
              </w:rPr>
              <w:t>Falling objects Falls from</w:t>
            </w:r>
            <w:r w:rsidRPr="00C0573E">
              <w:rPr>
                <w:spacing w:val="-4"/>
                <w:sz w:val="20"/>
                <w:szCs w:val="20"/>
              </w:rPr>
              <w:t xml:space="preserve"> </w:t>
            </w:r>
            <w:r w:rsidRPr="00C0573E">
              <w:rPr>
                <w:sz w:val="20"/>
                <w:szCs w:val="20"/>
              </w:rPr>
              <w:t>height</w:t>
            </w:r>
          </w:p>
          <w:p w14:paraId="299326AD" w14:textId="77777777" w:rsidR="004D2D99" w:rsidRDefault="004D2D99" w:rsidP="004D2D99">
            <w:pPr>
              <w:pStyle w:val="TableParagraph"/>
              <w:ind w:left="112" w:right="1049" w:hanging="53"/>
              <w:rPr>
                <w:sz w:val="20"/>
                <w:szCs w:val="20"/>
              </w:rPr>
            </w:pPr>
          </w:p>
          <w:p w14:paraId="30C721C3" w14:textId="0D3F8136" w:rsidR="004D2D99" w:rsidRPr="00C0573E" w:rsidRDefault="004D2D99" w:rsidP="004D2D99">
            <w:pPr>
              <w:pStyle w:val="TableParagraph"/>
              <w:ind w:left="112" w:right="444"/>
              <w:rPr>
                <w:sz w:val="20"/>
                <w:szCs w:val="20"/>
              </w:rPr>
            </w:pPr>
            <w:r w:rsidRPr="003B3EF4">
              <w:rPr>
                <w:noProof/>
                <w:sz w:val="20"/>
                <w:szCs w:val="20"/>
              </w:rPr>
              <w:lastRenderedPageBreak/>
              <w:drawing>
                <wp:inline distT="0" distB="0" distL="0" distR="0" wp14:anchorId="584CAE3C" wp14:editId="10C527CA">
                  <wp:extent cx="1915160" cy="2715895"/>
                  <wp:effectExtent l="0" t="0" r="8890" b="8255"/>
                  <wp:docPr id="45" name="Picture 5" descr="A scaffolding in front of a building&#10;&#10;Description automatically generated">
                    <a:extLst xmlns:a="http://schemas.openxmlformats.org/drawingml/2006/main">
                      <a:ext uri="{FF2B5EF4-FFF2-40B4-BE49-F238E27FC236}">
                        <a16:creationId xmlns:a16="http://schemas.microsoft.com/office/drawing/2014/main" id="{0C95A7E5-E90B-4402-9EC4-45F20687F1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affolding in front of a building&#10;&#10;Description automatically generated">
                            <a:extLst>
                              <a:ext uri="{FF2B5EF4-FFF2-40B4-BE49-F238E27FC236}">
                                <a16:creationId xmlns:a16="http://schemas.microsoft.com/office/drawing/2014/main" id="{0C95A7E5-E90B-4402-9EC4-45F20687F1CF}"/>
                              </a:ext>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a:stretch/>
                        </pic:blipFill>
                        <pic:spPr>
                          <a:xfrm>
                            <a:off x="0" y="0"/>
                            <a:ext cx="1915160" cy="2715895"/>
                          </a:xfrm>
                          <a:prstGeom prst="rect">
                            <a:avLst/>
                          </a:prstGeom>
                        </pic:spPr>
                      </pic:pic>
                    </a:graphicData>
                  </a:graphic>
                </wp:inline>
              </w:drawing>
            </w:r>
          </w:p>
        </w:tc>
        <w:tc>
          <w:tcPr>
            <w:tcW w:w="1276" w:type="dxa"/>
          </w:tcPr>
          <w:p w14:paraId="626712D3" w14:textId="76942AC0" w:rsidR="004D2D99" w:rsidRPr="00C0573E" w:rsidRDefault="004D2D99" w:rsidP="004D2D99">
            <w:pPr>
              <w:pStyle w:val="TableParagraph"/>
              <w:spacing w:line="236" w:lineRule="exact"/>
              <w:ind w:left="434"/>
              <w:rPr>
                <w:sz w:val="20"/>
                <w:szCs w:val="20"/>
              </w:rPr>
            </w:pPr>
            <w:r w:rsidRPr="00C0573E">
              <w:rPr>
                <w:sz w:val="20"/>
                <w:szCs w:val="20"/>
              </w:rPr>
              <w:lastRenderedPageBreak/>
              <w:t>ESG</w:t>
            </w:r>
          </w:p>
        </w:tc>
        <w:tc>
          <w:tcPr>
            <w:tcW w:w="5198" w:type="dxa"/>
          </w:tcPr>
          <w:p w14:paraId="2D38F4B2" w14:textId="77777777" w:rsidR="004D2D99" w:rsidRPr="00C0573E" w:rsidRDefault="004D2D99" w:rsidP="004D2D99">
            <w:pPr>
              <w:pStyle w:val="TableParagraph"/>
              <w:ind w:left="113" w:right="162"/>
              <w:jc w:val="both"/>
              <w:rPr>
                <w:sz w:val="20"/>
                <w:szCs w:val="20"/>
              </w:rPr>
            </w:pPr>
            <w:r w:rsidRPr="00C0573E">
              <w:rPr>
                <w:sz w:val="20"/>
                <w:szCs w:val="20"/>
              </w:rPr>
              <w:t>All work undertaken at height must be carried out in compliance with the Working at Height Regulations 2005.</w:t>
            </w:r>
          </w:p>
          <w:p w14:paraId="7D102EB2" w14:textId="77777777" w:rsidR="004D2D99" w:rsidRPr="00C0573E" w:rsidRDefault="004D2D99" w:rsidP="004D2D99">
            <w:pPr>
              <w:pStyle w:val="TableParagraph"/>
              <w:ind w:left="113" w:right="148"/>
              <w:rPr>
                <w:sz w:val="20"/>
                <w:szCs w:val="20"/>
              </w:rPr>
            </w:pPr>
            <w:r w:rsidRPr="00C0573E">
              <w:rPr>
                <w:sz w:val="20"/>
                <w:szCs w:val="20"/>
              </w:rPr>
              <w:t xml:space="preserve">Prior to any work being undertaken at height task specific RAMS inclusive of risk assessments must be produced. The assessment must be undertaken with strict adherence to the implementation of the hierarchy of controls. i.e., where possible avoid work being carried out at height through appropriate planning, where working at height cannot be </w:t>
            </w:r>
            <w:r w:rsidRPr="00C0573E">
              <w:rPr>
                <w:sz w:val="20"/>
                <w:szCs w:val="20"/>
              </w:rPr>
              <w:lastRenderedPageBreak/>
              <w:t>avoided prevent falls from occurring e.g., through the introduction of edge protection etc.</w:t>
            </w:r>
          </w:p>
          <w:p w14:paraId="518D532F" w14:textId="7E0944AF" w:rsidR="004D2D99" w:rsidRPr="00290709" w:rsidRDefault="004D2D99" w:rsidP="00290709">
            <w:pPr>
              <w:pStyle w:val="TableParagraph"/>
              <w:ind w:left="113" w:right="185"/>
              <w:rPr>
                <w:sz w:val="20"/>
                <w:szCs w:val="20"/>
              </w:rPr>
            </w:pPr>
            <w:r w:rsidRPr="00C0573E">
              <w:rPr>
                <w:sz w:val="20"/>
                <w:szCs w:val="20"/>
              </w:rPr>
              <w:t>Several activities have been identified where a minimum standard of control is to be implemented as follows: -</w:t>
            </w:r>
          </w:p>
          <w:p w14:paraId="35BD234B" w14:textId="77777777" w:rsidR="004D2D99" w:rsidRPr="00C0573E" w:rsidRDefault="004D2D99" w:rsidP="004D2D99">
            <w:pPr>
              <w:pStyle w:val="TableParagraph"/>
              <w:ind w:left="113" w:right="161"/>
              <w:rPr>
                <w:sz w:val="20"/>
                <w:szCs w:val="20"/>
              </w:rPr>
            </w:pPr>
            <w:r w:rsidRPr="00C0573E">
              <w:rPr>
                <w:b/>
                <w:sz w:val="20"/>
                <w:szCs w:val="20"/>
              </w:rPr>
              <w:t xml:space="preserve">Step ladders </w:t>
            </w:r>
            <w:r w:rsidRPr="00C0573E">
              <w:rPr>
                <w:sz w:val="20"/>
                <w:szCs w:val="20"/>
              </w:rPr>
              <w:t>are only to be used on site when a risk assessment is provided to ESG that justified that other means of safer access equipment cannot be used.</w:t>
            </w:r>
          </w:p>
          <w:p w14:paraId="33FFB955" w14:textId="77777777" w:rsidR="004D2D99" w:rsidRPr="00C0573E" w:rsidRDefault="004D2D99" w:rsidP="004D2D99">
            <w:pPr>
              <w:pStyle w:val="TableParagraph"/>
              <w:ind w:left="113" w:right="344"/>
              <w:rPr>
                <w:sz w:val="20"/>
                <w:szCs w:val="20"/>
              </w:rPr>
            </w:pPr>
            <w:r w:rsidRPr="00C0573E">
              <w:rPr>
                <w:sz w:val="20"/>
                <w:szCs w:val="20"/>
              </w:rPr>
              <w:t>All ladders are to be used in accordance with The Working at Height</w:t>
            </w:r>
          </w:p>
          <w:p w14:paraId="7475B77C" w14:textId="77777777" w:rsidR="004D2D99" w:rsidRPr="00C0573E" w:rsidRDefault="004D2D99" w:rsidP="004D2D99">
            <w:pPr>
              <w:pStyle w:val="TableParagraph"/>
              <w:ind w:left="113" w:right="918"/>
              <w:rPr>
                <w:sz w:val="20"/>
                <w:szCs w:val="20"/>
              </w:rPr>
            </w:pPr>
            <w:r w:rsidRPr="00C0573E">
              <w:rPr>
                <w:sz w:val="20"/>
                <w:szCs w:val="20"/>
              </w:rPr>
              <w:t>Regulations 2005 inspected before use and documented in the PUWER register.</w:t>
            </w:r>
          </w:p>
          <w:p w14:paraId="630D066F" w14:textId="77777777" w:rsidR="004D2D99" w:rsidRPr="00C0573E" w:rsidRDefault="004D2D99" w:rsidP="004D2D99">
            <w:pPr>
              <w:pStyle w:val="TableParagraph"/>
              <w:ind w:left="113" w:right="185"/>
              <w:rPr>
                <w:sz w:val="20"/>
                <w:szCs w:val="20"/>
              </w:rPr>
            </w:pPr>
            <w:r w:rsidRPr="00C0573E">
              <w:rPr>
                <w:sz w:val="20"/>
                <w:szCs w:val="20"/>
              </w:rPr>
              <w:t>Daily user check - Check for splits or cracks in the stiles or rungs, ensure none of the rungs are missing or loose, do not use painted ladders, paint can hide defects, Report defects, label as defective and</w:t>
            </w:r>
          </w:p>
          <w:p w14:paraId="05BCA9DE" w14:textId="77777777" w:rsidR="004D2D99" w:rsidRPr="00C0573E" w:rsidRDefault="004D2D99" w:rsidP="004D2D99">
            <w:pPr>
              <w:pStyle w:val="TableParagraph"/>
              <w:spacing w:line="250" w:lineRule="exact"/>
              <w:ind w:left="113"/>
              <w:rPr>
                <w:sz w:val="20"/>
                <w:szCs w:val="20"/>
              </w:rPr>
            </w:pPr>
            <w:r w:rsidRPr="00C0573E">
              <w:rPr>
                <w:sz w:val="20"/>
                <w:szCs w:val="20"/>
              </w:rPr>
              <w:t>remove from site.</w:t>
            </w:r>
          </w:p>
          <w:p w14:paraId="31CD5F73" w14:textId="77777777" w:rsidR="004D2D99" w:rsidRPr="00C0573E" w:rsidRDefault="004D2D99" w:rsidP="004D2D99">
            <w:pPr>
              <w:pStyle w:val="TableParagraph"/>
              <w:spacing w:before="1"/>
              <w:ind w:left="113" w:right="173"/>
              <w:rPr>
                <w:sz w:val="20"/>
                <w:szCs w:val="20"/>
              </w:rPr>
            </w:pPr>
            <w:r w:rsidRPr="00C0573E">
              <w:rPr>
                <w:sz w:val="20"/>
                <w:szCs w:val="20"/>
              </w:rPr>
              <w:t>Only light work of short duration, with low risk of falling should be carried out from a ladder and after assessment proved it was not practicable to use an alternative safer working platform.</w:t>
            </w:r>
          </w:p>
          <w:p w14:paraId="274A1274" w14:textId="2ED3824A" w:rsidR="004D2D99" w:rsidRPr="00C0573E" w:rsidRDefault="004D2D99" w:rsidP="004D2D99">
            <w:pPr>
              <w:pStyle w:val="TableParagraph"/>
              <w:ind w:left="113" w:right="385"/>
              <w:jc w:val="both"/>
              <w:rPr>
                <w:sz w:val="20"/>
                <w:szCs w:val="20"/>
              </w:rPr>
            </w:pPr>
            <w:r w:rsidRPr="00C0573E">
              <w:rPr>
                <w:sz w:val="20"/>
                <w:szCs w:val="20"/>
              </w:rPr>
              <w:t>All risk assessments are subject to the following rules-</w:t>
            </w:r>
          </w:p>
        </w:tc>
      </w:tr>
      <w:tr w:rsidR="00290709" w:rsidRPr="00C0573E" w14:paraId="3CB48917" w14:textId="77777777" w:rsidTr="00D54E67">
        <w:trPr>
          <w:trHeight w:val="2066"/>
        </w:trPr>
        <w:tc>
          <w:tcPr>
            <w:tcW w:w="3260" w:type="dxa"/>
          </w:tcPr>
          <w:p w14:paraId="26F87D6D" w14:textId="77777777" w:rsidR="00290709" w:rsidRPr="00C0573E" w:rsidRDefault="00290709" w:rsidP="00290709">
            <w:pPr>
              <w:pStyle w:val="TableParagraph"/>
              <w:spacing w:before="7"/>
              <w:rPr>
                <w:sz w:val="18"/>
                <w:szCs w:val="20"/>
              </w:rPr>
            </w:pPr>
          </w:p>
          <w:p w14:paraId="50F3679D" w14:textId="70A3FF33" w:rsidR="00246924" w:rsidRPr="00C0573E" w:rsidRDefault="00290709" w:rsidP="00246924">
            <w:pPr>
              <w:pStyle w:val="TableParagraph"/>
              <w:ind w:left="53" w:right="1049" w:hanging="53"/>
              <w:rPr>
                <w:sz w:val="20"/>
                <w:szCs w:val="20"/>
              </w:rPr>
            </w:pPr>
            <w:r w:rsidRPr="00C0573E">
              <w:rPr>
                <w:sz w:val="20"/>
                <w:szCs w:val="20"/>
              </w:rPr>
              <w:t>Falls from</w:t>
            </w:r>
            <w:r w:rsidR="00246924">
              <w:rPr>
                <w:sz w:val="20"/>
                <w:szCs w:val="20"/>
              </w:rPr>
              <w:t xml:space="preserve"> </w:t>
            </w:r>
            <w:r w:rsidRPr="00C0573E">
              <w:rPr>
                <w:sz w:val="20"/>
                <w:szCs w:val="20"/>
              </w:rPr>
              <w:t>height(continu</w:t>
            </w:r>
            <w:r w:rsidR="00246924">
              <w:rPr>
                <w:sz w:val="20"/>
                <w:szCs w:val="20"/>
              </w:rPr>
              <w:t>ed)</w:t>
            </w:r>
          </w:p>
        </w:tc>
        <w:tc>
          <w:tcPr>
            <w:tcW w:w="1276" w:type="dxa"/>
          </w:tcPr>
          <w:p w14:paraId="24DAC2BC" w14:textId="77777777" w:rsidR="00290709" w:rsidRPr="00C0573E" w:rsidRDefault="00290709" w:rsidP="00290709">
            <w:pPr>
              <w:pStyle w:val="TableParagraph"/>
              <w:spacing w:line="236" w:lineRule="exact"/>
              <w:ind w:left="434"/>
              <w:rPr>
                <w:sz w:val="20"/>
                <w:szCs w:val="20"/>
              </w:rPr>
            </w:pPr>
          </w:p>
        </w:tc>
        <w:tc>
          <w:tcPr>
            <w:tcW w:w="5198" w:type="dxa"/>
          </w:tcPr>
          <w:p w14:paraId="19AA7726" w14:textId="77777777" w:rsidR="00290709" w:rsidRPr="00C0573E" w:rsidRDefault="00290709" w:rsidP="00290709">
            <w:pPr>
              <w:pStyle w:val="TableParagraph"/>
              <w:numPr>
                <w:ilvl w:val="0"/>
                <w:numId w:val="5"/>
              </w:numPr>
              <w:tabs>
                <w:tab w:val="left" w:pos="833"/>
                <w:tab w:val="left" w:pos="834"/>
              </w:tabs>
              <w:spacing w:before="10" w:line="230" w:lineRule="auto"/>
              <w:ind w:right="324"/>
              <w:rPr>
                <w:sz w:val="20"/>
                <w:szCs w:val="20"/>
              </w:rPr>
            </w:pPr>
            <w:r w:rsidRPr="00C0573E">
              <w:rPr>
                <w:sz w:val="20"/>
                <w:szCs w:val="20"/>
              </w:rPr>
              <w:t>Where there is a risk from falling tools, materials or any other object while</w:t>
            </w:r>
            <w:r w:rsidRPr="00C0573E">
              <w:rPr>
                <w:spacing w:val="-43"/>
                <w:sz w:val="20"/>
                <w:szCs w:val="20"/>
              </w:rPr>
              <w:t xml:space="preserve"> </w:t>
            </w:r>
            <w:r w:rsidRPr="00C0573E">
              <w:rPr>
                <w:sz w:val="20"/>
                <w:szCs w:val="20"/>
              </w:rPr>
              <w:t>working at height, control measure must be in place to prevent items from</w:t>
            </w:r>
            <w:r w:rsidRPr="00C0573E">
              <w:rPr>
                <w:spacing w:val="-13"/>
                <w:sz w:val="20"/>
                <w:szCs w:val="20"/>
              </w:rPr>
              <w:t xml:space="preserve"> </w:t>
            </w:r>
            <w:r w:rsidRPr="00C0573E">
              <w:rPr>
                <w:sz w:val="20"/>
                <w:szCs w:val="20"/>
              </w:rPr>
              <w:t>falling.</w:t>
            </w:r>
          </w:p>
          <w:p w14:paraId="3BA99EDB" w14:textId="77777777" w:rsidR="00290709" w:rsidRPr="00C0573E" w:rsidRDefault="00290709" w:rsidP="00290709">
            <w:pPr>
              <w:pStyle w:val="TableParagraph"/>
              <w:numPr>
                <w:ilvl w:val="0"/>
                <w:numId w:val="5"/>
              </w:numPr>
              <w:tabs>
                <w:tab w:val="left" w:pos="833"/>
                <w:tab w:val="left" w:pos="834"/>
              </w:tabs>
              <w:spacing w:before="10" w:line="235" w:lineRule="auto"/>
              <w:ind w:right="142"/>
              <w:rPr>
                <w:sz w:val="20"/>
                <w:szCs w:val="20"/>
              </w:rPr>
            </w:pPr>
            <w:r w:rsidRPr="00C0573E">
              <w:rPr>
                <w:sz w:val="20"/>
                <w:szCs w:val="20"/>
              </w:rPr>
              <w:t xml:space="preserve">lanyards which meet the requirements of BS EN 354:2010 Personal fall protection equipment - Lanyards are to be </w:t>
            </w:r>
            <w:proofErr w:type="gramStart"/>
            <w:r w:rsidRPr="00C0573E">
              <w:rPr>
                <w:sz w:val="20"/>
                <w:szCs w:val="20"/>
              </w:rPr>
              <w:t xml:space="preserve">attached </w:t>
            </w:r>
            <w:r w:rsidRPr="00C0573E">
              <w:rPr>
                <w:spacing w:val="-3"/>
                <w:sz w:val="20"/>
                <w:szCs w:val="20"/>
              </w:rPr>
              <w:t xml:space="preserve">at </w:t>
            </w:r>
            <w:r w:rsidRPr="00C0573E">
              <w:rPr>
                <w:sz w:val="20"/>
                <w:szCs w:val="20"/>
              </w:rPr>
              <w:t>all times</w:t>
            </w:r>
            <w:proofErr w:type="gramEnd"/>
            <w:r w:rsidRPr="00C0573E">
              <w:rPr>
                <w:sz w:val="20"/>
                <w:szCs w:val="20"/>
              </w:rPr>
              <w:t xml:space="preserve"> to ensure that there is no uncontrolled fall using connectors that comply with the requirements of BS EN 362:2004 Personal protective equipment against falls from a height-</w:t>
            </w:r>
            <w:r w:rsidRPr="00C0573E">
              <w:rPr>
                <w:spacing w:val="-21"/>
                <w:sz w:val="20"/>
                <w:szCs w:val="20"/>
              </w:rPr>
              <w:t xml:space="preserve"> </w:t>
            </w:r>
            <w:r w:rsidRPr="00C0573E">
              <w:rPr>
                <w:sz w:val="20"/>
                <w:szCs w:val="20"/>
              </w:rPr>
              <w:t>Connectors.</w:t>
            </w:r>
          </w:p>
          <w:p w14:paraId="75401E48" w14:textId="77777777" w:rsidR="00290709" w:rsidRPr="00C0573E" w:rsidRDefault="00290709" w:rsidP="00290709">
            <w:pPr>
              <w:pStyle w:val="TableParagraph"/>
              <w:numPr>
                <w:ilvl w:val="0"/>
                <w:numId w:val="5"/>
              </w:numPr>
              <w:tabs>
                <w:tab w:val="left" w:pos="833"/>
                <w:tab w:val="left" w:pos="834"/>
              </w:tabs>
              <w:spacing w:before="16" w:line="228" w:lineRule="auto"/>
              <w:ind w:right="324" w:hanging="359"/>
              <w:rPr>
                <w:sz w:val="20"/>
                <w:szCs w:val="20"/>
              </w:rPr>
            </w:pPr>
            <w:r w:rsidRPr="00C0573E">
              <w:rPr>
                <w:sz w:val="20"/>
                <w:szCs w:val="20"/>
              </w:rPr>
              <w:t>Work areas are to be clearly identified through the posting of appropriate signage and/or</w:t>
            </w:r>
            <w:r w:rsidRPr="00C0573E">
              <w:rPr>
                <w:spacing w:val="-1"/>
                <w:sz w:val="20"/>
                <w:szCs w:val="20"/>
              </w:rPr>
              <w:t xml:space="preserve"> </w:t>
            </w:r>
            <w:r w:rsidRPr="00C0573E">
              <w:rPr>
                <w:sz w:val="20"/>
                <w:szCs w:val="20"/>
              </w:rPr>
              <w:t>barriers.</w:t>
            </w:r>
          </w:p>
          <w:p w14:paraId="4263A94E" w14:textId="01CCD27E" w:rsidR="00290709" w:rsidRPr="00290709" w:rsidRDefault="00290709" w:rsidP="00290709">
            <w:pPr>
              <w:pStyle w:val="TableParagraph"/>
              <w:numPr>
                <w:ilvl w:val="0"/>
                <w:numId w:val="5"/>
              </w:numPr>
              <w:tabs>
                <w:tab w:val="left" w:pos="833"/>
                <w:tab w:val="left" w:pos="834"/>
              </w:tabs>
              <w:spacing w:before="9" w:line="235" w:lineRule="auto"/>
              <w:ind w:right="147" w:hanging="359"/>
              <w:rPr>
                <w:sz w:val="20"/>
                <w:szCs w:val="20"/>
              </w:rPr>
            </w:pPr>
            <w:r w:rsidRPr="00C0573E">
              <w:rPr>
                <w:sz w:val="20"/>
                <w:szCs w:val="20"/>
              </w:rPr>
              <w:t>The distance between the edge of a floor slab and a barrier is to be determined by</w:t>
            </w:r>
            <w:r w:rsidRPr="00C0573E">
              <w:rPr>
                <w:spacing w:val="-51"/>
                <w:sz w:val="20"/>
                <w:szCs w:val="20"/>
              </w:rPr>
              <w:t xml:space="preserve"> </w:t>
            </w:r>
            <w:r w:rsidRPr="00C0573E">
              <w:rPr>
                <w:sz w:val="20"/>
                <w:szCs w:val="20"/>
              </w:rPr>
              <w:t xml:space="preserve">risk assessment undertaken by the subcontractor. However, unless justified by risk assessment, this will not be less than 2m. Supervisors are to maintain a record of checks prior to personnel entering such areas to </w:t>
            </w:r>
            <w:r w:rsidRPr="00C0573E">
              <w:rPr>
                <w:sz w:val="20"/>
                <w:szCs w:val="20"/>
              </w:rPr>
              <w:lastRenderedPageBreak/>
              <w:t>confirm that all lanyards are correctly attached before</w:t>
            </w:r>
            <w:r w:rsidRPr="00C0573E">
              <w:rPr>
                <w:spacing w:val="-15"/>
                <w:sz w:val="20"/>
                <w:szCs w:val="20"/>
              </w:rPr>
              <w:t xml:space="preserve"> </w:t>
            </w:r>
            <w:r w:rsidRPr="00C0573E">
              <w:rPr>
                <w:sz w:val="20"/>
                <w:szCs w:val="20"/>
              </w:rPr>
              <w:t>entering.</w:t>
            </w:r>
          </w:p>
          <w:p w14:paraId="0462E537" w14:textId="77777777" w:rsidR="00290709" w:rsidRPr="00C0573E" w:rsidRDefault="00290709" w:rsidP="00290709">
            <w:pPr>
              <w:pStyle w:val="TableParagraph"/>
              <w:spacing w:before="8"/>
              <w:ind w:left="113"/>
              <w:rPr>
                <w:b/>
                <w:sz w:val="20"/>
                <w:szCs w:val="20"/>
              </w:rPr>
            </w:pPr>
            <w:r w:rsidRPr="00C0573E">
              <w:rPr>
                <w:b/>
                <w:sz w:val="20"/>
                <w:szCs w:val="20"/>
              </w:rPr>
              <w:t>Mobile Towers</w:t>
            </w:r>
          </w:p>
          <w:p w14:paraId="61001438" w14:textId="77777777" w:rsidR="00290709" w:rsidRPr="00C0573E" w:rsidRDefault="00290709" w:rsidP="00290709">
            <w:pPr>
              <w:pStyle w:val="TableParagraph"/>
              <w:spacing w:before="1"/>
              <w:ind w:left="113" w:right="137"/>
              <w:rPr>
                <w:sz w:val="20"/>
                <w:szCs w:val="20"/>
              </w:rPr>
            </w:pPr>
            <w:r w:rsidRPr="00C0573E">
              <w:rPr>
                <w:sz w:val="20"/>
                <w:szCs w:val="20"/>
              </w:rPr>
              <w:t>All towers must only be constructed by operatives that are trained to Prefabricated Access Suppliers’ and Manufacturers’ Association (PASMA) standard. Towers should be erected following a safe method of work.</w:t>
            </w:r>
          </w:p>
          <w:p w14:paraId="3E686483" w14:textId="46C26CA8" w:rsidR="00290709" w:rsidRPr="00290709" w:rsidRDefault="00290709" w:rsidP="00290709">
            <w:pPr>
              <w:pStyle w:val="TableParagraph"/>
              <w:ind w:left="113" w:right="797"/>
              <w:rPr>
                <w:sz w:val="20"/>
                <w:szCs w:val="20"/>
              </w:rPr>
            </w:pPr>
            <w:r w:rsidRPr="00C0573E">
              <w:rPr>
                <w:sz w:val="20"/>
                <w:szCs w:val="20"/>
              </w:rPr>
              <w:t>Daily visual inspections and weekly recorded inspections to be undertaken.</w:t>
            </w:r>
          </w:p>
          <w:p w14:paraId="45E4C95C" w14:textId="77777777" w:rsidR="00290709" w:rsidRPr="00C0573E" w:rsidRDefault="00290709" w:rsidP="00290709">
            <w:pPr>
              <w:pStyle w:val="TableParagraph"/>
              <w:spacing w:line="246" w:lineRule="exact"/>
              <w:ind w:left="113"/>
              <w:rPr>
                <w:b/>
                <w:sz w:val="20"/>
                <w:szCs w:val="20"/>
              </w:rPr>
            </w:pPr>
            <w:r w:rsidRPr="00C0573E">
              <w:rPr>
                <w:b/>
                <w:sz w:val="20"/>
                <w:szCs w:val="20"/>
              </w:rPr>
              <w:t>MEWPS/ECO/PECO</w:t>
            </w:r>
          </w:p>
          <w:p w14:paraId="0A37D854" w14:textId="53D64F9D" w:rsidR="00290709" w:rsidRPr="00C0573E" w:rsidRDefault="00290709" w:rsidP="000B3FD6">
            <w:pPr>
              <w:pStyle w:val="TableParagraph"/>
              <w:spacing w:before="6"/>
              <w:ind w:left="113" w:right="1139"/>
              <w:rPr>
                <w:sz w:val="20"/>
                <w:szCs w:val="20"/>
              </w:rPr>
            </w:pPr>
            <w:r w:rsidRPr="00C0573E">
              <w:rPr>
                <w:sz w:val="20"/>
                <w:szCs w:val="20"/>
              </w:rPr>
              <w:t>Operators of these items of plant should have attended a recognised operator training</w:t>
            </w:r>
            <w:r w:rsidR="000B3FD6">
              <w:rPr>
                <w:sz w:val="20"/>
                <w:szCs w:val="20"/>
              </w:rPr>
              <w:t xml:space="preserve"> </w:t>
            </w:r>
            <w:r w:rsidRPr="00C0573E">
              <w:rPr>
                <w:sz w:val="20"/>
                <w:szCs w:val="20"/>
              </w:rPr>
              <w:t>course and received a certificate, card, or ‘licence’ (IPAF) listing the categories the bearer</w:t>
            </w:r>
            <w:r w:rsidR="000B3FD6">
              <w:rPr>
                <w:sz w:val="20"/>
                <w:szCs w:val="20"/>
              </w:rPr>
              <w:t xml:space="preserve"> </w:t>
            </w:r>
            <w:r w:rsidRPr="00C0573E">
              <w:rPr>
                <w:sz w:val="20"/>
                <w:szCs w:val="20"/>
              </w:rPr>
              <w:t>is trained to operate.</w:t>
            </w:r>
          </w:p>
          <w:p w14:paraId="1CED9A6C" w14:textId="58B55BA2" w:rsidR="00290709" w:rsidRPr="00C0573E" w:rsidRDefault="00290709" w:rsidP="000B3FD6">
            <w:pPr>
              <w:pStyle w:val="TableParagraph"/>
              <w:ind w:left="113" w:right="467"/>
              <w:rPr>
                <w:sz w:val="20"/>
                <w:szCs w:val="20"/>
              </w:rPr>
            </w:pPr>
            <w:r w:rsidRPr="00C0573E">
              <w:rPr>
                <w:sz w:val="20"/>
                <w:szCs w:val="20"/>
              </w:rPr>
              <w:t>The hazards associated with the selected plant should be identified within a</w:t>
            </w:r>
            <w:r w:rsidRPr="00C0573E">
              <w:rPr>
                <w:spacing w:val="-6"/>
                <w:sz w:val="20"/>
                <w:szCs w:val="20"/>
              </w:rPr>
              <w:t xml:space="preserve"> </w:t>
            </w:r>
            <w:r w:rsidRPr="00C0573E">
              <w:rPr>
                <w:sz w:val="20"/>
                <w:szCs w:val="20"/>
              </w:rPr>
              <w:t xml:space="preserve">risk assessment and suitable control measures put in place </w:t>
            </w:r>
            <w:proofErr w:type="gramStart"/>
            <w:r w:rsidRPr="00C0573E">
              <w:rPr>
                <w:sz w:val="20"/>
                <w:szCs w:val="20"/>
              </w:rPr>
              <w:t>i.e.</w:t>
            </w:r>
            <w:proofErr w:type="gramEnd"/>
            <w:r w:rsidR="000B3FD6">
              <w:rPr>
                <w:sz w:val="20"/>
                <w:szCs w:val="20"/>
              </w:rPr>
              <w:t xml:space="preserve"> </w:t>
            </w:r>
            <w:r w:rsidRPr="00C0573E">
              <w:rPr>
                <w:sz w:val="20"/>
                <w:szCs w:val="20"/>
              </w:rPr>
              <w:t>entrapment, overturning, collisions etc.</w:t>
            </w:r>
          </w:p>
          <w:p w14:paraId="776D71D2" w14:textId="3F583427" w:rsidR="00290709" w:rsidRPr="00C0573E" w:rsidRDefault="00290709" w:rsidP="00290709">
            <w:pPr>
              <w:pStyle w:val="TableParagraph"/>
              <w:ind w:left="113" w:right="162"/>
              <w:jc w:val="both"/>
              <w:rPr>
                <w:sz w:val="20"/>
                <w:szCs w:val="20"/>
              </w:rPr>
            </w:pPr>
            <w:r w:rsidRPr="00C0573E">
              <w:rPr>
                <w:sz w:val="20"/>
                <w:szCs w:val="20"/>
              </w:rPr>
              <w:t xml:space="preserve">It is important to select the right item of plant for the job and site. </w:t>
            </w:r>
          </w:p>
        </w:tc>
      </w:tr>
      <w:tr w:rsidR="00290709" w:rsidRPr="00C0573E" w14:paraId="4622C7CF" w14:textId="77777777" w:rsidTr="00D54E67">
        <w:trPr>
          <w:trHeight w:val="1849"/>
        </w:trPr>
        <w:tc>
          <w:tcPr>
            <w:tcW w:w="3260" w:type="dxa"/>
          </w:tcPr>
          <w:p w14:paraId="2FE25818" w14:textId="0B9380A3" w:rsidR="00290709" w:rsidRPr="00C0573E" w:rsidRDefault="00290709" w:rsidP="00290709">
            <w:pPr>
              <w:pStyle w:val="TableParagraph"/>
              <w:spacing w:before="7"/>
              <w:rPr>
                <w:sz w:val="18"/>
                <w:szCs w:val="20"/>
              </w:rPr>
            </w:pPr>
            <w:r w:rsidRPr="00C0573E">
              <w:rPr>
                <w:sz w:val="20"/>
                <w:szCs w:val="20"/>
              </w:rPr>
              <w:lastRenderedPageBreak/>
              <w:t>Falls from height(continued)</w:t>
            </w:r>
          </w:p>
        </w:tc>
        <w:tc>
          <w:tcPr>
            <w:tcW w:w="1276" w:type="dxa"/>
          </w:tcPr>
          <w:p w14:paraId="195A6EE8" w14:textId="77777777" w:rsidR="00290709" w:rsidRPr="00C0573E" w:rsidRDefault="00290709" w:rsidP="00290709">
            <w:pPr>
              <w:pStyle w:val="TableParagraph"/>
              <w:spacing w:line="236" w:lineRule="exact"/>
              <w:ind w:left="434"/>
              <w:rPr>
                <w:sz w:val="20"/>
                <w:szCs w:val="20"/>
              </w:rPr>
            </w:pPr>
          </w:p>
        </w:tc>
        <w:tc>
          <w:tcPr>
            <w:tcW w:w="5198" w:type="dxa"/>
          </w:tcPr>
          <w:p w14:paraId="546CD36B" w14:textId="2E3F5460" w:rsidR="00290709" w:rsidRPr="00C0573E" w:rsidRDefault="00290709" w:rsidP="000B3FD6">
            <w:pPr>
              <w:pStyle w:val="TableParagraph"/>
              <w:spacing w:line="251" w:lineRule="exact"/>
              <w:ind w:left="113"/>
              <w:rPr>
                <w:sz w:val="20"/>
                <w:szCs w:val="20"/>
              </w:rPr>
            </w:pPr>
            <w:r w:rsidRPr="00C0573E">
              <w:rPr>
                <w:sz w:val="20"/>
                <w:szCs w:val="20"/>
              </w:rPr>
              <w:t>Have a plan for rescuing someone from a MEWP and practice it</w:t>
            </w:r>
            <w:r w:rsidR="000B3FD6">
              <w:rPr>
                <w:sz w:val="20"/>
                <w:szCs w:val="20"/>
              </w:rPr>
              <w:t xml:space="preserve"> </w:t>
            </w:r>
            <w:r w:rsidRPr="00C0573E">
              <w:rPr>
                <w:sz w:val="20"/>
                <w:szCs w:val="20"/>
              </w:rPr>
              <w:t>– someone on the ground should know what to do</w:t>
            </w:r>
            <w:r w:rsidR="000B3FD6">
              <w:rPr>
                <w:sz w:val="20"/>
                <w:szCs w:val="20"/>
              </w:rPr>
              <w:t xml:space="preserve"> </w:t>
            </w:r>
            <w:r w:rsidRPr="00C0573E">
              <w:rPr>
                <w:sz w:val="20"/>
                <w:szCs w:val="20"/>
              </w:rPr>
              <w:t>in an emergency and how to operate the machine’s ground controls.</w:t>
            </w:r>
            <w:r w:rsidR="000B3FD6">
              <w:rPr>
                <w:sz w:val="20"/>
                <w:szCs w:val="20"/>
              </w:rPr>
              <w:t xml:space="preserve"> ESG </w:t>
            </w:r>
            <w:proofErr w:type="gramStart"/>
            <w:r w:rsidR="000B3FD6">
              <w:rPr>
                <w:sz w:val="20"/>
                <w:szCs w:val="20"/>
              </w:rPr>
              <w:t>complete</w:t>
            </w:r>
            <w:proofErr w:type="gramEnd"/>
            <w:r w:rsidR="000B3FD6">
              <w:rPr>
                <w:sz w:val="20"/>
                <w:szCs w:val="20"/>
              </w:rPr>
              <w:t xml:space="preserve"> practical </w:t>
            </w:r>
            <w:r w:rsidR="007B3A5A">
              <w:rPr>
                <w:sz w:val="20"/>
                <w:szCs w:val="20"/>
              </w:rPr>
              <w:t>Toolbox</w:t>
            </w:r>
            <w:r w:rsidR="000B3FD6">
              <w:rPr>
                <w:sz w:val="20"/>
                <w:szCs w:val="20"/>
              </w:rPr>
              <w:t xml:space="preserve"> Talks on emergency rescue which allows Operatives to be confident in </w:t>
            </w:r>
            <w:proofErr w:type="gramStart"/>
            <w:r w:rsidR="000B3FD6">
              <w:rPr>
                <w:sz w:val="20"/>
                <w:szCs w:val="20"/>
              </w:rPr>
              <w:t>an emergency situation</w:t>
            </w:r>
            <w:proofErr w:type="gramEnd"/>
            <w:r w:rsidR="000B3FD6">
              <w:rPr>
                <w:sz w:val="20"/>
                <w:szCs w:val="20"/>
              </w:rPr>
              <w:t>.</w:t>
            </w:r>
          </w:p>
          <w:p w14:paraId="4FBDB682" w14:textId="01321737" w:rsidR="00290709" w:rsidRPr="00C0573E" w:rsidRDefault="00290709" w:rsidP="00290709">
            <w:pPr>
              <w:pStyle w:val="TableParagraph"/>
              <w:spacing w:before="3"/>
              <w:ind w:left="113" w:right="747"/>
              <w:rPr>
                <w:sz w:val="20"/>
                <w:szCs w:val="20"/>
              </w:rPr>
            </w:pPr>
            <w:r w:rsidRPr="00C0573E">
              <w:rPr>
                <w:sz w:val="20"/>
                <w:szCs w:val="20"/>
              </w:rPr>
              <w:t>Daily visual inspections and weekly recorded inspections to be undertaken.</w:t>
            </w:r>
          </w:p>
          <w:p w14:paraId="3D5D7A1F" w14:textId="62CDCF5B" w:rsidR="000B3FD6" w:rsidRPr="000B3FD6" w:rsidRDefault="00290709" w:rsidP="000B3FD6">
            <w:pPr>
              <w:pStyle w:val="TableParagraph"/>
              <w:numPr>
                <w:ilvl w:val="0"/>
                <w:numId w:val="5"/>
              </w:numPr>
              <w:tabs>
                <w:tab w:val="left" w:pos="833"/>
                <w:tab w:val="left" w:pos="834"/>
              </w:tabs>
              <w:spacing w:before="10" w:line="230" w:lineRule="auto"/>
              <w:ind w:right="324"/>
              <w:rPr>
                <w:sz w:val="20"/>
                <w:szCs w:val="20"/>
              </w:rPr>
            </w:pPr>
            <w:r w:rsidRPr="00C0573E">
              <w:rPr>
                <w:b/>
                <w:sz w:val="20"/>
                <w:szCs w:val="20"/>
              </w:rPr>
              <w:t xml:space="preserve">Erection of formwork and supporting structures </w:t>
            </w:r>
            <w:r w:rsidRPr="00C0573E">
              <w:rPr>
                <w:sz w:val="20"/>
                <w:szCs w:val="20"/>
              </w:rPr>
              <w:t>Good practice in formwork safety to be adopted, including the use of edge protection system on formwork, intermediate platform on false work, and the use of safety harnesses when a working platform is impracticable (such as when fixing edge protection to the formwork). Netting to be used to ensure that materials cannot blow off the formwork onto the site below. Identify specific risk areas and produce risk assessments and method statements. Follow up with task briefings. Detailed method statement and false work drawings required.</w:t>
            </w:r>
          </w:p>
        </w:tc>
      </w:tr>
      <w:tr w:rsidR="00290709" w:rsidRPr="00C0573E" w14:paraId="4BA7C708" w14:textId="77777777" w:rsidTr="00D54E67">
        <w:trPr>
          <w:trHeight w:val="857"/>
        </w:trPr>
        <w:tc>
          <w:tcPr>
            <w:tcW w:w="3260" w:type="dxa"/>
          </w:tcPr>
          <w:p w14:paraId="5BE86973" w14:textId="77777777" w:rsidR="00290709" w:rsidRPr="00C0573E" w:rsidRDefault="00290709" w:rsidP="00290709">
            <w:pPr>
              <w:pStyle w:val="TableParagraph"/>
              <w:ind w:left="419" w:right="184" w:hanging="360"/>
              <w:rPr>
                <w:sz w:val="20"/>
                <w:szCs w:val="20"/>
              </w:rPr>
            </w:pPr>
            <w:r w:rsidRPr="00C0573E">
              <w:rPr>
                <w:sz w:val="20"/>
                <w:szCs w:val="20"/>
              </w:rPr>
              <w:lastRenderedPageBreak/>
              <w:t>d) Stability of structure whilst carrying out construction work, including temporary structures and existing structures</w:t>
            </w:r>
          </w:p>
          <w:p w14:paraId="7E223C43" w14:textId="77777777" w:rsidR="00290709" w:rsidRPr="00C0573E" w:rsidRDefault="00290709" w:rsidP="00290709">
            <w:pPr>
              <w:pStyle w:val="TableParagraph"/>
              <w:ind w:left="112" w:right="911"/>
              <w:rPr>
                <w:sz w:val="20"/>
                <w:szCs w:val="20"/>
              </w:rPr>
            </w:pPr>
          </w:p>
          <w:p w14:paraId="21111532" w14:textId="026ECE3B" w:rsidR="00290709" w:rsidRPr="00C0573E" w:rsidRDefault="00290709" w:rsidP="00290709">
            <w:pPr>
              <w:pStyle w:val="TableParagraph"/>
              <w:spacing w:before="7"/>
              <w:rPr>
                <w:sz w:val="20"/>
                <w:szCs w:val="20"/>
              </w:rPr>
            </w:pPr>
            <w:r w:rsidRPr="00C0573E">
              <w:rPr>
                <w:sz w:val="20"/>
                <w:szCs w:val="20"/>
              </w:rPr>
              <w:t>New plant/equipment loadings</w:t>
            </w:r>
          </w:p>
        </w:tc>
        <w:tc>
          <w:tcPr>
            <w:tcW w:w="1276" w:type="dxa"/>
          </w:tcPr>
          <w:p w14:paraId="2766F136" w14:textId="6FEA5285" w:rsidR="00290709" w:rsidRPr="00C0573E" w:rsidRDefault="00290709" w:rsidP="00246924">
            <w:pPr>
              <w:pStyle w:val="TableParagraph"/>
              <w:spacing w:line="236" w:lineRule="exact"/>
              <w:rPr>
                <w:sz w:val="20"/>
                <w:szCs w:val="20"/>
              </w:rPr>
            </w:pPr>
            <w:r w:rsidRPr="00C0573E">
              <w:rPr>
                <w:sz w:val="20"/>
                <w:szCs w:val="20"/>
              </w:rPr>
              <w:t>Structural Engineer</w:t>
            </w:r>
          </w:p>
        </w:tc>
        <w:tc>
          <w:tcPr>
            <w:tcW w:w="5198" w:type="dxa"/>
          </w:tcPr>
          <w:p w14:paraId="4AFF1934" w14:textId="7C964057" w:rsidR="00290709" w:rsidRPr="00C0573E" w:rsidRDefault="00290709" w:rsidP="006E5F70">
            <w:pPr>
              <w:pStyle w:val="TableParagraph"/>
              <w:ind w:left="113" w:right="446"/>
              <w:rPr>
                <w:sz w:val="20"/>
                <w:szCs w:val="20"/>
              </w:rPr>
            </w:pPr>
            <w:r w:rsidRPr="00C0573E">
              <w:rPr>
                <w:sz w:val="20"/>
                <w:szCs w:val="20"/>
              </w:rPr>
              <w:t>Loadings from the new plant/equipment have been reviewed and where necessary suitable steelwork support frames have been specified to transfer</w:t>
            </w:r>
            <w:r w:rsidR="006E5F70">
              <w:rPr>
                <w:sz w:val="20"/>
                <w:szCs w:val="20"/>
              </w:rPr>
              <w:t xml:space="preserve"> </w:t>
            </w:r>
            <w:r w:rsidRPr="00C0573E">
              <w:rPr>
                <w:sz w:val="20"/>
                <w:szCs w:val="20"/>
              </w:rPr>
              <w:t>the load onto the slab</w:t>
            </w:r>
            <w:r w:rsidR="006E5F70">
              <w:rPr>
                <w:sz w:val="20"/>
                <w:szCs w:val="20"/>
              </w:rPr>
              <w:t>.</w:t>
            </w:r>
            <w:r w:rsidRPr="00C0573E">
              <w:rPr>
                <w:sz w:val="20"/>
                <w:szCs w:val="20"/>
              </w:rPr>
              <w:t xml:space="preserve"> Any future works within these areas will need to be carefully coordinated to ensure that this does not affect the existing structure. </w:t>
            </w:r>
          </w:p>
          <w:p w14:paraId="5F1F3F5B" w14:textId="400E7344" w:rsidR="00290709" w:rsidRPr="00C0573E" w:rsidRDefault="00290709" w:rsidP="00290709">
            <w:pPr>
              <w:pStyle w:val="TableParagraph"/>
              <w:ind w:left="114" w:right="557"/>
              <w:jc w:val="both"/>
              <w:rPr>
                <w:sz w:val="20"/>
                <w:szCs w:val="20"/>
              </w:rPr>
            </w:pPr>
            <w:r w:rsidRPr="00C0573E">
              <w:rPr>
                <w:sz w:val="20"/>
                <w:szCs w:val="20"/>
              </w:rPr>
              <w:t>Sections of steelwork designed to be in lengths to match the column locations and to ease the lifting procedures. Consideration will need be given to the method of handling / installation for the fixing to steelwork and sequencing of the works and all this to be included in RAMS.</w:t>
            </w:r>
          </w:p>
          <w:p w14:paraId="33407A7C" w14:textId="64FF8FFB" w:rsidR="00290709" w:rsidRPr="00C0573E" w:rsidRDefault="00290709" w:rsidP="00290709">
            <w:pPr>
              <w:pStyle w:val="TableParagraph"/>
              <w:ind w:left="113" w:right="530"/>
              <w:jc w:val="both"/>
              <w:rPr>
                <w:sz w:val="20"/>
                <w:szCs w:val="20"/>
              </w:rPr>
            </w:pPr>
            <w:r w:rsidRPr="00C0573E">
              <w:rPr>
                <w:sz w:val="20"/>
                <w:szCs w:val="20"/>
              </w:rPr>
              <w:t>Avoid overloading the raised floors during transportation of the new plant/equipment suitable spreader plates shall be installed to take loads</w:t>
            </w:r>
            <w:r>
              <w:rPr>
                <w:sz w:val="20"/>
                <w:szCs w:val="20"/>
              </w:rPr>
              <w:t xml:space="preserve"> </w:t>
            </w:r>
            <w:r w:rsidRPr="00C0573E">
              <w:rPr>
                <w:sz w:val="20"/>
                <w:szCs w:val="20"/>
              </w:rPr>
              <w:t>directly down to the slab.</w:t>
            </w:r>
          </w:p>
        </w:tc>
      </w:tr>
      <w:tr w:rsidR="00290709" w:rsidRPr="00C0573E" w14:paraId="47278804" w14:textId="77777777" w:rsidTr="00D54E67">
        <w:trPr>
          <w:trHeight w:val="2066"/>
        </w:trPr>
        <w:tc>
          <w:tcPr>
            <w:tcW w:w="3260" w:type="dxa"/>
          </w:tcPr>
          <w:p w14:paraId="682D6E1B" w14:textId="5299CF01" w:rsidR="00290709" w:rsidRPr="00C0573E" w:rsidRDefault="00290709" w:rsidP="00290709">
            <w:pPr>
              <w:pStyle w:val="TableParagraph"/>
              <w:ind w:left="419" w:right="184" w:hanging="360"/>
              <w:rPr>
                <w:sz w:val="20"/>
                <w:szCs w:val="20"/>
              </w:rPr>
            </w:pPr>
            <w:r w:rsidRPr="00C0573E">
              <w:rPr>
                <w:sz w:val="20"/>
                <w:szCs w:val="20"/>
              </w:rPr>
              <w:t>Mechanical and Manual handling for installation of the Services steelwork to the roof.</w:t>
            </w:r>
          </w:p>
        </w:tc>
        <w:tc>
          <w:tcPr>
            <w:tcW w:w="1276" w:type="dxa"/>
          </w:tcPr>
          <w:p w14:paraId="31E5EADC" w14:textId="71A73320" w:rsidR="00290709" w:rsidRPr="00C0573E" w:rsidRDefault="00290709" w:rsidP="00290709">
            <w:pPr>
              <w:pStyle w:val="TableParagraph"/>
              <w:spacing w:before="112"/>
              <w:ind w:left="112" w:right="273"/>
              <w:jc w:val="both"/>
              <w:rPr>
                <w:sz w:val="20"/>
                <w:szCs w:val="20"/>
              </w:rPr>
            </w:pPr>
            <w:r w:rsidRPr="00C0573E">
              <w:rPr>
                <w:sz w:val="20"/>
                <w:szCs w:val="20"/>
              </w:rPr>
              <w:t>ESG</w:t>
            </w:r>
          </w:p>
        </w:tc>
        <w:tc>
          <w:tcPr>
            <w:tcW w:w="5198" w:type="dxa"/>
          </w:tcPr>
          <w:p w14:paraId="5C6FC6B9" w14:textId="590631E2" w:rsidR="00290709" w:rsidRPr="00C0573E" w:rsidRDefault="006E5F70" w:rsidP="006E5F70">
            <w:pPr>
              <w:pStyle w:val="TableParagraph"/>
              <w:ind w:left="114" w:right="557"/>
              <w:jc w:val="both"/>
              <w:rPr>
                <w:sz w:val="20"/>
                <w:szCs w:val="20"/>
              </w:rPr>
            </w:pPr>
            <w:r w:rsidRPr="00C0573E">
              <w:rPr>
                <w:sz w:val="20"/>
                <w:szCs w:val="20"/>
              </w:rPr>
              <w:t>Sections of steelwork designed to be in lengths to match the column locations and to ease the lifting procedures. Consideration will need be given to the method of handling / installation for the fixing to steelwork and sequencing of the works and all this to be included in RAMS.</w:t>
            </w:r>
          </w:p>
        </w:tc>
      </w:tr>
      <w:tr w:rsidR="00290709" w:rsidRPr="00C0573E" w14:paraId="7FC3029A" w14:textId="77777777" w:rsidTr="00D54E67">
        <w:trPr>
          <w:trHeight w:val="2066"/>
        </w:trPr>
        <w:tc>
          <w:tcPr>
            <w:tcW w:w="3260" w:type="dxa"/>
          </w:tcPr>
          <w:p w14:paraId="16D69035" w14:textId="0C8DBF3D" w:rsidR="00290709" w:rsidRPr="00C0573E" w:rsidRDefault="00290709" w:rsidP="00290709">
            <w:pPr>
              <w:pStyle w:val="TableParagraph"/>
              <w:rPr>
                <w:szCs w:val="20"/>
              </w:rPr>
            </w:pPr>
            <w:r w:rsidRPr="00C0573E">
              <w:rPr>
                <w:sz w:val="20"/>
                <w:szCs w:val="20"/>
              </w:rPr>
              <w:t>e) Work with or near fragile materials</w:t>
            </w:r>
          </w:p>
        </w:tc>
        <w:tc>
          <w:tcPr>
            <w:tcW w:w="1276" w:type="dxa"/>
          </w:tcPr>
          <w:p w14:paraId="40671194" w14:textId="34EE35C4" w:rsidR="00290709" w:rsidRPr="00C0573E" w:rsidRDefault="00290709" w:rsidP="00290709">
            <w:pPr>
              <w:pStyle w:val="TableParagraph"/>
              <w:rPr>
                <w:szCs w:val="20"/>
              </w:rPr>
            </w:pPr>
            <w:r w:rsidRPr="00C0573E">
              <w:rPr>
                <w:sz w:val="20"/>
                <w:szCs w:val="20"/>
              </w:rPr>
              <w:t>ESG</w:t>
            </w:r>
          </w:p>
        </w:tc>
        <w:tc>
          <w:tcPr>
            <w:tcW w:w="5198" w:type="dxa"/>
          </w:tcPr>
          <w:p w14:paraId="3191794B" w14:textId="77777777" w:rsidR="00290709" w:rsidRPr="00C0573E" w:rsidRDefault="00290709" w:rsidP="00290709">
            <w:pPr>
              <w:pStyle w:val="TableParagraph"/>
              <w:ind w:left="113" w:right="124"/>
              <w:rPr>
                <w:sz w:val="20"/>
                <w:szCs w:val="20"/>
              </w:rPr>
            </w:pPr>
            <w:r w:rsidRPr="00C0573E">
              <w:rPr>
                <w:sz w:val="20"/>
                <w:szCs w:val="20"/>
              </w:rPr>
              <w:t>Where there is a risk of fragile materials being present within a structure that is accessible to operatives and may result in a fall, suitable arrangements will be introduced to prevent access to such areas and appropriate signs placed. Any design that creates such a risk should in the first instance consider a change of design to remove the initial hazard.</w:t>
            </w:r>
          </w:p>
          <w:p w14:paraId="34E70AF6" w14:textId="77777777" w:rsidR="00290709" w:rsidRPr="00C0573E" w:rsidRDefault="00290709" w:rsidP="00290709">
            <w:pPr>
              <w:pStyle w:val="TableParagraph"/>
              <w:ind w:left="113" w:right="598"/>
              <w:rPr>
                <w:sz w:val="20"/>
                <w:szCs w:val="20"/>
              </w:rPr>
            </w:pPr>
            <w:r w:rsidRPr="00C0573E">
              <w:rPr>
                <w:sz w:val="20"/>
                <w:szCs w:val="20"/>
              </w:rPr>
              <w:t>Falls can be prevented by careful planning, using trained and experienced workers with suitable equipment and a high level of supervision.</w:t>
            </w:r>
          </w:p>
          <w:p w14:paraId="1E9C5B9B" w14:textId="77777777" w:rsidR="00290709" w:rsidRPr="00C0573E" w:rsidRDefault="00290709" w:rsidP="00290709">
            <w:pPr>
              <w:pStyle w:val="TableParagraph"/>
              <w:ind w:left="113" w:right="342"/>
              <w:rPr>
                <w:sz w:val="20"/>
                <w:szCs w:val="20"/>
              </w:rPr>
            </w:pPr>
            <w:r w:rsidRPr="00C0573E">
              <w:rPr>
                <w:sz w:val="20"/>
                <w:szCs w:val="20"/>
              </w:rPr>
              <w:t>ESG will ensure that a competent person assesses the roof (including voids above whitewall ceilings and POD roofs) using a safe system of work and ensure the work is properly planned in advance by a contractor with enough expertise in working on fragile roofs.</w:t>
            </w:r>
          </w:p>
          <w:p w14:paraId="4D1A29D1" w14:textId="27DF1078" w:rsidR="00290709" w:rsidRPr="00C0573E" w:rsidRDefault="00290709" w:rsidP="00246924">
            <w:pPr>
              <w:pStyle w:val="TableParagraph"/>
              <w:ind w:left="113" w:right="87"/>
              <w:rPr>
                <w:sz w:val="20"/>
                <w:szCs w:val="20"/>
              </w:rPr>
            </w:pPr>
            <w:r w:rsidRPr="00C0573E">
              <w:rPr>
                <w:sz w:val="20"/>
                <w:szCs w:val="20"/>
              </w:rPr>
              <w:t xml:space="preserve">Ensure contractors have allowed enough time to carry out the work safely. Avoid workers having to go on the roof at all by adapting a method that allows works to be carried out from underneath using a suitable work platform. If the work cannot be done from underneath and workers need access </w:t>
            </w:r>
            <w:r w:rsidRPr="00C0573E">
              <w:rPr>
                <w:sz w:val="20"/>
                <w:szCs w:val="20"/>
              </w:rPr>
              <w:lastRenderedPageBreak/>
              <w:t>to the topside of the roof: use a mobile elevating work platform (MEWP) that allows people to work from within the basket without standing on the roof itself. If access onto the fragile roof cannot be avoided, mitigate fall distance and consequences by: Installing perimeter edge protection. Ensure all the work and access platforms are fitted with guard rails, if this is not possible, install safety nets underneath the roof or use a harness system; and where harnesses are used, make sure they have adequate anchorage points and they are</w:t>
            </w:r>
            <w:r w:rsidRPr="00C0573E">
              <w:rPr>
                <w:spacing w:val="-20"/>
                <w:sz w:val="20"/>
                <w:szCs w:val="20"/>
              </w:rPr>
              <w:t xml:space="preserve"> </w:t>
            </w:r>
            <w:r w:rsidRPr="00C0573E">
              <w:rPr>
                <w:sz w:val="20"/>
                <w:szCs w:val="20"/>
              </w:rPr>
              <w:t>properly</w:t>
            </w:r>
            <w:r w:rsidR="00246924">
              <w:rPr>
                <w:sz w:val="20"/>
                <w:szCs w:val="20"/>
              </w:rPr>
              <w:t xml:space="preserve"> </w:t>
            </w:r>
            <w:r w:rsidRPr="00C0573E">
              <w:rPr>
                <w:sz w:val="20"/>
                <w:szCs w:val="20"/>
              </w:rPr>
              <w:t>used – through appropriate discipline, training, and supervision.</w:t>
            </w:r>
          </w:p>
        </w:tc>
      </w:tr>
      <w:tr w:rsidR="006E5F70" w:rsidRPr="00C0573E" w14:paraId="0B03EFFB" w14:textId="77777777" w:rsidTr="00D54E67">
        <w:trPr>
          <w:trHeight w:val="2066"/>
        </w:trPr>
        <w:tc>
          <w:tcPr>
            <w:tcW w:w="3260" w:type="dxa"/>
          </w:tcPr>
          <w:p w14:paraId="3E038B3A" w14:textId="5D3E190D" w:rsidR="006E5F70" w:rsidRPr="00C0573E" w:rsidRDefault="00B40133" w:rsidP="006E5F70">
            <w:pPr>
              <w:pStyle w:val="TableParagraph"/>
              <w:rPr>
                <w:sz w:val="20"/>
                <w:szCs w:val="20"/>
              </w:rPr>
            </w:pPr>
            <w:r>
              <w:rPr>
                <w:sz w:val="20"/>
                <w:szCs w:val="20"/>
              </w:rPr>
              <w:lastRenderedPageBreak/>
              <w:t xml:space="preserve">f) </w:t>
            </w:r>
            <w:r w:rsidR="006E5F70" w:rsidRPr="00C0573E">
              <w:rPr>
                <w:sz w:val="20"/>
                <w:szCs w:val="20"/>
              </w:rPr>
              <w:t>Control of lifting operations (continued)</w:t>
            </w:r>
          </w:p>
        </w:tc>
        <w:tc>
          <w:tcPr>
            <w:tcW w:w="1276" w:type="dxa"/>
          </w:tcPr>
          <w:p w14:paraId="2900F95A" w14:textId="04695A2F" w:rsidR="006E5F70" w:rsidRPr="00C0573E" w:rsidRDefault="006E5F70" w:rsidP="006E5F70">
            <w:pPr>
              <w:pStyle w:val="TableParagraph"/>
              <w:rPr>
                <w:sz w:val="20"/>
                <w:szCs w:val="20"/>
              </w:rPr>
            </w:pPr>
          </w:p>
        </w:tc>
        <w:tc>
          <w:tcPr>
            <w:tcW w:w="5198" w:type="dxa"/>
          </w:tcPr>
          <w:p w14:paraId="58B56250" w14:textId="77777777" w:rsidR="006E5F70" w:rsidRPr="00C0573E" w:rsidRDefault="006E5F70" w:rsidP="006E5F70">
            <w:pPr>
              <w:pStyle w:val="TableParagraph"/>
              <w:ind w:left="113" w:right="341"/>
              <w:rPr>
                <w:sz w:val="20"/>
                <w:szCs w:val="20"/>
              </w:rPr>
            </w:pPr>
            <w:r w:rsidRPr="00C0573E">
              <w:rPr>
                <w:b/>
                <w:sz w:val="20"/>
                <w:szCs w:val="20"/>
              </w:rPr>
              <w:t>Operation of crane</w:t>
            </w:r>
            <w:r w:rsidRPr="00C0573E">
              <w:rPr>
                <w:sz w:val="20"/>
                <w:szCs w:val="20"/>
              </w:rPr>
              <w:t xml:space="preserve"> </w:t>
            </w:r>
          </w:p>
          <w:p w14:paraId="41897B77" w14:textId="77777777" w:rsidR="006E5F70" w:rsidRPr="00C0573E" w:rsidRDefault="006E5F70" w:rsidP="006E5F70">
            <w:pPr>
              <w:pStyle w:val="TableParagraph"/>
              <w:ind w:left="113" w:right="341"/>
              <w:rPr>
                <w:sz w:val="20"/>
                <w:szCs w:val="20"/>
              </w:rPr>
            </w:pPr>
            <w:r w:rsidRPr="00C0573E">
              <w:rPr>
                <w:sz w:val="20"/>
                <w:szCs w:val="20"/>
              </w:rPr>
              <w:t>The safe operation of the crane will be carefully controlled to ensure the safety of site personnel and operatives. The control measures will include the following:</w:t>
            </w:r>
          </w:p>
          <w:p w14:paraId="52526D5B" w14:textId="77777777" w:rsidR="006E5F70" w:rsidRPr="00C0573E" w:rsidRDefault="006E5F70" w:rsidP="006E5F70">
            <w:pPr>
              <w:pStyle w:val="TableParagraph"/>
              <w:numPr>
                <w:ilvl w:val="0"/>
                <w:numId w:val="4"/>
              </w:numPr>
              <w:tabs>
                <w:tab w:val="left" w:pos="270"/>
              </w:tabs>
              <w:spacing w:line="254" w:lineRule="exact"/>
              <w:ind w:firstLine="0"/>
              <w:rPr>
                <w:sz w:val="20"/>
                <w:szCs w:val="20"/>
              </w:rPr>
            </w:pPr>
            <w:r w:rsidRPr="00C0573E">
              <w:rPr>
                <w:sz w:val="20"/>
                <w:szCs w:val="20"/>
              </w:rPr>
              <w:t>Lifting plan</w:t>
            </w:r>
            <w:r w:rsidRPr="00C0573E">
              <w:rPr>
                <w:spacing w:val="-7"/>
                <w:sz w:val="20"/>
                <w:szCs w:val="20"/>
              </w:rPr>
              <w:t xml:space="preserve"> </w:t>
            </w:r>
            <w:r w:rsidRPr="00C0573E">
              <w:rPr>
                <w:sz w:val="20"/>
                <w:szCs w:val="20"/>
              </w:rPr>
              <w:t>required.</w:t>
            </w:r>
          </w:p>
          <w:p w14:paraId="3F3A0FD4" w14:textId="77777777" w:rsidR="006E5F70" w:rsidRPr="00C0573E" w:rsidRDefault="006E5F70" w:rsidP="006E5F70">
            <w:pPr>
              <w:pStyle w:val="TableParagraph"/>
              <w:numPr>
                <w:ilvl w:val="0"/>
                <w:numId w:val="4"/>
              </w:numPr>
              <w:tabs>
                <w:tab w:val="left" w:pos="270"/>
              </w:tabs>
              <w:spacing w:before="6" w:line="237" w:lineRule="auto"/>
              <w:ind w:right="327" w:firstLine="0"/>
              <w:rPr>
                <w:sz w:val="20"/>
                <w:szCs w:val="20"/>
              </w:rPr>
            </w:pPr>
            <w:r w:rsidRPr="00C0573E">
              <w:rPr>
                <w:sz w:val="20"/>
                <w:szCs w:val="20"/>
              </w:rPr>
              <w:t>Crane erection method statement require approval from ESG</w:t>
            </w:r>
            <w:r w:rsidRPr="00C0573E">
              <w:rPr>
                <w:spacing w:val="-6"/>
                <w:sz w:val="20"/>
                <w:szCs w:val="20"/>
              </w:rPr>
              <w:t xml:space="preserve"> </w:t>
            </w:r>
            <w:r w:rsidRPr="00C0573E">
              <w:rPr>
                <w:sz w:val="20"/>
                <w:szCs w:val="20"/>
              </w:rPr>
              <w:t>Managers.</w:t>
            </w:r>
          </w:p>
          <w:p w14:paraId="317E14B4" w14:textId="77777777" w:rsidR="006E5F70" w:rsidRPr="00C0573E" w:rsidRDefault="006E5F70" w:rsidP="006E5F70">
            <w:pPr>
              <w:pStyle w:val="TableParagraph"/>
              <w:numPr>
                <w:ilvl w:val="0"/>
                <w:numId w:val="4"/>
              </w:numPr>
              <w:tabs>
                <w:tab w:val="left" w:pos="270"/>
              </w:tabs>
              <w:spacing w:before="1"/>
              <w:ind w:right="264" w:firstLine="0"/>
              <w:rPr>
                <w:sz w:val="20"/>
                <w:szCs w:val="20"/>
              </w:rPr>
            </w:pPr>
            <w:r w:rsidRPr="00C0573E">
              <w:rPr>
                <w:sz w:val="20"/>
                <w:szCs w:val="20"/>
              </w:rPr>
              <w:t>Trained crane operators and slinger/signallers. Crane operators must have a CPCS card. Slinger/signallers will be provided with an on-site assessment in addition to a check of their certificates of training. Medicals required for operators. Exclusion zones to be</w:t>
            </w:r>
            <w:r w:rsidRPr="00C0573E">
              <w:rPr>
                <w:spacing w:val="-10"/>
                <w:sz w:val="20"/>
                <w:szCs w:val="20"/>
              </w:rPr>
              <w:t xml:space="preserve"> </w:t>
            </w:r>
            <w:r w:rsidRPr="00C0573E">
              <w:rPr>
                <w:sz w:val="20"/>
                <w:szCs w:val="20"/>
              </w:rPr>
              <w:t>prepared</w:t>
            </w:r>
          </w:p>
          <w:p w14:paraId="4CED0B51" w14:textId="77777777" w:rsidR="006E5F70" w:rsidRPr="00C0573E" w:rsidRDefault="006E5F70" w:rsidP="006E5F70">
            <w:pPr>
              <w:pStyle w:val="TableParagraph"/>
              <w:numPr>
                <w:ilvl w:val="1"/>
                <w:numId w:val="4"/>
              </w:numPr>
              <w:tabs>
                <w:tab w:val="left" w:pos="328"/>
              </w:tabs>
              <w:ind w:right="133" w:firstLine="60"/>
              <w:rPr>
                <w:sz w:val="20"/>
                <w:szCs w:val="20"/>
              </w:rPr>
            </w:pPr>
            <w:r w:rsidRPr="00C0573E">
              <w:rPr>
                <w:sz w:val="20"/>
                <w:szCs w:val="20"/>
              </w:rPr>
              <w:t>A site based appointed person or crane supervisor will be provided. This duty will be undertaken by a designated member of the management team who will retain overall responsibility for lifting on</w:t>
            </w:r>
            <w:r w:rsidRPr="00C0573E">
              <w:rPr>
                <w:spacing w:val="-20"/>
                <w:sz w:val="20"/>
                <w:szCs w:val="20"/>
              </w:rPr>
              <w:t xml:space="preserve"> </w:t>
            </w:r>
            <w:r w:rsidRPr="00C0573E">
              <w:rPr>
                <w:sz w:val="20"/>
                <w:szCs w:val="20"/>
              </w:rPr>
              <w:t>site.</w:t>
            </w:r>
          </w:p>
          <w:p w14:paraId="3CD7F8AB" w14:textId="77777777" w:rsidR="006E5F70" w:rsidRPr="00C0573E" w:rsidRDefault="006E5F70" w:rsidP="006E5F70">
            <w:pPr>
              <w:pStyle w:val="TableParagraph"/>
              <w:numPr>
                <w:ilvl w:val="0"/>
                <w:numId w:val="4"/>
              </w:numPr>
              <w:tabs>
                <w:tab w:val="left" w:pos="270"/>
              </w:tabs>
              <w:spacing w:line="237" w:lineRule="auto"/>
              <w:ind w:right="352" w:firstLine="0"/>
              <w:rPr>
                <w:sz w:val="20"/>
                <w:szCs w:val="20"/>
              </w:rPr>
            </w:pPr>
            <w:r w:rsidRPr="00C0573E">
              <w:rPr>
                <w:sz w:val="20"/>
                <w:szCs w:val="20"/>
              </w:rPr>
              <w:t>Maintenance of the cranes and the competence of the operators is a key</w:t>
            </w:r>
            <w:r w:rsidRPr="00C0573E">
              <w:rPr>
                <w:spacing w:val="-26"/>
                <w:sz w:val="20"/>
                <w:szCs w:val="20"/>
              </w:rPr>
              <w:t xml:space="preserve"> </w:t>
            </w:r>
            <w:r w:rsidRPr="00C0573E">
              <w:rPr>
                <w:sz w:val="20"/>
                <w:szCs w:val="20"/>
              </w:rPr>
              <w:t>consideration.</w:t>
            </w:r>
          </w:p>
          <w:p w14:paraId="446B9495" w14:textId="77777777" w:rsidR="006E5F70" w:rsidRPr="00C0573E" w:rsidRDefault="006E5F70" w:rsidP="006E5F70">
            <w:pPr>
              <w:pStyle w:val="TableParagraph"/>
              <w:numPr>
                <w:ilvl w:val="1"/>
                <w:numId w:val="4"/>
              </w:numPr>
              <w:tabs>
                <w:tab w:val="left" w:pos="328"/>
              </w:tabs>
              <w:ind w:left="116" w:right="374" w:firstLine="57"/>
              <w:rPr>
                <w:sz w:val="20"/>
                <w:szCs w:val="20"/>
              </w:rPr>
            </w:pPr>
            <w:r w:rsidRPr="00C0573E">
              <w:rPr>
                <w:sz w:val="20"/>
                <w:szCs w:val="20"/>
              </w:rPr>
              <w:t>The lead slinger/signaller will be appointed as the lifting supervisor, responsible for every day co- ordination of crane activities and reporting to the appointed</w:t>
            </w:r>
            <w:r w:rsidRPr="00C0573E">
              <w:rPr>
                <w:spacing w:val="-5"/>
                <w:sz w:val="20"/>
                <w:szCs w:val="20"/>
              </w:rPr>
              <w:t xml:space="preserve"> </w:t>
            </w:r>
            <w:r w:rsidRPr="00C0573E">
              <w:rPr>
                <w:sz w:val="20"/>
                <w:szCs w:val="20"/>
              </w:rPr>
              <w:t>person.</w:t>
            </w:r>
          </w:p>
          <w:p w14:paraId="6E2FF783" w14:textId="77777777" w:rsidR="006E5F70" w:rsidRPr="00C0573E" w:rsidRDefault="006E5F70" w:rsidP="006E5F70">
            <w:pPr>
              <w:pStyle w:val="TableParagraph"/>
              <w:numPr>
                <w:ilvl w:val="0"/>
                <w:numId w:val="4"/>
              </w:numPr>
              <w:tabs>
                <w:tab w:val="left" w:pos="270"/>
              </w:tabs>
              <w:ind w:left="116" w:right="271" w:firstLine="0"/>
              <w:rPr>
                <w:sz w:val="20"/>
                <w:szCs w:val="20"/>
              </w:rPr>
            </w:pPr>
            <w:r w:rsidRPr="00C0573E">
              <w:rPr>
                <w:sz w:val="20"/>
                <w:szCs w:val="20"/>
              </w:rPr>
              <w:t>The maintenance of crane and lifting tackle inspection records and operator and slinger/signaller competency will be regarded as zero tolerance items within the safety inspection</w:t>
            </w:r>
            <w:r w:rsidRPr="00C0573E">
              <w:rPr>
                <w:spacing w:val="-16"/>
                <w:sz w:val="20"/>
                <w:szCs w:val="20"/>
              </w:rPr>
              <w:t xml:space="preserve"> </w:t>
            </w:r>
            <w:r w:rsidRPr="00C0573E">
              <w:rPr>
                <w:sz w:val="20"/>
                <w:szCs w:val="20"/>
              </w:rPr>
              <w:t>routine.</w:t>
            </w:r>
          </w:p>
          <w:p w14:paraId="256ABDE6" w14:textId="77777777" w:rsidR="006E5F70" w:rsidRPr="00C0573E" w:rsidRDefault="006E5F70" w:rsidP="006E5F70">
            <w:pPr>
              <w:pStyle w:val="TableParagraph"/>
              <w:ind w:left="113" w:right="124"/>
              <w:rPr>
                <w:sz w:val="20"/>
                <w:szCs w:val="20"/>
              </w:rPr>
            </w:pPr>
          </w:p>
        </w:tc>
      </w:tr>
      <w:tr w:rsidR="006E5F70" w:rsidRPr="00C0573E" w14:paraId="01CD3DD4" w14:textId="77777777" w:rsidTr="00D54E67">
        <w:trPr>
          <w:trHeight w:val="857"/>
        </w:trPr>
        <w:tc>
          <w:tcPr>
            <w:tcW w:w="3260" w:type="dxa"/>
          </w:tcPr>
          <w:p w14:paraId="3FF8009E" w14:textId="3906B4D7" w:rsidR="006E5F70" w:rsidRPr="00C0573E" w:rsidRDefault="006E5F70" w:rsidP="006E5F70">
            <w:pPr>
              <w:pStyle w:val="TableParagraph"/>
              <w:rPr>
                <w:sz w:val="20"/>
                <w:szCs w:val="20"/>
              </w:rPr>
            </w:pPr>
            <w:r w:rsidRPr="00C0573E">
              <w:rPr>
                <w:sz w:val="20"/>
                <w:szCs w:val="20"/>
              </w:rPr>
              <w:t>g) The maintenance of plant and equipment</w:t>
            </w:r>
          </w:p>
        </w:tc>
        <w:tc>
          <w:tcPr>
            <w:tcW w:w="1276" w:type="dxa"/>
          </w:tcPr>
          <w:p w14:paraId="283C7B8D" w14:textId="51546F93" w:rsidR="006E5F70" w:rsidRPr="00C0573E" w:rsidRDefault="006E5F70" w:rsidP="006E5F70">
            <w:pPr>
              <w:pStyle w:val="TableParagraph"/>
              <w:rPr>
                <w:sz w:val="20"/>
                <w:szCs w:val="20"/>
              </w:rPr>
            </w:pPr>
            <w:r w:rsidRPr="00C0573E">
              <w:rPr>
                <w:sz w:val="20"/>
                <w:szCs w:val="20"/>
              </w:rPr>
              <w:t>ESG</w:t>
            </w:r>
          </w:p>
        </w:tc>
        <w:tc>
          <w:tcPr>
            <w:tcW w:w="5198" w:type="dxa"/>
          </w:tcPr>
          <w:p w14:paraId="2F494194" w14:textId="77777777" w:rsidR="006E5F70" w:rsidRPr="00C0573E" w:rsidRDefault="006E5F70" w:rsidP="006E5F70">
            <w:pPr>
              <w:pStyle w:val="TableParagraph"/>
              <w:ind w:left="113" w:right="133"/>
              <w:rPr>
                <w:b/>
                <w:sz w:val="20"/>
                <w:szCs w:val="20"/>
              </w:rPr>
            </w:pPr>
            <w:r w:rsidRPr="00C0573E">
              <w:rPr>
                <w:b/>
                <w:sz w:val="20"/>
                <w:szCs w:val="20"/>
              </w:rPr>
              <w:t>Access Equipment (step ladders, MEWPS, podium towers)</w:t>
            </w:r>
          </w:p>
          <w:p w14:paraId="2865A92D" w14:textId="77777777" w:rsidR="006E5F70" w:rsidRPr="00C0573E" w:rsidRDefault="006E5F70" w:rsidP="006E5F70">
            <w:pPr>
              <w:pStyle w:val="TableParagraph"/>
              <w:ind w:left="113" w:right="890"/>
              <w:rPr>
                <w:sz w:val="20"/>
                <w:szCs w:val="20"/>
              </w:rPr>
            </w:pPr>
            <w:r w:rsidRPr="00C0573E">
              <w:rPr>
                <w:sz w:val="20"/>
                <w:szCs w:val="20"/>
              </w:rPr>
              <w:lastRenderedPageBreak/>
              <w:t>test certificate inspection when coming on site daily visual checks</w:t>
            </w:r>
          </w:p>
          <w:p w14:paraId="5F17F817" w14:textId="77777777" w:rsidR="006E5F70" w:rsidRPr="00C0573E" w:rsidRDefault="006E5F70" w:rsidP="006E5F70">
            <w:pPr>
              <w:pStyle w:val="TableParagraph"/>
              <w:spacing w:line="238" w:lineRule="exact"/>
              <w:ind w:left="113"/>
              <w:rPr>
                <w:sz w:val="20"/>
                <w:szCs w:val="20"/>
              </w:rPr>
            </w:pPr>
            <w:r w:rsidRPr="00C0573E">
              <w:rPr>
                <w:sz w:val="20"/>
                <w:szCs w:val="20"/>
              </w:rPr>
              <w:t>weekly recorded inspections</w:t>
            </w:r>
          </w:p>
          <w:p w14:paraId="359574E8" w14:textId="77777777" w:rsidR="006E5F70" w:rsidRPr="00C0573E" w:rsidRDefault="006E5F70" w:rsidP="006E5F70">
            <w:pPr>
              <w:pStyle w:val="TableParagraph"/>
              <w:spacing w:line="241" w:lineRule="exact"/>
              <w:ind w:left="113"/>
              <w:rPr>
                <w:b/>
                <w:sz w:val="20"/>
                <w:szCs w:val="20"/>
              </w:rPr>
            </w:pPr>
          </w:p>
          <w:p w14:paraId="41B2A6FF" w14:textId="77777777" w:rsidR="006E5F70" w:rsidRPr="00C0573E" w:rsidRDefault="006E5F70" w:rsidP="006E5F70">
            <w:pPr>
              <w:pStyle w:val="TableParagraph"/>
              <w:spacing w:line="241" w:lineRule="exact"/>
              <w:ind w:left="113"/>
              <w:rPr>
                <w:b/>
                <w:sz w:val="20"/>
                <w:szCs w:val="20"/>
              </w:rPr>
            </w:pPr>
            <w:r w:rsidRPr="00C0573E">
              <w:rPr>
                <w:b/>
                <w:sz w:val="20"/>
                <w:szCs w:val="20"/>
              </w:rPr>
              <w:t>Lifting Appliance</w:t>
            </w:r>
          </w:p>
          <w:p w14:paraId="7DBD5FBF" w14:textId="77777777" w:rsidR="006E5F70" w:rsidRPr="00C0573E" w:rsidRDefault="006E5F70" w:rsidP="006E5F70">
            <w:pPr>
              <w:pStyle w:val="TableParagraph"/>
              <w:spacing w:before="2"/>
              <w:ind w:left="113" w:right="447"/>
              <w:rPr>
                <w:sz w:val="20"/>
                <w:szCs w:val="20"/>
              </w:rPr>
            </w:pPr>
            <w:r w:rsidRPr="00C0573E">
              <w:rPr>
                <w:sz w:val="20"/>
                <w:szCs w:val="20"/>
              </w:rPr>
              <w:t xml:space="preserve">Inspected daily before use and recorded weekly inspections. This will be kept on ESG Share file. </w:t>
            </w:r>
          </w:p>
          <w:p w14:paraId="650F1DCB" w14:textId="77777777" w:rsidR="006E5F70" w:rsidRPr="00C0573E" w:rsidRDefault="006E5F70" w:rsidP="006E5F70">
            <w:pPr>
              <w:pStyle w:val="TableParagraph"/>
              <w:spacing w:before="2"/>
              <w:ind w:left="113" w:right="447"/>
              <w:rPr>
                <w:sz w:val="20"/>
                <w:szCs w:val="20"/>
              </w:rPr>
            </w:pPr>
          </w:p>
          <w:p w14:paraId="335C9502" w14:textId="0FF6D4E2" w:rsidR="006E5F70" w:rsidRPr="00C0573E" w:rsidRDefault="006E5F70" w:rsidP="006E5F70">
            <w:pPr>
              <w:pStyle w:val="TableParagraph"/>
              <w:ind w:left="113" w:right="341"/>
              <w:rPr>
                <w:b/>
                <w:sz w:val="20"/>
                <w:szCs w:val="20"/>
              </w:rPr>
            </w:pPr>
            <w:r w:rsidRPr="00C0573E">
              <w:rPr>
                <w:b/>
                <w:sz w:val="20"/>
                <w:szCs w:val="20"/>
              </w:rPr>
              <w:t xml:space="preserve">PAT testing register kept as a live document. </w:t>
            </w:r>
            <w:r w:rsidRPr="00C0573E">
              <w:rPr>
                <w:sz w:val="20"/>
                <w:szCs w:val="20"/>
              </w:rPr>
              <w:t>Contractors are to ensure that electrical equipment and the plant is clearly marked and ‘in date’ P.A.T. inspection labels attached</w:t>
            </w:r>
            <w:r w:rsidRPr="00C0573E">
              <w:rPr>
                <w:b/>
                <w:sz w:val="20"/>
                <w:szCs w:val="20"/>
              </w:rPr>
              <w:t>.</w:t>
            </w:r>
          </w:p>
        </w:tc>
      </w:tr>
      <w:tr w:rsidR="004424BC" w:rsidRPr="00C0573E" w14:paraId="45142740" w14:textId="77777777" w:rsidTr="00D54E67">
        <w:trPr>
          <w:trHeight w:val="1140"/>
        </w:trPr>
        <w:tc>
          <w:tcPr>
            <w:tcW w:w="3260" w:type="dxa"/>
          </w:tcPr>
          <w:p w14:paraId="5077FC27" w14:textId="0545C09C" w:rsidR="004424BC" w:rsidRPr="00C0573E" w:rsidRDefault="004424BC" w:rsidP="004424BC">
            <w:pPr>
              <w:pStyle w:val="TableParagraph"/>
              <w:rPr>
                <w:sz w:val="20"/>
                <w:szCs w:val="20"/>
              </w:rPr>
            </w:pPr>
            <w:r w:rsidRPr="00C0573E">
              <w:rPr>
                <w:sz w:val="20"/>
                <w:szCs w:val="20"/>
              </w:rPr>
              <w:lastRenderedPageBreak/>
              <w:t>h) Traffic routes and segregation of vehicles and pedestrians</w:t>
            </w:r>
          </w:p>
        </w:tc>
        <w:tc>
          <w:tcPr>
            <w:tcW w:w="1276" w:type="dxa"/>
          </w:tcPr>
          <w:p w14:paraId="26115204" w14:textId="5FFAC83B" w:rsidR="004424BC" w:rsidRPr="00C0573E" w:rsidRDefault="004424BC" w:rsidP="004424BC">
            <w:pPr>
              <w:pStyle w:val="TableParagraph"/>
              <w:rPr>
                <w:sz w:val="20"/>
                <w:szCs w:val="20"/>
              </w:rPr>
            </w:pPr>
            <w:r w:rsidRPr="00C0573E">
              <w:rPr>
                <w:sz w:val="20"/>
                <w:szCs w:val="20"/>
              </w:rPr>
              <w:t>ESG</w:t>
            </w:r>
          </w:p>
        </w:tc>
        <w:tc>
          <w:tcPr>
            <w:tcW w:w="5198" w:type="dxa"/>
          </w:tcPr>
          <w:p w14:paraId="32E07C0A" w14:textId="77777777" w:rsidR="004424BC" w:rsidRPr="00C0573E" w:rsidRDefault="004424BC" w:rsidP="004424BC">
            <w:pPr>
              <w:pStyle w:val="TableParagraph"/>
              <w:ind w:left="113" w:right="565"/>
              <w:rPr>
                <w:b/>
                <w:sz w:val="20"/>
                <w:szCs w:val="20"/>
              </w:rPr>
            </w:pPr>
            <w:r w:rsidRPr="00C0573E">
              <w:rPr>
                <w:b/>
                <w:sz w:val="20"/>
                <w:szCs w:val="20"/>
              </w:rPr>
              <w:t>Traffic routes and segregation of vehicles and pedestrians</w:t>
            </w:r>
          </w:p>
          <w:p w14:paraId="69036818" w14:textId="77777777" w:rsidR="004424BC" w:rsidRPr="00C0573E" w:rsidRDefault="004424BC" w:rsidP="004424BC">
            <w:pPr>
              <w:pStyle w:val="TableParagraph"/>
              <w:ind w:left="113" w:right="178"/>
              <w:rPr>
                <w:sz w:val="20"/>
                <w:szCs w:val="20"/>
              </w:rPr>
            </w:pPr>
            <w:r w:rsidRPr="00C0573E">
              <w:rPr>
                <w:sz w:val="20"/>
                <w:szCs w:val="20"/>
              </w:rPr>
              <w:t>ESG will organise and manage the site in accordance with the requirements of the CDM Regulations 2015 and the guidance contained within the Health and Safety Executive’s publication HS (G) 144</w:t>
            </w:r>
          </w:p>
          <w:p w14:paraId="42BD401A" w14:textId="77777777" w:rsidR="004424BC" w:rsidRPr="00C0573E" w:rsidRDefault="004424BC" w:rsidP="004424BC">
            <w:pPr>
              <w:pStyle w:val="TableParagraph"/>
              <w:spacing w:line="237" w:lineRule="exact"/>
              <w:ind w:left="113"/>
              <w:rPr>
                <w:sz w:val="20"/>
                <w:szCs w:val="20"/>
              </w:rPr>
            </w:pPr>
            <w:r w:rsidRPr="00C0573E">
              <w:rPr>
                <w:sz w:val="20"/>
                <w:szCs w:val="20"/>
              </w:rPr>
              <w:t>– Safe Use of Vehicles on Construction Sites.</w:t>
            </w:r>
          </w:p>
          <w:p w14:paraId="7151080C" w14:textId="77777777" w:rsidR="004424BC" w:rsidRPr="00C0573E" w:rsidRDefault="004424BC" w:rsidP="004424BC">
            <w:pPr>
              <w:pStyle w:val="TableParagraph"/>
              <w:spacing w:line="241" w:lineRule="exact"/>
              <w:ind w:left="114"/>
              <w:rPr>
                <w:sz w:val="20"/>
                <w:szCs w:val="20"/>
              </w:rPr>
            </w:pPr>
            <w:r w:rsidRPr="00C0573E">
              <w:rPr>
                <w:sz w:val="20"/>
                <w:szCs w:val="20"/>
              </w:rPr>
              <w:t>Specifically, there will be</w:t>
            </w:r>
          </w:p>
          <w:p w14:paraId="658B4779" w14:textId="1E30C934" w:rsidR="004424BC" w:rsidRPr="007B3A5A" w:rsidRDefault="004424BC" w:rsidP="007B3A5A">
            <w:pPr>
              <w:pStyle w:val="TableParagraph"/>
              <w:spacing w:before="4"/>
              <w:ind w:left="113" w:right="948"/>
              <w:rPr>
                <w:sz w:val="20"/>
                <w:szCs w:val="20"/>
              </w:rPr>
            </w:pPr>
            <w:r w:rsidRPr="00C0573E">
              <w:rPr>
                <w:sz w:val="20"/>
                <w:szCs w:val="20"/>
              </w:rPr>
              <w:t>separate pedestrian entrances to the site and segregated pedestrian walkways to the main construction zones.</w:t>
            </w:r>
          </w:p>
          <w:p w14:paraId="2B41C79F" w14:textId="77777777" w:rsidR="004424BC" w:rsidRPr="00C0573E" w:rsidRDefault="004424BC" w:rsidP="004424BC">
            <w:pPr>
              <w:pStyle w:val="TableParagraph"/>
              <w:spacing w:line="239" w:lineRule="exact"/>
              <w:ind w:left="113"/>
              <w:rPr>
                <w:b/>
                <w:sz w:val="20"/>
                <w:szCs w:val="20"/>
              </w:rPr>
            </w:pPr>
            <w:r w:rsidRPr="00C0573E">
              <w:rPr>
                <w:b/>
                <w:sz w:val="20"/>
                <w:szCs w:val="20"/>
              </w:rPr>
              <w:t>Access</w:t>
            </w:r>
          </w:p>
          <w:p w14:paraId="1593F05D" w14:textId="77777777" w:rsidR="004424BC" w:rsidRPr="00C0573E" w:rsidRDefault="004424BC" w:rsidP="004424BC">
            <w:pPr>
              <w:pStyle w:val="TableParagraph"/>
              <w:spacing w:before="1"/>
              <w:ind w:left="113" w:right="156"/>
              <w:rPr>
                <w:sz w:val="20"/>
                <w:szCs w:val="20"/>
              </w:rPr>
            </w:pPr>
            <w:r>
              <w:rPr>
                <w:sz w:val="20"/>
                <w:szCs w:val="20"/>
              </w:rPr>
              <w:t>ESG</w:t>
            </w:r>
            <w:r w:rsidRPr="00C0573E">
              <w:rPr>
                <w:sz w:val="20"/>
                <w:szCs w:val="20"/>
              </w:rPr>
              <w:t xml:space="preserve"> will strictly control access to the site, preventing unauthorized entry.</w:t>
            </w:r>
          </w:p>
          <w:p w14:paraId="018421DF" w14:textId="1A3D7CAC" w:rsidR="004424BC" w:rsidRPr="00F06B00" w:rsidRDefault="004424BC" w:rsidP="00F06B00">
            <w:pPr>
              <w:pStyle w:val="TableParagraph"/>
              <w:spacing w:before="2"/>
              <w:ind w:left="113"/>
              <w:rPr>
                <w:sz w:val="20"/>
                <w:szCs w:val="20"/>
              </w:rPr>
            </w:pPr>
            <w:r w:rsidRPr="00C0573E">
              <w:rPr>
                <w:sz w:val="20"/>
                <w:szCs w:val="20"/>
              </w:rPr>
              <w:t>The site Set-up &amp; Logistics plan clearly identifies the location of access points, segregated pedestrian entrances, car park, and vehicle routes.</w:t>
            </w:r>
          </w:p>
        </w:tc>
      </w:tr>
      <w:tr w:rsidR="004424BC" w:rsidRPr="00C0573E" w14:paraId="757E2F75" w14:textId="77777777" w:rsidTr="00D54E67">
        <w:trPr>
          <w:trHeight w:val="857"/>
        </w:trPr>
        <w:tc>
          <w:tcPr>
            <w:tcW w:w="3260" w:type="dxa"/>
          </w:tcPr>
          <w:p w14:paraId="515CC6EE" w14:textId="77777777" w:rsidR="004424BC" w:rsidRDefault="004424BC" w:rsidP="004424BC">
            <w:pPr>
              <w:pStyle w:val="TableParagraph"/>
              <w:ind w:left="275" w:right="596" w:hanging="166"/>
              <w:rPr>
                <w:sz w:val="20"/>
                <w:szCs w:val="20"/>
              </w:rPr>
            </w:pPr>
            <w:r w:rsidRPr="00C0573E">
              <w:rPr>
                <w:sz w:val="20"/>
                <w:szCs w:val="20"/>
              </w:rPr>
              <w:t>i) Storage of materials (particularly hazardous materials) and work equipment</w:t>
            </w:r>
          </w:p>
          <w:p w14:paraId="6F486DBA" w14:textId="77777777" w:rsidR="004424BC" w:rsidRDefault="004424BC" w:rsidP="004424BC">
            <w:pPr>
              <w:pStyle w:val="TableParagraph"/>
              <w:ind w:left="275" w:right="596" w:hanging="166"/>
              <w:rPr>
                <w:sz w:val="20"/>
                <w:szCs w:val="20"/>
              </w:rPr>
            </w:pPr>
          </w:p>
          <w:p w14:paraId="78A573DD" w14:textId="674D3E56" w:rsidR="004424BC" w:rsidRPr="00C0573E" w:rsidRDefault="004424BC" w:rsidP="004424BC">
            <w:pPr>
              <w:pStyle w:val="TableParagraph"/>
              <w:rPr>
                <w:sz w:val="20"/>
                <w:szCs w:val="20"/>
              </w:rPr>
            </w:pPr>
            <w:r w:rsidRPr="003B3EF4">
              <w:rPr>
                <w:noProof/>
                <w:sz w:val="20"/>
                <w:szCs w:val="20"/>
              </w:rPr>
              <w:lastRenderedPageBreak/>
              <w:drawing>
                <wp:inline distT="0" distB="0" distL="0" distR="0" wp14:anchorId="33C4E914" wp14:editId="242E629C">
                  <wp:extent cx="1862153" cy="1432089"/>
                  <wp:effectExtent l="0" t="0" r="5080" b="0"/>
                  <wp:docPr id="46" name="Picture 24" descr="A close up of a device&#10;&#10;Description generated with very high confidence">
                    <a:extLst xmlns:a="http://schemas.openxmlformats.org/drawingml/2006/main">
                      <a:ext uri="{FF2B5EF4-FFF2-40B4-BE49-F238E27FC236}">
                        <a16:creationId xmlns:a16="http://schemas.microsoft.com/office/drawing/2014/main" id="{0D913E4D-DE73-4886-8956-C6E4DE941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close up of a device&#10;&#10;Description generated with very high confidence">
                            <a:extLst>
                              <a:ext uri="{FF2B5EF4-FFF2-40B4-BE49-F238E27FC236}">
                                <a16:creationId xmlns:a16="http://schemas.microsoft.com/office/drawing/2014/main" id="{0D913E4D-DE73-4886-8956-C6E4DE941D3E}"/>
                              </a:ext>
                            </a:extLst>
                          </pic:cNvPr>
                          <pic:cNvPicPr>
                            <a:picLocks noChangeAspect="1"/>
                          </pic:cNvPicPr>
                        </pic:nvPicPr>
                        <pic:blipFill rotWithShape="1">
                          <a:blip r:embed="rId40" cstate="print">
                            <a:extLst>
                              <a:ext uri="{28A0092B-C50C-407E-A947-70E740481C1C}">
                                <a14:useLocalDpi xmlns:a14="http://schemas.microsoft.com/office/drawing/2010/main"/>
                              </a:ext>
                            </a:extLst>
                          </a:blip>
                          <a:srcRect/>
                          <a:stretch/>
                        </pic:blipFill>
                        <pic:spPr>
                          <a:xfrm>
                            <a:off x="0" y="0"/>
                            <a:ext cx="1862153" cy="1432089"/>
                          </a:xfrm>
                          <a:prstGeom prst="rect">
                            <a:avLst/>
                          </a:prstGeom>
                        </pic:spPr>
                      </pic:pic>
                    </a:graphicData>
                  </a:graphic>
                </wp:inline>
              </w:drawing>
            </w:r>
          </w:p>
        </w:tc>
        <w:tc>
          <w:tcPr>
            <w:tcW w:w="1276" w:type="dxa"/>
          </w:tcPr>
          <w:p w14:paraId="7E5ADE4A" w14:textId="2289B2F2" w:rsidR="004424BC" w:rsidRPr="00C0573E" w:rsidRDefault="004424BC" w:rsidP="004424BC">
            <w:pPr>
              <w:pStyle w:val="TableParagraph"/>
              <w:rPr>
                <w:sz w:val="20"/>
                <w:szCs w:val="20"/>
              </w:rPr>
            </w:pPr>
            <w:r w:rsidRPr="00C0573E">
              <w:rPr>
                <w:sz w:val="20"/>
                <w:szCs w:val="20"/>
              </w:rPr>
              <w:lastRenderedPageBreak/>
              <w:t>ESG</w:t>
            </w:r>
          </w:p>
        </w:tc>
        <w:tc>
          <w:tcPr>
            <w:tcW w:w="5198" w:type="dxa"/>
          </w:tcPr>
          <w:p w14:paraId="17A2B134" w14:textId="77777777" w:rsidR="004424BC" w:rsidRPr="00C0573E" w:rsidRDefault="004424BC" w:rsidP="004424BC">
            <w:pPr>
              <w:pStyle w:val="TableParagraph"/>
              <w:ind w:left="113" w:right="657"/>
              <w:rPr>
                <w:sz w:val="20"/>
                <w:szCs w:val="20"/>
              </w:rPr>
            </w:pPr>
            <w:r w:rsidRPr="00C0573E">
              <w:rPr>
                <w:sz w:val="20"/>
                <w:szCs w:val="20"/>
              </w:rPr>
              <w:t xml:space="preserve">Materials will be </w:t>
            </w:r>
            <w:r>
              <w:rPr>
                <w:sz w:val="20"/>
                <w:szCs w:val="20"/>
              </w:rPr>
              <w:t>transported</w:t>
            </w:r>
            <w:r w:rsidRPr="00C0573E">
              <w:rPr>
                <w:sz w:val="20"/>
                <w:szCs w:val="20"/>
              </w:rPr>
              <w:t xml:space="preserve"> using mechanical means wherever possible, to avoid manual handling.</w:t>
            </w:r>
          </w:p>
          <w:p w14:paraId="5774CFB6" w14:textId="77777777" w:rsidR="004424BC" w:rsidRPr="00C0573E" w:rsidRDefault="004424BC" w:rsidP="004424BC">
            <w:pPr>
              <w:pStyle w:val="TableParagraph"/>
              <w:ind w:left="113" w:right="441"/>
              <w:jc w:val="both"/>
              <w:rPr>
                <w:sz w:val="20"/>
                <w:szCs w:val="20"/>
              </w:rPr>
            </w:pPr>
            <w:r w:rsidRPr="00C0573E">
              <w:rPr>
                <w:sz w:val="20"/>
                <w:szCs w:val="20"/>
              </w:rPr>
              <w:t xml:space="preserve">Materials will be kept in a </w:t>
            </w:r>
            <w:r>
              <w:rPr>
                <w:sz w:val="20"/>
                <w:szCs w:val="20"/>
              </w:rPr>
              <w:t xml:space="preserve">designated </w:t>
            </w:r>
            <w:r w:rsidRPr="00C0573E">
              <w:rPr>
                <w:sz w:val="20"/>
                <w:szCs w:val="20"/>
              </w:rPr>
              <w:t xml:space="preserve">storage area provided by </w:t>
            </w:r>
            <w:r>
              <w:rPr>
                <w:sz w:val="20"/>
                <w:szCs w:val="20"/>
              </w:rPr>
              <w:t>ESG.</w:t>
            </w:r>
          </w:p>
          <w:p w14:paraId="37515F52" w14:textId="77777777" w:rsidR="004424BC" w:rsidRPr="00C0573E" w:rsidRDefault="004424BC" w:rsidP="004424BC">
            <w:pPr>
              <w:pStyle w:val="TableParagraph"/>
              <w:spacing w:line="240" w:lineRule="exact"/>
              <w:ind w:left="113"/>
              <w:rPr>
                <w:b/>
                <w:sz w:val="20"/>
                <w:szCs w:val="20"/>
              </w:rPr>
            </w:pPr>
            <w:r w:rsidRPr="00C0573E">
              <w:rPr>
                <w:b/>
                <w:sz w:val="20"/>
                <w:szCs w:val="20"/>
              </w:rPr>
              <w:t>COSHH</w:t>
            </w:r>
          </w:p>
          <w:p w14:paraId="47C29D56" w14:textId="77777777" w:rsidR="004424BC" w:rsidRPr="00C0573E" w:rsidRDefault="004424BC" w:rsidP="004424BC">
            <w:pPr>
              <w:pStyle w:val="TableParagraph"/>
              <w:spacing w:before="2"/>
              <w:ind w:left="113" w:right="97"/>
              <w:rPr>
                <w:sz w:val="20"/>
                <w:szCs w:val="20"/>
              </w:rPr>
            </w:pPr>
            <w:r w:rsidRPr="00C0573E">
              <w:rPr>
                <w:sz w:val="20"/>
                <w:szCs w:val="20"/>
              </w:rPr>
              <w:t>Use of hazardous substances, particularly where there is a need for health monitoring</w:t>
            </w:r>
          </w:p>
          <w:p w14:paraId="101AD033" w14:textId="77777777" w:rsidR="004424BC" w:rsidRPr="00C0573E" w:rsidRDefault="004424BC" w:rsidP="004424BC">
            <w:pPr>
              <w:pStyle w:val="TableParagraph"/>
              <w:ind w:left="113" w:right="166"/>
              <w:rPr>
                <w:sz w:val="20"/>
                <w:szCs w:val="20"/>
              </w:rPr>
            </w:pPr>
            <w:r w:rsidRPr="00C0573E">
              <w:rPr>
                <w:sz w:val="20"/>
                <w:szCs w:val="20"/>
              </w:rPr>
              <w:lastRenderedPageBreak/>
              <w:t>All substances used during and for the purposes of this project must be selected from ESGs, clients and Designers Approved Substances lists. Any substance that is not on the Approved Substances lists must be approved by the before use.</w:t>
            </w:r>
          </w:p>
          <w:p w14:paraId="6FB1F3D7" w14:textId="77777777" w:rsidR="004424BC" w:rsidRPr="00C0573E" w:rsidRDefault="004424BC" w:rsidP="004424BC">
            <w:pPr>
              <w:pStyle w:val="TableParagraph"/>
              <w:numPr>
                <w:ilvl w:val="0"/>
                <w:numId w:val="3"/>
              </w:numPr>
              <w:tabs>
                <w:tab w:val="left" w:pos="833"/>
                <w:tab w:val="left" w:pos="834"/>
              </w:tabs>
              <w:ind w:right="369"/>
              <w:rPr>
                <w:sz w:val="20"/>
                <w:szCs w:val="20"/>
              </w:rPr>
            </w:pPr>
            <w:r w:rsidRPr="00C0573E">
              <w:rPr>
                <w:sz w:val="20"/>
                <w:szCs w:val="20"/>
              </w:rPr>
              <w:t>Substances without approval shall not be used for the purposes of this</w:t>
            </w:r>
            <w:r w:rsidRPr="00C0573E">
              <w:rPr>
                <w:spacing w:val="-22"/>
                <w:sz w:val="20"/>
                <w:szCs w:val="20"/>
              </w:rPr>
              <w:t xml:space="preserve"> </w:t>
            </w:r>
            <w:r w:rsidRPr="00C0573E">
              <w:rPr>
                <w:sz w:val="20"/>
                <w:szCs w:val="20"/>
              </w:rPr>
              <w:t>contract</w:t>
            </w:r>
          </w:p>
          <w:p w14:paraId="18E46B9B" w14:textId="77777777" w:rsidR="004424BC" w:rsidRPr="00C0573E" w:rsidRDefault="004424BC" w:rsidP="004424BC">
            <w:pPr>
              <w:pStyle w:val="TableParagraph"/>
              <w:numPr>
                <w:ilvl w:val="0"/>
                <w:numId w:val="3"/>
              </w:numPr>
              <w:tabs>
                <w:tab w:val="left" w:pos="833"/>
                <w:tab w:val="left" w:pos="834"/>
              </w:tabs>
              <w:ind w:right="196"/>
              <w:rPr>
                <w:sz w:val="20"/>
                <w:szCs w:val="20"/>
              </w:rPr>
            </w:pPr>
            <w:r w:rsidRPr="00C0573E">
              <w:rPr>
                <w:sz w:val="20"/>
                <w:szCs w:val="20"/>
              </w:rPr>
              <w:t>ESG has a written safety procedure within the safe procedure’s manual, which forms part of the company safety documentation giving guidance to management and employees on the requirements of the above</w:t>
            </w:r>
            <w:r w:rsidRPr="00C0573E">
              <w:rPr>
                <w:spacing w:val="-10"/>
                <w:sz w:val="20"/>
                <w:szCs w:val="20"/>
              </w:rPr>
              <w:t xml:space="preserve"> </w:t>
            </w:r>
            <w:r w:rsidRPr="00C0573E">
              <w:rPr>
                <w:sz w:val="20"/>
                <w:szCs w:val="20"/>
              </w:rPr>
              <w:t>regulations.</w:t>
            </w:r>
          </w:p>
          <w:p w14:paraId="7F0ECA92" w14:textId="5D25A446" w:rsidR="004424BC" w:rsidRPr="007B3A5A" w:rsidRDefault="004424BC" w:rsidP="007B3A5A">
            <w:pPr>
              <w:pStyle w:val="TableParagraph"/>
              <w:ind w:left="113" w:right="565"/>
              <w:rPr>
                <w:sz w:val="20"/>
                <w:szCs w:val="20"/>
              </w:rPr>
            </w:pPr>
            <w:r w:rsidRPr="00C0573E">
              <w:rPr>
                <w:sz w:val="20"/>
                <w:szCs w:val="20"/>
              </w:rPr>
              <w:t xml:space="preserve">All substances to be used by </w:t>
            </w:r>
            <w:r w:rsidR="00F06B00">
              <w:rPr>
                <w:sz w:val="20"/>
                <w:szCs w:val="20"/>
              </w:rPr>
              <w:t>ESG</w:t>
            </w:r>
            <w:r w:rsidRPr="00C0573E">
              <w:rPr>
                <w:sz w:val="20"/>
                <w:szCs w:val="20"/>
              </w:rPr>
              <w:t xml:space="preserve"> that would fall under the current COSHH regulations w</w:t>
            </w:r>
            <w:r w:rsidR="00F06B00">
              <w:rPr>
                <w:sz w:val="20"/>
                <w:szCs w:val="20"/>
              </w:rPr>
              <w:t>ill</w:t>
            </w:r>
            <w:r w:rsidRPr="00C0573E">
              <w:rPr>
                <w:sz w:val="20"/>
                <w:szCs w:val="20"/>
              </w:rPr>
              <w:t xml:space="preserve"> be identified and listed within a register. Data sheets for the substances w</w:t>
            </w:r>
            <w:r w:rsidR="00F06B00">
              <w:rPr>
                <w:sz w:val="20"/>
                <w:szCs w:val="20"/>
              </w:rPr>
              <w:t>ill be</w:t>
            </w:r>
            <w:r w:rsidRPr="00C0573E">
              <w:rPr>
                <w:sz w:val="20"/>
                <w:szCs w:val="20"/>
              </w:rPr>
              <w:t xml:space="preserve"> obtained and used as part of the ongoing risk assessment process. The list w</w:t>
            </w:r>
            <w:r w:rsidR="00F06B00">
              <w:rPr>
                <w:sz w:val="20"/>
                <w:szCs w:val="20"/>
              </w:rPr>
              <w:t>ill</w:t>
            </w:r>
            <w:r w:rsidRPr="00C0573E">
              <w:rPr>
                <w:sz w:val="20"/>
                <w:szCs w:val="20"/>
              </w:rPr>
              <w:t xml:space="preserve"> be formalised into a complete register by the Project Manager. Further substances that are to be used by ESG / subcontractor on site w</w:t>
            </w:r>
            <w:r w:rsidR="00F06B00">
              <w:rPr>
                <w:sz w:val="20"/>
                <w:szCs w:val="20"/>
              </w:rPr>
              <w:t>ill</w:t>
            </w:r>
            <w:r w:rsidRPr="00C0573E">
              <w:rPr>
                <w:sz w:val="20"/>
                <w:szCs w:val="20"/>
              </w:rPr>
              <w:t xml:space="preserve"> be included in the register.</w:t>
            </w:r>
          </w:p>
        </w:tc>
      </w:tr>
      <w:tr w:rsidR="004424BC" w:rsidRPr="00C0573E" w14:paraId="67EA1A71" w14:textId="77777777" w:rsidTr="00D54E67">
        <w:trPr>
          <w:trHeight w:val="2066"/>
        </w:trPr>
        <w:tc>
          <w:tcPr>
            <w:tcW w:w="3260" w:type="dxa"/>
          </w:tcPr>
          <w:p w14:paraId="33723580" w14:textId="77777777" w:rsidR="004424BC" w:rsidRPr="00C0573E" w:rsidRDefault="004424BC" w:rsidP="004424BC">
            <w:pPr>
              <w:pStyle w:val="TableParagraph"/>
              <w:spacing w:before="7"/>
              <w:rPr>
                <w:sz w:val="18"/>
                <w:szCs w:val="20"/>
              </w:rPr>
            </w:pPr>
          </w:p>
          <w:p w14:paraId="3F7B4B23" w14:textId="77777777" w:rsidR="004424BC" w:rsidRDefault="004424BC" w:rsidP="004424BC">
            <w:pPr>
              <w:pStyle w:val="TableParagraph"/>
              <w:ind w:left="112" w:right="1004"/>
              <w:rPr>
                <w:sz w:val="20"/>
                <w:szCs w:val="20"/>
              </w:rPr>
            </w:pPr>
            <w:r w:rsidRPr="00C0573E">
              <w:rPr>
                <w:sz w:val="20"/>
                <w:szCs w:val="20"/>
              </w:rPr>
              <w:t>Storage of materials (continued)</w:t>
            </w:r>
          </w:p>
          <w:p w14:paraId="77FE5D2C" w14:textId="77777777" w:rsidR="004424BC" w:rsidRDefault="004424BC" w:rsidP="004424BC">
            <w:pPr>
              <w:pStyle w:val="TableParagraph"/>
              <w:ind w:left="112" w:right="1004"/>
              <w:rPr>
                <w:sz w:val="20"/>
                <w:szCs w:val="20"/>
              </w:rPr>
            </w:pPr>
          </w:p>
          <w:p w14:paraId="6A8E8B10" w14:textId="74494A8E" w:rsidR="004424BC" w:rsidRPr="00C0573E" w:rsidRDefault="004424BC" w:rsidP="004424BC">
            <w:pPr>
              <w:pStyle w:val="TableParagraph"/>
              <w:ind w:left="275" w:right="596" w:hanging="166"/>
              <w:rPr>
                <w:sz w:val="20"/>
                <w:szCs w:val="20"/>
              </w:rPr>
            </w:pPr>
            <w:r w:rsidRPr="003B3EF4">
              <w:rPr>
                <w:noProof/>
                <w:sz w:val="20"/>
                <w:szCs w:val="20"/>
              </w:rPr>
              <w:drawing>
                <wp:inline distT="0" distB="0" distL="0" distR="0" wp14:anchorId="3ABE273E" wp14:editId="2BF44087">
                  <wp:extent cx="1915160" cy="1628140"/>
                  <wp:effectExtent l="0" t="0" r="0" b="0"/>
                  <wp:docPr id="47" name="Picture 39" descr="A picture containing container, bin&#10;&#10;Description automatically generated">
                    <a:extLst xmlns:a="http://schemas.openxmlformats.org/drawingml/2006/main">
                      <a:ext uri="{FF2B5EF4-FFF2-40B4-BE49-F238E27FC236}">
                        <a16:creationId xmlns:a16="http://schemas.microsoft.com/office/drawing/2014/main" id="{F61C5AC4-DD7D-457A-83E9-645B76BE93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A picture containing container, bin&#10;&#10;Description automatically generated">
                            <a:extLst>
                              <a:ext uri="{FF2B5EF4-FFF2-40B4-BE49-F238E27FC236}">
                                <a16:creationId xmlns:a16="http://schemas.microsoft.com/office/drawing/2014/main" id="{F61C5AC4-DD7D-457A-83E9-645B76BE93EC}"/>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l="12115" r="9058"/>
                          <a:stretch/>
                        </pic:blipFill>
                        <pic:spPr>
                          <a:xfrm>
                            <a:off x="0" y="0"/>
                            <a:ext cx="1915160" cy="1628140"/>
                          </a:xfrm>
                          <a:prstGeom prst="rect">
                            <a:avLst/>
                          </a:prstGeom>
                        </pic:spPr>
                      </pic:pic>
                    </a:graphicData>
                  </a:graphic>
                </wp:inline>
              </w:drawing>
            </w:r>
          </w:p>
        </w:tc>
        <w:tc>
          <w:tcPr>
            <w:tcW w:w="1276" w:type="dxa"/>
          </w:tcPr>
          <w:p w14:paraId="7979D7C0" w14:textId="77777777" w:rsidR="004424BC" w:rsidRPr="00C0573E" w:rsidRDefault="004424BC" w:rsidP="004424BC">
            <w:pPr>
              <w:pStyle w:val="TableParagraph"/>
              <w:rPr>
                <w:sz w:val="20"/>
                <w:szCs w:val="20"/>
              </w:rPr>
            </w:pPr>
          </w:p>
        </w:tc>
        <w:tc>
          <w:tcPr>
            <w:tcW w:w="5198" w:type="dxa"/>
          </w:tcPr>
          <w:p w14:paraId="545C4E10" w14:textId="77777777" w:rsidR="004424BC" w:rsidRPr="00C0573E" w:rsidRDefault="004424BC" w:rsidP="004424BC">
            <w:pPr>
              <w:pStyle w:val="TableParagraph"/>
              <w:ind w:left="833" w:right="135"/>
              <w:rPr>
                <w:sz w:val="20"/>
                <w:szCs w:val="20"/>
              </w:rPr>
            </w:pPr>
            <w:r w:rsidRPr="00C0573E">
              <w:rPr>
                <w:sz w:val="20"/>
                <w:szCs w:val="20"/>
              </w:rPr>
              <w:t>Data sheets must be obtained by the Associate Director/ Contracts Manager and an assessment made prior to use by the site employees.</w:t>
            </w:r>
          </w:p>
          <w:p w14:paraId="48946845" w14:textId="58FCF5A1" w:rsidR="004424BC" w:rsidRPr="007B3A5A" w:rsidRDefault="004424BC" w:rsidP="007B3A5A">
            <w:pPr>
              <w:pStyle w:val="TableParagraph"/>
              <w:numPr>
                <w:ilvl w:val="0"/>
                <w:numId w:val="2"/>
              </w:numPr>
              <w:tabs>
                <w:tab w:val="left" w:pos="833"/>
                <w:tab w:val="left" w:pos="834"/>
              </w:tabs>
              <w:spacing w:before="169"/>
              <w:ind w:right="303"/>
              <w:rPr>
                <w:sz w:val="20"/>
                <w:szCs w:val="20"/>
              </w:rPr>
            </w:pPr>
            <w:r w:rsidRPr="00C0573E">
              <w:rPr>
                <w:sz w:val="20"/>
                <w:szCs w:val="20"/>
              </w:rPr>
              <w:t>In situations where specific assessments are required to be made on the work process for which the substance is being used e.g., arc welding in confined areas, this specific assessment will be carried out by the SH&amp;E Advisor or other competent person and a written record</w:t>
            </w:r>
            <w:r w:rsidRPr="00C0573E">
              <w:rPr>
                <w:spacing w:val="-6"/>
                <w:sz w:val="20"/>
                <w:szCs w:val="20"/>
              </w:rPr>
              <w:t xml:space="preserve"> </w:t>
            </w:r>
            <w:r w:rsidRPr="00C0573E">
              <w:rPr>
                <w:sz w:val="20"/>
                <w:szCs w:val="20"/>
              </w:rPr>
              <w:t>produced.</w:t>
            </w:r>
          </w:p>
          <w:p w14:paraId="0070F1B7" w14:textId="77777777" w:rsidR="004424BC" w:rsidRPr="00C0573E" w:rsidRDefault="004424BC" w:rsidP="004424BC">
            <w:pPr>
              <w:pStyle w:val="TableParagraph"/>
              <w:spacing w:before="1"/>
              <w:ind w:left="113" w:right="178"/>
              <w:rPr>
                <w:sz w:val="20"/>
                <w:szCs w:val="20"/>
              </w:rPr>
            </w:pPr>
            <w:r w:rsidRPr="00C0573E">
              <w:rPr>
                <w:sz w:val="20"/>
                <w:szCs w:val="20"/>
              </w:rPr>
              <w:t>ESG’s subcontractors will be required at the outset of the project to provide the Associate Director/Contracts/Site Manager with copies of any COSHH assessment sheets for the substances which they are using or intend to use.</w:t>
            </w:r>
          </w:p>
          <w:p w14:paraId="5256D304" w14:textId="07F5BA5F" w:rsidR="004424BC" w:rsidRPr="00C0573E" w:rsidRDefault="004424BC" w:rsidP="004424BC">
            <w:pPr>
              <w:pStyle w:val="TableParagraph"/>
              <w:ind w:left="113" w:right="657"/>
              <w:rPr>
                <w:sz w:val="20"/>
                <w:szCs w:val="20"/>
              </w:rPr>
            </w:pPr>
            <w:r w:rsidRPr="00C0573E">
              <w:rPr>
                <w:sz w:val="20"/>
                <w:szCs w:val="20"/>
              </w:rPr>
              <w:t>Hazardous materials will be stored in lockable metal container.</w:t>
            </w:r>
          </w:p>
        </w:tc>
      </w:tr>
      <w:tr w:rsidR="004424BC" w:rsidRPr="00C0573E" w14:paraId="718E6B8F" w14:textId="77777777" w:rsidTr="00D54E67">
        <w:trPr>
          <w:trHeight w:val="2066"/>
        </w:trPr>
        <w:tc>
          <w:tcPr>
            <w:tcW w:w="3260" w:type="dxa"/>
          </w:tcPr>
          <w:p w14:paraId="4B4D9AEB" w14:textId="37E8A944" w:rsidR="004424BC" w:rsidRPr="00C0573E" w:rsidRDefault="004424BC" w:rsidP="004424BC">
            <w:pPr>
              <w:pStyle w:val="TableParagraph"/>
              <w:spacing w:before="7"/>
              <w:rPr>
                <w:sz w:val="18"/>
                <w:szCs w:val="20"/>
              </w:rPr>
            </w:pPr>
            <w:r w:rsidRPr="00C0573E">
              <w:rPr>
                <w:sz w:val="20"/>
                <w:szCs w:val="20"/>
              </w:rPr>
              <w:lastRenderedPageBreak/>
              <w:t>j) Storage of Waste Materials</w:t>
            </w:r>
          </w:p>
        </w:tc>
        <w:tc>
          <w:tcPr>
            <w:tcW w:w="1276" w:type="dxa"/>
          </w:tcPr>
          <w:p w14:paraId="7B3D1424" w14:textId="73B26B7E" w:rsidR="004424BC" w:rsidRPr="00C0573E" w:rsidRDefault="004424BC" w:rsidP="004424BC">
            <w:pPr>
              <w:pStyle w:val="TableParagraph"/>
              <w:rPr>
                <w:sz w:val="20"/>
                <w:szCs w:val="20"/>
              </w:rPr>
            </w:pPr>
            <w:r w:rsidRPr="00C0573E">
              <w:rPr>
                <w:sz w:val="20"/>
                <w:szCs w:val="20"/>
              </w:rPr>
              <w:t>ESG</w:t>
            </w:r>
          </w:p>
        </w:tc>
        <w:tc>
          <w:tcPr>
            <w:tcW w:w="5198" w:type="dxa"/>
          </w:tcPr>
          <w:p w14:paraId="0EB34B2D" w14:textId="77777777" w:rsidR="00B40133" w:rsidRDefault="004424BC" w:rsidP="00B40133">
            <w:pPr>
              <w:pStyle w:val="TableParagraph"/>
              <w:ind w:left="113"/>
              <w:rPr>
                <w:sz w:val="20"/>
                <w:szCs w:val="20"/>
              </w:rPr>
            </w:pPr>
            <w:r w:rsidRPr="00C0573E">
              <w:rPr>
                <w:sz w:val="20"/>
                <w:szCs w:val="20"/>
              </w:rPr>
              <w:t xml:space="preserve">Waste materials from the construction process will be deposited in waste skips provided by the company, which will be emptied on a regular basis. A licensed waste handler will manage the waste, and a record of waste transfer notes will be maintained on site. </w:t>
            </w:r>
          </w:p>
          <w:p w14:paraId="713AA30F" w14:textId="574BB6DE" w:rsidR="004424BC" w:rsidRPr="00C0573E" w:rsidRDefault="004424BC" w:rsidP="00B40133">
            <w:pPr>
              <w:pStyle w:val="TableParagraph"/>
              <w:ind w:left="113"/>
              <w:rPr>
                <w:sz w:val="20"/>
                <w:szCs w:val="20"/>
              </w:rPr>
            </w:pPr>
            <w:r w:rsidRPr="00C0573E">
              <w:rPr>
                <w:sz w:val="20"/>
                <w:szCs w:val="20"/>
              </w:rPr>
              <w:t>Any</w:t>
            </w:r>
            <w:r w:rsidR="00B40133">
              <w:rPr>
                <w:sz w:val="20"/>
                <w:szCs w:val="20"/>
              </w:rPr>
              <w:t xml:space="preserve"> </w:t>
            </w:r>
            <w:r w:rsidRPr="00C0573E">
              <w:rPr>
                <w:sz w:val="20"/>
                <w:szCs w:val="20"/>
              </w:rPr>
              <w:t>hazardous waste will be marked as such and handled and disposed of in an appropriate manner.</w:t>
            </w:r>
          </w:p>
        </w:tc>
      </w:tr>
      <w:tr w:rsidR="004424BC" w:rsidRPr="00C0573E" w14:paraId="745531DF" w14:textId="77777777" w:rsidTr="00D54E67">
        <w:trPr>
          <w:trHeight w:val="2066"/>
        </w:trPr>
        <w:tc>
          <w:tcPr>
            <w:tcW w:w="3260" w:type="dxa"/>
          </w:tcPr>
          <w:p w14:paraId="267A44A7" w14:textId="77777777" w:rsidR="004424BC" w:rsidRPr="00C0573E" w:rsidRDefault="004424BC" w:rsidP="004424BC">
            <w:pPr>
              <w:pStyle w:val="TableParagraph"/>
              <w:ind w:left="419" w:right="703" w:hanging="286"/>
              <w:rPr>
                <w:sz w:val="20"/>
                <w:szCs w:val="20"/>
              </w:rPr>
            </w:pPr>
            <w:r w:rsidRPr="00C0573E">
              <w:rPr>
                <w:sz w:val="20"/>
                <w:szCs w:val="20"/>
              </w:rPr>
              <w:t>k) Fire protection of the structure</w:t>
            </w:r>
          </w:p>
          <w:p w14:paraId="3BA87B2F" w14:textId="77777777" w:rsidR="004424BC" w:rsidRPr="00C0573E" w:rsidRDefault="004424BC" w:rsidP="004424BC">
            <w:pPr>
              <w:pStyle w:val="TableParagraph"/>
              <w:spacing w:before="6"/>
              <w:rPr>
                <w:sz w:val="18"/>
                <w:szCs w:val="20"/>
              </w:rPr>
            </w:pPr>
          </w:p>
          <w:p w14:paraId="498A7C9C" w14:textId="77777777" w:rsidR="004424BC" w:rsidRPr="00C0573E" w:rsidRDefault="004424BC" w:rsidP="004424BC">
            <w:pPr>
              <w:pStyle w:val="TableParagraph"/>
              <w:spacing w:before="6"/>
              <w:rPr>
                <w:sz w:val="18"/>
                <w:szCs w:val="20"/>
              </w:rPr>
            </w:pPr>
          </w:p>
          <w:p w14:paraId="33B7547B" w14:textId="60DB51E6" w:rsidR="004424BC" w:rsidRPr="00C0573E" w:rsidRDefault="004424BC" w:rsidP="004424BC">
            <w:pPr>
              <w:pStyle w:val="TableParagraph"/>
              <w:spacing w:before="7"/>
              <w:rPr>
                <w:sz w:val="20"/>
                <w:szCs w:val="20"/>
              </w:rPr>
            </w:pPr>
            <w:r w:rsidRPr="00C0573E">
              <w:rPr>
                <w:sz w:val="20"/>
                <w:szCs w:val="20"/>
              </w:rPr>
              <w:t>Fire protection on site and offices</w:t>
            </w:r>
          </w:p>
        </w:tc>
        <w:tc>
          <w:tcPr>
            <w:tcW w:w="1276" w:type="dxa"/>
          </w:tcPr>
          <w:p w14:paraId="58E1CD9A" w14:textId="34636697" w:rsidR="004424BC" w:rsidRPr="00C0573E" w:rsidRDefault="004424BC" w:rsidP="00B40133">
            <w:pPr>
              <w:pStyle w:val="TableParagraph"/>
              <w:ind w:right="259"/>
              <w:rPr>
                <w:sz w:val="20"/>
                <w:szCs w:val="20"/>
              </w:rPr>
            </w:pPr>
            <w:r w:rsidRPr="00C0573E">
              <w:rPr>
                <w:sz w:val="20"/>
                <w:szCs w:val="20"/>
              </w:rPr>
              <w:t>Structur</w:t>
            </w:r>
            <w:r w:rsidR="00B40133">
              <w:rPr>
                <w:sz w:val="20"/>
                <w:szCs w:val="20"/>
              </w:rPr>
              <w:t>a</w:t>
            </w:r>
            <w:r w:rsidRPr="00C0573E">
              <w:rPr>
                <w:sz w:val="20"/>
                <w:szCs w:val="20"/>
              </w:rPr>
              <w:t>l Engineer</w:t>
            </w:r>
          </w:p>
          <w:p w14:paraId="6999801C" w14:textId="77777777" w:rsidR="004424BC" w:rsidRPr="00C0573E" w:rsidRDefault="004424BC" w:rsidP="004424BC">
            <w:pPr>
              <w:pStyle w:val="TableParagraph"/>
              <w:spacing w:before="6"/>
              <w:rPr>
                <w:sz w:val="18"/>
                <w:szCs w:val="20"/>
              </w:rPr>
            </w:pPr>
          </w:p>
          <w:p w14:paraId="40D492FB" w14:textId="77777777" w:rsidR="004424BC" w:rsidRPr="00C0573E" w:rsidRDefault="004424BC" w:rsidP="004424BC">
            <w:pPr>
              <w:pStyle w:val="TableParagraph"/>
              <w:spacing w:before="6"/>
              <w:rPr>
                <w:sz w:val="18"/>
                <w:szCs w:val="20"/>
              </w:rPr>
            </w:pPr>
          </w:p>
          <w:p w14:paraId="361774BC" w14:textId="77777777" w:rsidR="004424BC" w:rsidRPr="00C0573E" w:rsidRDefault="004424BC" w:rsidP="004424BC">
            <w:pPr>
              <w:pStyle w:val="TableParagraph"/>
              <w:ind w:left="112"/>
              <w:rPr>
                <w:sz w:val="20"/>
                <w:szCs w:val="20"/>
              </w:rPr>
            </w:pPr>
            <w:r w:rsidRPr="00C0573E">
              <w:rPr>
                <w:sz w:val="20"/>
                <w:szCs w:val="20"/>
              </w:rPr>
              <w:t>ESG/</w:t>
            </w:r>
          </w:p>
          <w:p w14:paraId="1B30BEF7" w14:textId="3CE62A10" w:rsidR="004424BC" w:rsidRPr="00C0573E" w:rsidRDefault="004424BC" w:rsidP="004424BC">
            <w:pPr>
              <w:pStyle w:val="TableParagraph"/>
              <w:rPr>
                <w:sz w:val="20"/>
                <w:szCs w:val="20"/>
              </w:rPr>
            </w:pPr>
            <w:r w:rsidRPr="00C0573E">
              <w:rPr>
                <w:sz w:val="20"/>
                <w:szCs w:val="20"/>
              </w:rPr>
              <w:t>Contractors</w:t>
            </w:r>
          </w:p>
        </w:tc>
        <w:tc>
          <w:tcPr>
            <w:tcW w:w="5198" w:type="dxa"/>
          </w:tcPr>
          <w:p w14:paraId="447E0F77" w14:textId="7B681267" w:rsidR="004424BC" w:rsidRPr="007B3A5A" w:rsidRDefault="004424BC" w:rsidP="007B3A5A">
            <w:pPr>
              <w:pStyle w:val="TableParagraph"/>
              <w:ind w:left="113" w:right="278"/>
              <w:jc w:val="both"/>
              <w:rPr>
                <w:b/>
                <w:color w:val="4470C4"/>
                <w:sz w:val="20"/>
                <w:szCs w:val="20"/>
              </w:rPr>
            </w:pPr>
            <w:r w:rsidRPr="00C0573E">
              <w:rPr>
                <w:sz w:val="20"/>
                <w:szCs w:val="20"/>
              </w:rPr>
              <w:t>Subject to building regulations requirements including intumescent paint finishes and ongoing maintenance commitments</w:t>
            </w:r>
            <w:r w:rsidRPr="00C0573E">
              <w:rPr>
                <w:b/>
                <w:color w:val="4470C4"/>
                <w:sz w:val="20"/>
                <w:szCs w:val="20"/>
              </w:rPr>
              <w:t>.</w:t>
            </w:r>
          </w:p>
          <w:p w14:paraId="33241615" w14:textId="2215D018" w:rsidR="004424BC" w:rsidRPr="00C0573E" w:rsidRDefault="004424BC" w:rsidP="004424BC">
            <w:pPr>
              <w:pStyle w:val="TableParagraph"/>
              <w:ind w:left="113"/>
              <w:rPr>
                <w:sz w:val="20"/>
                <w:szCs w:val="20"/>
              </w:rPr>
            </w:pPr>
            <w:r w:rsidRPr="00C0573E">
              <w:rPr>
                <w:sz w:val="20"/>
                <w:szCs w:val="20"/>
              </w:rPr>
              <w:t>A fire</w:t>
            </w:r>
            <w:r w:rsidR="00B40133">
              <w:rPr>
                <w:sz w:val="20"/>
                <w:szCs w:val="20"/>
              </w:rPr>
              <w:t xml:space="preserve"> risk assessment will be developed for the project.</w:t>
            </w:r>
          </w:p>
          <w:p w14:paraId="6E5BFDC2" w14:textId="6296EF5A" w:rsidR="00B40133" w:rsidRDefault="004424BC" w:rsidP="007B3A5A">
            <w:pPr>
              <w:pStyle w:val="TableParagraph"/>
              <w:ind w:left="113" w:right="657"/>
              <w:rPr>
                <w:sz w:val="20"/>
                <w:szCs w:val="20"/>
              </w:rPr>
            </w:pPr>
            <w:r w:rsidRPr="00C0573E">
              <w:rPr>
                <w:sz w:val="20"/>
                <w:szCs w:val="20"/>
              </w:rPr>
              <w:t>ESG has a trained fire marshal that will carry out weekly recorded</w:t>
            </w:r>
            <w:r w:rsidRPr="00C0573E">
              <w:rPr>
                <w:spacing w:val="-13"/>
                <w:sz w:val="20"/>
                <w:szCs w:val="20"/>
              </w:rPr>
              <w:t xml:space="preserve"> </w:t>
            </w:r>
            <w:r w:rsidRPr="00C0573E">
              <w:rPr>
                <w:sz w:val="20"/>
                <w:szCs w:val="20"/>
              </w:rPr>
              <w:t>inspections.</w:t>
            </w:r>
          </w:p>
          <w:p w14:paraId="24A9C7EF" w14:textId="09A10270" w:rsidR="004424BC" w:rsidRDefault="007B3A5A" w:rsidP="00B40133">
            <w:pPr>
              <w:pStyle w:val="TableParagraph"/>
              <w:rPr>
                <w:sz w:val="20"/>
                <w:szCs w:val="20"/>
              </w:rPr>
            </w:pPr>
            <w:r>
              <w:rPr>
                <w:sz w:val="20"/>
                <w:szCs w:val="20"/>
              </w:rPr>
              <w:t xml:space="preserve">  </w:t>
            </w:r>
            <w:r w:rsidR="004424BC" w:rsidRPr="00C0573E">
              <w:rPr>
                <w:sz w:val="20"/>
                <w:szCs w:val="20"/>
              </w:rPr>
              <w:t>These measures will</w:t>
            </w:r>
            <w:r w:rsidR="004424BC" w:rsidRPr="00C0573E">
              <w:rPr>
                <w:spacing w:val="-14"/>
                <w:sz w:val="20"/>
                <w:szCs w:val="20"/>
              </w:rPr>
              <w:t xml:space="preserve"> </w:t>
            </w:r>
            <w:r w:rsidR="004424BC" w:rsidRPr="00C0573E">
              <w:rPr>
                <w:sz w:val="20"/>
                <w:szCs w:val="20"/>
              </w:rPr>
              <w:t>include:</w:t>
            </w:r>
          </w:p>
          <w:p w14:paraId="381AB9C3" w14:textId="17D36A82" w:rsidR="004424BC" w:rsidRPr="00C0573E" w:rsidRDefault="004424BC" w:rsidP="004424BC">
            <w:pPr>
              <w:pStyle w:val="TableParagraph"/>
              <w:ind w:left="113"/>
              <w:rPr>
                <w:sz w:val="20"/>
                <w:szCs w:val="20"/>
              </w:rPr>
            </w:pPr>
          </w:p>
        </w:tc>
      </w:tr>
      <w:tr w:rsidR="004424BC" w:rsidRPr="00C0573E" w14:paraId="3E84B2C5" w14:textId="77777777" w:rsidTr="00D54E67">
        <w:trPr>
          <w:trHeight w:val="4968"/>
        </w:trPr>
        <w:tc>
          <w:tcPr>
            <w:tcW w:w="3260" w:type="dxa"/>
          </w:tcPr>
          <w:p w14:paraId="246DC32A" w14:textId="03CAFC26" w:rsidR="004424BC" w:rsidRPr="00C0573E" w:rsidRDefault="004424BC" w:rsidP="004424BC">
            <w:pPr>
              <w:pStyle w:val="TableParagraph"/>
              <w:ind w:left="419" w:right="703" w:hanging="286"/>
              <w:rPr>
                <w:sz w:val="20"/>
                <w:szCs w:val="20"/>
              </w:rPr>
            </w:pPr>
            <w:r w:rsidRPr="00BF6259">
              <w:rPr>
                <w:noProof/>
                <w:sz w:val="18"/>
                <w:szCs w:val="20"/>
              </w:rPr>
              <w:drawing>
                <wp:inline distT="0" distB="0" distL="0" distR="0" wp14:anchorId="1D37E359" wp14:editId="041980E3">
                  <wp:extent cx="1911985" cy="138938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1985" cy="1389380"/>
                          </a:xfrm>
                          <a:prstGeom prst="rect">
                            <a:avLst/>
                          </a:prstGeom>
                          <a:noFill/>
                          <a:ln>
                            <a:noFill/>
                          </a:ln>
                        </pic:spPr>
                      </pic:pic>
                    </a:graphicData>
                  </a:graphic>
                </wp:inline>
              </w:drawing>
            </w:r>
          </w:p>
        </w:tc>
        <w:tc>
          <w:tcPr>
            <w:tcW w:w="1276" w:type="dxa"/>
          </w:tcPr>
          <w:p w14:paraId="21E4DD14" w14:textId="77777777" w:rsidR="004424BC" w:rsidRPr="00C0573E" w:rsidRDefault="004424BC" w:rsidP="004424BC">
            <w:pPr>
              <w:pStyle w:val="TableParagraph"/>
              <w:ind w:left="112" w:right="259"/>
              <w:rPr>
                <w:sz w:val="20"/>
                <w:szCs w:val="20"/>
              </w:rPr>
            </w:pPr>
          </w:p>
        </w:tc>
        <w:tc>
          <w:tcPr>
            <w:tcW w:w="5198" w:type="dxa"/>
          </w:tcPr>
          <w:p w14:paraId="617236BD" w14:textId="77777777" w:rsidR="004424BC" w:rsidRPr="00C0573E" w:rsidRDefault="004424BC" w:rsidP="004424BC">
            <w:pPr>
              <w:pStyle w:val="TableParagraph"/>
              <w:numPr>
                <w:ilvl w:val="0"/>
                <w:numId w:val="6"/>
              </w:numPr>
              <w:spacing w:line="261" w:lineRule="exact"/>
              <w:rPr>
                <w:sz w:val="20"/>
                <w:szCs w:val="20"/>
              </w:rPr>
            </w:pPr>
            <w:r w:rsidRPr="00C0573E">
              <w:rPr>
                <w:sz w:val="20"/>
                <w:szCs w:val="20"/>
              </w:rPr>
              <w:t xml:space="preserve">Temporary Fire </w:t>
            </w:r>
            <w:r>
              <w:rPr>
                <w:sz w:val="20"/>
                <w:szCs w:val="20"/>
              </w:rPr>
              <w:t>points.</w:t>
            </w:r>
          </w:p>
          <w:p w14:paraId="75AAEC4A" w14:textId="77777777" w:rsidR="004424BC" w:rsidRPr="00C0573E" w:rsidRDefault="004424BC" w:rsidP="004424BC">
            <w:pPr>
              <w:pStyle w:val="TableParagraph"/>
              <w:numPr>
                <w:ilvl w:val="0"/>
                <w:numId w:val="6"/>
              </w:numPr>
              <w:spacing w:line="261" w:lineRule="exact"/>
              <w:rPr>
                <w:sz w:val="20"/>
                <w:szCs w:val="20"/>
              </w:rPr>
            </w:pPr>
            <w:r w:rsidRPr="00C0573E">
              <w:rPr>
                <w:sz w:val="20"/>
                <w:szCs w:val="20"/>
              </w:rPr>
              <w:t>No smoking policy– site and offices.</w:t>
            </w:r>
          </w:p>
          <w:p w14:paraId="3937C7D9" w14:textId="77777777" w:rsidR="004424BC" w:rsidRPr="00C0573E" w:rsidRDefault="004424BC" w:rsidP="004424BC">
            <w:pPr>
              <w:pStyle w:val="TableParagraph"/>
              <w:numPr>
                <w:ilvl w:val="0"/>
                <w:numId w:val="6"/>
              </w:numPr>
              <w:spacing w:line="234" w:lineRule="exact"/>
              <w:rPr>
                <w:sz w:val="20"/>
                <w:szCs w:val="20"/>
              </w:rPr>
            </w:pPr>
            <w:r w:rsidRPr="00C0573E">
              <w:rPr>
                <w:sz w:val="20"/>
                <w:szCs w:val="20"/>
              </w:rPr>
              <w:t>Burning of materials on site is not allowed.</w:t>
            </w:r>
          </w:p>
          <w:p w14:paraId="2BFA9824" w14:textId="77777777" w:rsidR="004424BC" w:rsidRPr="00C0573E" w:rsidRDefault="004424BC" w:rsidP="004424BC">
            <w:pPr>
              <w:pStyle w:val="TableParagraph"/>
              <w:numPr>
                <w:ilvl w:val="0"/>
                <w:numId w:val="6"/>
              </w:numPr>
              <w:spacing w:line="234" w:lineRule="exact"/>
              <w:rPr>
                <w:sz w:val="20"/>
                <w:szCs w:val="20"/>
              </w:rPr>
            </w:pPr>
            <w:r w:rsidRPr="00C0573E">
              <w:rPr>
                <w:sz w:val="20"/>
                <w:szCs w:val="20"/>
              </w:rPr>
              <w:t>Hot Work Permits required for all flame or spark producing operations.</w:t>
            </w:r>
          </w:p>
          <w:p w14:paraId="47AB5B6B" w14:textId="77777777" w:rsidR="004424BC" w:rsidRPr="00C0573E" w:rsidRDefault="004424BC" w:rsidP="004424BC">
            <w:pPr>
              <w:pStyle w:val="TableParagraph"/>
              <w:numPr>
                <w:ilvl w:val="0"/>
                <w:numId w:val="6"/>
              </w:numPr>
              <w:spacing w:line="234" w:lineRule="exact"/>
              <w:rPr>
                <w:sz w:val="20"/>
                <w:szCs w:val="20"/>
              </w:rPr>
            </w:pPr>
            <w:r w:rsidRPr="00C0573E">
              <w:rPr>
                <w:sz w:val="20"/>
                <w:szCs w:val="20"/>
              </w:rPr>
              <w:t>Means of escape.</w:t>
            </w:r>
          </w:p>
          <w:p w14:paraId="13DEF682" w14:textId="77777777" w:rsidR="004424BC" w:rsidRPr="00C0573E" w:rsidRDefault="004424BC" w:rsidP="004424BC">
            <w:pPr>
              <w:pStyle w:val="TableParagraph"/>
              <w:numPr>
                <w:ilvl w:val="0"/>
                <w:numId w:val="6"/>
              </w:numPr>
              <w:spacing w:line="234" w:lineRule="exact"/>
              <w:rPr>
                <w:sz w:val="20"/>
                <w:szCs w:val="20"/>
              </w:rPr>
            </w:pPr>
            <w:r w:rsidRPr="00C0573E">
              <w:rPr>
                <w:sz w:val="20"/>
                <w:szCs w:val="20"/>
              </w:rPr>
              <w:t>Fire point compromising’s 2 suitable fire extinguishers located at strategic points in the site and welfare areas.</w:t>
            </w:r>
          </w:p>
          <w:p w14:paraId="6BA39C83" w14:textId="77777777" w:rsidR="004424BC" w:rsidRPr="00C0573E" w:rsidRDefault="004424BC" w:rsidP="004424BC">
            <w:pPr>
              <w:pStyle w:val="TableParagraph"/>
              <w:numPr>
                <w:ilvl w:val="0"/>
                <w:numId w:val="6"/>
              </w:numPr>
              <w:spacing w:line="234" w:lineRule="exact"/>
              <w:rPr>
                <w:sz w:val="20"/>
                <w:szCs w:val="20"/>
              </w:rPr>
            </w:pPr>
            <w:r w:rsidRPr="00C0573E">
              <w:rPr>
                <w:sz w:val="20"/>
                <w:szCs w:val="20"/>
              </w:rPr>
              <w:t>All protection materials to be fire retardant.</w:t>
            </w:r>
          </w:p>
          <w:p w14:paraId="722F7FE7" w14:textId="77777777" w:rsidR="00F06B00" w:rsidRDefault="004424BC" w:rsidP="00F06B00">
            <w:pPr>
              <w:pStyle w:val="TableParagraph"/>
              <w:numPr>
                <w:ilvl w:val="0"/>
                <w:numId w:val="6"/>
              </w:numPr>
              <w:spacing w:line="234" w:lineRule="exact"/>
              <w:rPr>
                <w:sz w:val="20"/>
                <w:szCs w:val="20"/>
              </w:rPr>
            </w:pPr>
            <w:r w:rsidRPr="00C0573E">
              <w:rPr>
                <w:sz w:val="20"/>
                <w:szCs w:val="20"/>
              </w:rPr>
              <w:t>Rubbish to be cleared from each area daily.</w:t>
            </w:r>
          </w:p>
          <w:p w14:paraId="4C5E9E55" w14:textId="20F1AABB" w:rsidR="004424BC" w:rsidRPr="00F06B00" w:rsidRDefault="004424BC" w:rsidP="00F06B00">
            <w:pPr>
              <w:pStyle w:val="TableParagraph"/>
              <w:numPr>
                <w:ilvl w:val="0"/>
                <w:numId w:val="6"/>
              </w:numPr>
              <w:spacing w:line="234" w:lineRule="exact"/>
              <w:rPr>
                <w:sz w:val="20"/>
                <w:szCs w:val="20"/>
              </w:rPr>
            </w:pPr>
            <w:r w:rsidRPr="00F06B00">
              <w:rPr>
                <w:sz w:val="20"/>
                <w:szCs w:val="20"/>
              </w:rPr>
              <w:t>Specific fire and emergency plan to be written.</w:t>
            </w:r>
          </w:p>
          <w:p w14:paraId="6402124B" w14:textId="4F60923C" w:rsidR="004424BC" w:rsidRPr="007B3A5A" w:rsidRDefault="004424BC" w:rsidP="007B3A5A">
            <w:pPr>
              <w:pStyle w:val="TableParagraph"/>
              <w:numPr>
                <w:ilvl w:val="0"/>
                <w:numId w:val="6"/>
              </w:numPr>
              <w:spacing w:line="261" w:lineRule="exact"/>
              <w:rPr>
                <w:sz w:val="20"/>
                <w:szCs w:val="20"/>
              </w:rPr>
            </w:pPr>
            <w:r w:rsidRPr="00C0573E">
              <w:rPr>
                <w:sz w:val="20"/>
                <w:szCs w:val="20"/>
              </w:rPr>
              <w:t>Fire wardens to be appointed.</w:t>
            </w:r>
          </w:p>
        </w:tc>
      </w:tr>
      <w:tr w:rsidR="004424BC" w:rsidRPr="00C0573E" w14:paraId="1BF520DD" w14:textId="77777777" w:rsidTr="00D54E67">
        <w:trPr>
          <w:trHeight w:val="2066"/>
        </w:trPr>
        <w:tc>
          <w:tcPr>
            <w:tcW w:w="3260" w:type="dxa"/>
          </w:tcPr>
          <w:p w14:paraId="04EFF7E1" w14:textId="6497A79D" w:rsidR="004424BC" w:rsidRPr="00BF6259" w:rsidRDefault="004424BC" w:rsidP="004424BC">
            <w:pPr>
              <w:pStyle w:val="TableParagraph"/>
              <w:ind w:left="419" w:right="703" w:hanging="286"/>
              <w:rPr>
                <w:noProof/>
                <w:sz w:val="18"/>
                <w:szCs w:val="20"/>
              </w:rPr>
            </w:pPr>
            <w:r w:rsidRPr="00C0573E">
              <w:rPr>
                <w:sz w:val="20"/>
                <w:szCs w:val="20"/>
              </w:rPr>
              <w:t>l) Trips, Falls due to poor lighting</w:t>
            </w:r>
          </w:p>
        </w:tc>
        <w:tc>
          <w:tcPr>
            <w:tcW w:w="1276" w:type="dxa"/>
          </w:tcPr>
          <w:p w14:paraId="0505356E" w14:textId="29061BE9" w:rsidR="004424BC" w:rsidRPr="00C0573E" w:rsidRDefault="004424BC" w:rsidP="004424BC">
            <w:pPr>
              <w:pStyle w:val="TableParagraph"/>
              <w:ind w:left="112" w:right="259"/>
              <w:rPr>
                <w:sz w:val="20"/>
                <w:szCs w:val="20"/>
              </w:rPr>
            </w:pPr>
            <w:r w:rsidRPr="00C0573E">
              <w:rPr>
                <w:sz w:val="20"/>
                <w:szCs w:val="20"/>
              </w:rPr>
              <w:t>ESG</w:t>
            </w:r>
          </w:p>
        </w:tc>
        <w:tc>
          <w:tcPr>
            <w:tcW w:w="5198" w:type="dxa"/>
          </w:tcPr>
          <w:p w14:paraId="71352BF8" w14:textId="77777777" w:rsidR="007B3A5A" w:rsidRDefault="004424BC" w:rsidP="007B3A5A">
            <w:pPr>
              <w:pStyle w:val="TableParagraph"/>
              <w:ind w:left="113" w:right="108"/>
              <w:rPr>
                <w:sz w:val="20"/>
                <w:szCs w:val="20"/>
              </w:rPr>
            </w:pPr>
            <w:r w:rsidRPr="00C0573E">
              <w:rPr>
                <w:sz w:val="20"/>
                <w:szCs w:val="20"/>
              </w:rPr>
              <w:t>General access lighting to common areas of the project will be provided by the Client and will incorporate emergency lighting in the event of a failure in the power supply.</w:t>
            </w:r>
          </w:p>
          <w:p w14:paraId="33DF6366" w14:textId="264CF3E4" w:rsidR="004424BC" w:rsidRPr="00C0573E" w:rsidRDefault="004424BC" w:rsidP="007B3A5A">
            <w:pPr>
              <w:pStyle w:val="TableParagraph"/>
              <w:ind w:left="113" w:right="108"/>
              <w:rPr>
                <w:sz w:val="20"/>
                <w:szCs w:val="20"/>
              </w:rPr>
            </w:pPr>
            <w:r w:rsidRPr="00C0573E">
              <w:rPr>
                <w:sz w:val="20"/>
                <w:szCs w:val="20"/>
              </w:rPr>
              <w:t>All task lighting is to be supplied by contractors and must be maintained such that it does not cause an obstruction of tripping hazard through trailing cables.</w:t>
            </w:r>
          </w:p>
        </w:tc>
      </w:tr>
    </w:tbl>
    <w:p w14:paraId="5D265E99" w14:textId="77777777" w:rsidR="00BA33AF" w:rsidRPr="00C0573E" w:rsidRDefault="00BA33AF">
      <w:pPr>
        <w:rPr>
          <w:sz w:val="21"/>
        </w:rPr>
        <w:sectPr w:rsidR="00BA33AF" w:rsidRPr="00C0573E" w:rsidSect="00EB0EF3">
          <w:pgSz w:w="11907" w:h="16840" w:code="9"/>
          <w:pgMar w:top="1134" w:right="1021" w:bottom="1701" w:left="1021" w:header="1134" w:footer="1134" w:gutter="0"/>
          <w:cols w:space="720"/>
        </w:sectPr>
      </w:pPr>
    </w:p>
    <w:p w14:paraId="02D9C195" w14:textId="77777777" w:rsidR="00BA33AF" w:rsidRPr="00C0573E" w:rsidRDefault="00BA33AF">
      <w:pPr>
        <w:pStyle w:val="BodyText"/>
        <w:rPr>
          <w:sz w:val="20"/>
        </w:rPr>
      </w:pPr>
    </w:p>
    <w:p w14:paraId="54B01359" w14:textId="77777777" w:rsidR="00BA33AF" w:rsidRPr="00E4765E" w:rsidRDefault="00B30353" w:rsidP="009247DA">
      <w:pPr>
        <w:pStyle w:val="Heading3"/>
        <w:numPr>
          <w:ilvl w:val="1"/>
          <w:numId w:val="29"/>
        </w:numPr>
        <w:ind w:left="1276"/>
        <w:rPr>
          <w:b/>
          <w:color w:val="7C7C7C" w:themeColor="background2" w:themeShade="80"/>
          <w:sz w:val="21"/>
        </w:rPr>
      </w:pPr>
      <w:bookmarkStart w:id="96" w:name="_Toc137206535"/>
      <w:r w:rsidRPr="00E4765E">
        <w:rPr>
          <w:color w:val="7C7C7C" w:themeColor="background2" w:themeShade="80"/>
        </w:rPr>
        <w:t>Health risks</w:t>
      </w:r>
      <w:bookmarkEnd w:id="96"/>
    </w:p>
    <w:p w14:paraId="01E31839" w14:textId="77777777" w:rsidR="00BA33AF" w:rsidRPr="00C0573E" w:rsidRDefault="00BA33AF">
      <w:pPr>
        <w:pStyle w:val="BodyText"/>
        <w:spacing w:before="6" w:after="1"/>
        <w:rPr>
          <w:b/>
          <w:sz w:val="15"/>
        </w:rPr>
      </w:pPr>
    </w:p>
    <w:tbl>
      <w:tblPr>
        <w:tblW w:w="9634"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3"/>
        <w:gridCol w:w="1301"/>
        <w:gridCol w:w="5350"/>
      </w:tblGrid>
      <w:tr w:rsidR="00BA33AF" w:rsidRPr="00C0573E" w14:paraId="04CAF677" w14:textId="77777777" w:rsidTr="006F3F94">
        <w:trPr>
          <w:trHeight w:val="484"/>
        </w:trPr>
        <w:tc>
          <w:tcPr>
            <w:tcW w:w="2983" w:type="dxa"/>
            <w:shd w:val="clear" w:color="auto" w:fill="D0CECE"/>
          </w:tcPr>
          <w:p w14:paraId="002502DA" w14:textId="77777777" w:rsidR="00BA33AF" w:rsidRPr="00E4765E" w:rsidRDefault="00B30353">
            <w:pPr>
              <w:pStyle w:val="TableParagraph"/>
              <w:spacing w:line="236" w:lineRule="exact"/>
              <w:ind w:left="916" w:right="895"/>
              <w:jc w:val="center"/>
              <w:rPr>
                <w:b/>
                <w:color w:val="0D0D0D" w:themeColor="text1" w:themeTint="F2"/>
                <w:sz w:val="20"/>
                <w:szCs w:val="20"/>
              </w:rPr>
            </w:pPr>
            <w:r w:rsidRPr="00E4765E">
              <w:rPr>
                <w:b/>
                <w:color w:val="0D0D0D" w:themeColor="text1" w:themeTint="F2"/>
                <w:sz w:val="20"/>
                <w:szCs w:val="20"/>
              </w:rPr>
              <w:t>Site hazard</w:t>
            </w:r>
          </w:p>
        </w:tc>
        <w:tc>
          <w:tcPr>
            <w:tcW w:w="1301" w:type="dxa"/>
            <w:shd w:val="clear" w:color="auto" w:fill="D0CECE"/>
          </w:tcPr>
          <w:p w14:paraId="26EB04E5" w14:textId="77777777" w:rsidR="00BA33AF" w:rsidRPr="00E4765E" w:rsidRDefault="00B30353">
            <w:pPr>
              <w:pStyle w:val="TableParagraph"/>
              <w:spacing w:line="236" w:lineRule="exact"/>
              <w:ind w:left="328"/>
              <w:rPr>
                <w:b/>
                <w:color w:val="0D0D0D" w:themeColor="text1" w:themeTint="F2"/>
                <w:sz w:val="20"/>
                <w:szCs w:val="20"/>
              </w:rPr>
            </w:pPr>
            <w:r w:rsidRPr="00E4765E">
              <w:rPr>
                <w:b/>
                <w:color w:val="0D0D0D" w:themeColor="text1" w:themeTint="F2"/>
                <w:sz w:val="20"/>
                <w:szCs w:val="20"/>
              </w:rPr>
              <w:t>Owner</w:t>
            </w:r>
          </w:p>
        </w:tc>
        <w:tc>
          <w:tcPr>
            <w:tcW w:w="5350" w:type="dxa"/>
            <w:shd w:val="clear" w:color="auto" w:fill="D0CECE"/>
          </w:tcPr>
          <w:p w14:paraId="2127894C" w14:textId="77777777" w:rsidR="00BA33AF" w:rsidRPr="00E4765E" w:rsidRDefault="00B30353">
            <w:pPr>
              <w:pStyle w:val="TableParagraph"/>
              <w:spacing w:line="236" w:lineRule="exact"/>
              <w:ind w:left="1785"/>
              <w:rPr>
                <w:b/>
                <w:color w:val="0D0D0D" w:themeColor="text1" w:themeTint="F2"/>
                <w:sz w:val="20"/>
                <w:szCs w:val="20"/>
              </w:rPr>
            </w:pPr>
            <w:r w:rsidRPr="00E4765E">
              <w:rPr>
                <w:b/>
                <w:color w:val="0D0D0D" w:themeColor="text1" w:themeTint="F2"/>
                <w:sz w:val="20"/>
                <w:szCs w:val="20"/>
              </w:rPr>
              <w:t>Control measures</w:t>
            </w:r>
          </w:p>
        </w:tc>
      </w:tr>
      <w:tr w:rsidR="00BA33AF" w:rsidRPr="00C0573E" w14:paraId="111FB9BF" w14:textId="77777777" w:rsidTr="006F3F94">
        <w:trPr>
          <w:trHeight w:val="2656"/>
        </w:trPr>
        <w:tc>
          <w:tcPr>
            <w:tcW w:w="2983" w:type="dxa"/>
          </w:tcPr>
          <w:p w14:paraId="3C9A0052" w14:textId="781213FE" w:rsidR="00BA33AF" w:rsidRDefault="00B30353">
            <w:pPr>
              <w:pStyle w:val="TableParagraph"/>
              <w:spacing w:line="236" w:lineRule="exact"/>
              <w:ind w:left="177"/>
              <w:rPr>
                <w:sz w:val="20"/>
                <w:szCs w:val="20"/>
              </w:rPr>
            </w:pPr>
            <w:r w:rsidRPr="00C0573E">
              <w:rPr>
                <w:sz w:val="20"/>
                <w:szCs w:val="20"/>
              </w:rPr>
              <w:t>a) Musculo-skeletal injuries</w:t>
            </w:r>
          </w:p>
          <w:p w14:paraId="0D316177" w14:textId="6895F2FA" w:rsidR="003B3EF4" w:rsidRDefault="003B3EF4">
            <w:pPr>
              <w:pStyle w:val="TableParagraph"/>
              <w:spacing w:line="236" w:lineRule="exact"/>
              <w:ind w:left="177"/>
              <w:rPr>
                <w:sz w:val="20"/>
                <w:szCs w:val="20"/>
              </w:rPr>
            </w:pPr>
            <w:r w:rsidRPr="003B3EF4">
              <w:rPr>
                <w:noProof/>
                <w:sz w:val="20"/>
                <w:szCs w:val="20"/>
              </w:rPr>
              <w:drawing>
                <wp:anchor distT="0" distB="0" distL="114300" distR="114300" simplePos="0" relativeHeight="251658253" behindDoc="0" locked="0" layoutInCell="1" allowOverlap="1" wp14:anchorId="301B012B" wp14:editId="58D0FC18">
                  <wp:simplePos x="0" y="0"/>
                  <wp:positionH relativeFrom="column">
                    <wp:posOffset>12065</wp:posOffset>
                  </wp:positionH>
                  <wp:positionV relativeFrom="paragraph">
                    <wp:posOffset>21590</wp:posOffset>
                  </wp:positionV>
                  <wp:extent cx="941070" cy="640715"/>
                  <wp:effectExtent l="0" t="0" r="0" b="6985"/>
                  <wp:wrapNone/>
                  <wp:docPr id="18" name="Picture 17" descr="A wooden table&#10;&#10;Description generated with high confidence">
                    <a:extLst xmlns:a="http://schemas.openxmlformats.org/drawingml/2006/main">
                      <a:ext uri="{FF2B5EF4-FFF2-40B4-BE49-F238E27FC236}">
                        <a16:creationId xmlns:a16="http://schemas.microsoft.com/office/drawing/2014/main" id="{B1F4961C-E6B8-4DF3-865C-BD1CCF78C7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wooden table&#10;&#10;Description generated with high confidence">
                            <a:extLst>
                              <a:ext uri="{FF2B5EF4-FFF2-40B4-BE49-F238E27FC236}">
                                <a16:creationId xmlns:a16="http://schemas.microsoft.com/office/drawing/2014/main" id="{B1F4961C-E6B8-4DF3-865C-BD1CCF78C76B}"/>
                              </a:ext>
                            </a:extLst>
                          </pic:cNvPr>
                          <pic:cNvPicPr>
                            <a:picLocks noChangeAspect="1"/>
                          </pic:cNvPicPr>
                        </pic:nvPicPr>
                        <pic:blipFill rotWithShape="1">
                          <a:blip r:embed="rId43" cstate="print">
                            <a:extLst>
                              <a:ext uri="{28A0092B-C50C-407E-A947-70E740481C1C}">
                                <a14:useLocalDpi xmlns:a14="http://schemas.microsoft.com/office/drawing/2010/main"/>
                              </a:ext>
                            </a:extLst>
                          </a:blip>
                          <a:srcRect l="-1795"/>
                          <a:stretch/>
                        </pic:blipFill>
                        <pic:spPr>
                          <a:xfrm>
                            <a:off x="0" y="0"/>
                            <a:ext cx="941070" cy="640715"/>
                          </a:xfrm>
                          <a:prstGeom prst="rect">
                            <a:avLst/>
                          </a:prstGeom>
                        </pic:spPr>
                      </pic:pic>
                    </a:graphicData>
                  </a:graphic>
                  <wp14:sizeRelH relativeFrom="margin">
                    <wp14:pctWidth>0</wp14:pctWidth>
                  </wp14:sizeRelH>
                  <wp14:sizeRelV relativeFrom="margin">
                    <wp14:pctHeight>0</wp14:pctHeight>
                  </wp14:sizeRelV>
                </wp:anchor>
              </w:drawing>
            </w:r>
          </w:p>
          <w:p w14:paraId="795DDC23" w14:textId="106FD670" w:rsidR="003B3EF4" w:rsidRPr="00C0573E" w:rsidRDefault="003B3EF4">
            <w:pPr>
              <w:pStyle w:val="TableParagraph"/>
              <w:spacing w:line="236" w:lineRule="exact"/>
              <w:ind w:left="177"/>
              <w:rPr>
                <w:sz w:val="20"/>
                <w:szCs w:val="20"/>
              </w:rPr>
            </w:pPr>
            <w:r w:rsidRPr="003B3EF4">
              <w:rPr>
                <w:noProof/>
                <w:sz w:val="20"/>
                <w:szCs w:val="20"/>
              </w:rPr>
              <w:drawing>
                <wp:anchor distT="0" distB="0" distL="114300" distR="114300" simplePos="0" relativeHeight="251658252" behindDoc="0" locked="0" layoutInCell="1" allowOverlap="1" wp14:anchorId="0AAE35ED" wp14:editId="3D34E908">
                  <wp:simplePos x="0" y="0"/>
                  <wp:positionH relativeFrom="column">
                    <wp:posOffset>1034217</wp:posOffset>
                  </wp:positionH>
                  <wp:positionV relativeFrom="paragraph">
                    <wp:posOffset>73899</wp:posOffset>
                  </wp:positionV>
                  <wp:extent cx="751188" cy="724394"/>
                  <wp:effectExtent l="0" t="0" r="0" b="0"/>
                  <wp:wrapNone/>
                  <wp:docPr id="17" name="Picture 16" descr="A close up of a handcart&#10;&#10;Description generated with high confidence">
                    <a:extLst xmlns:a="http://schemas.openxmlformats.org/drawingml/2006/main">
                      <a:ext uri="{FF2B5EF4-FFF2-40B4-BE49-F238E27FC236}">
                        <a16:creationId xmlns:a16="http://schemas.microsoft.com/office/drawing/2014/main" id="{99732035-36D2-4F54-8D66-E03BE25DD5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close up of a handcart&#10;&#10;Description generated with high confidence">
                            <a:extLst>
                              <a:ext uri="{FF2B5EF4-FFF2-40B4-BE49-F238E27FC236}">
                                <a16:creationId xmlns:a16="http://schemas.microsoft.com/office/drawing/2014/main" id="{99732035-36D2-4F54-8D66-E03BE25DD57C}"/>
                              </a:ext>
                            </a:extLst>
                          </pic:cNvPr>
                          <pic:cNvPicPr>
                            <a:picLocks noChangeAspect="1"/>
                          </pic:cNvPicPr>
                        </pic:nvPicPr>
                        <pic:blipFill rotWithShape="1">
                          <a:blip r:embed="rId44" cstate="print">
                            <a:extLst>
                              <a:ext uri="{28A0092B-C50C-407E-A947-70E740481C1C}">
                                <a14:useLocalDpi xmlns:a14="http://schemas.microsoft.com/office/drawing/2010/main"/>
                              </a:ext>
                            </a:extLst>
                          </a:blip>
                          <a:srcRect/>
                          <a:stretch/>
                        </pic:blipFill>
                        <pic:spPr>
                          <a:xfrm>
                            <a:off x="0" y="0"/>
                            <a:ext cx="751188" cy="724394"/>
                          </a:xfrm>
                          <a:prstGeom prst="rect">
                            <a:avLst/>
                          </a:prstGeom>
                        </pic:spPr>
                      </pic:pic>
                    </a:graphicData>
                  </a:graphic>
                  <wp14:sizeRelH relativeFrom="margin">
                    <wp14:pctWidth>0</wp14:pctWidth>
                  </wp14:sizeRelH>
                  <wp14:sizeRelV relativeFrom="margin">
                    <wp14:pctHeight>0</wp14:pctHeight>
                  </wp14:sizeRelV>
                </wp:anchor>
              </w:drawing>
            </w:r>
            <w:r w:rsidRPr="003B3EF4">
              <w:rPr>
                <w:noProof/>
                <w:sz w:val="20"/>
                <w:szCs w:val="20"/>
              </w:rPr>
              <w:drawing>
                <wp:anchor distT="0" distB="0" distL="114300" distR="114300" simplePos="0" relativeHeight="251658251" behindDoc="0" locked="0" layoutInCell="1" allowOverlap="1" wp14:anchorId="1E0B9512" wp14:editId="3301228D">
                  <wp:simplePos x="0" y="0"/>
                  <wp:positionH relativeFrom="column">
                    <wp:posOffset>12700</wp:posOffset>
                  </wp:positionH>
                  <wp:positionV relativeFrom="paragraph">
                    <wp:posOffset>512940</wp:posOffset>
                  </wp:positionV>
                  <wp:extent cx="1125398" cy="831273"/>
                  <wp:effectExtent l="0" t="0" r="0" b="6985"/>
                  <wp:wrapNone/>
                  <wp:docPr id="14" name="Picture 13" descr="A close up of a device&#10;&#10;Description generated with very high confidence">
                    <a:extLst xmlns:a="http://schemas.openxmlformats.org/drawingml/2006/main">
                      <a:ext uri="{FF2B5EF4-FFF2-40B4-BE49-F238E27FC236}">
                        <a16:creationId xmlns:a16="http://schemas.microsoft.com/office/drawing/2014/main" id="{581AF9B1-2417-422E-A6AB-44A2086DF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lose up of a device&#10;&#10;Description generated with very high confidence">
                            <a:extLst>
                              <a:ext uri="{FF2B5EF4-FFF2-40B4-BE49-F238E27FC236}">
                                <a16:creationId xmlns:a16="http://schemas.microsoft.com/office/drawing/2014/main" id="{581AF9B1-2417-422E-A6AB-44A2086DF459}"/>
                              </a:ext>
                            </a:extLst>
                          </pic:cNvPr>
                          <pic:cNvPicPr>
                            <a:picLocks noChangeAspect="1"/>
                          </pic:cNvPicPr>
                        </pic:nvPicPr>
                        <pic:blipFill>
                          <a:blip r:embed="rId45" cstate="print">
                            <a:extLst>
                              <a:ext uri="{28A0092B-C50C-407E-A947-70E740481C1C}">
                                <a14:useLocalDpi xmlns:a14="http://schemas.microsoft.com/office/drawing/2010/main"/>
                              </a:ext>
                            </a:extLst>
                          </a:blip>
                          <a:stretch>
                            <a:fillRect/>
                          </a:stretch>
                        </pic:blipFill>
                        <pic:spPr>
                          <a:xfrm>
                            <a:off x="0" y="0"/>
                            <a:ext cx="1125398" cy="831273"/>
                          </a:xfrm>
                          <a:prstGeom prst="rect">
                            <a:avLst/>
                          </a:prstGeom>
                        </pic:spPr>
                      </pic:pic>
                    </a:graphicData>
                  </a:graphic>
                  <wp14:sizeRelH relativeFrom="margin">
                    <wp14:pctWidth>0</wp14:pctWidth>
                  </wp14:sizeRelH>
                  <wp14:sizeRelV relativeFrom="margin">
                    <wp14:pctHeight>0</wp14:pctHeight>
                  </wp14:sizeRelV>
                </wp:anchor>
              </w:drawing>
            </w:r>
          </w:p>
        </w:tc>
        <w:tc>
          <w:tcPr>
            <w:tcW w:w="1301" w:type="dxa"/>
          </w:tcPr>
          <w:p w14:paraId="20D331AA" w14:textId="77777777" w:rsidR="00BA33AF" w:rsidRPr="00C0573E" w:rsidRDefault="00B30353">
            <w:pPr>
              <w:pStyle w:val="TableParagraph"/>
              <w:spacing w:line="236" w:lineRule="exact"/>
              <w:ind w:left="112"/>
              <w:rPr>
                <w:sz w:val="20"/>
                <w:szCs w:val="20"/>
              </w:rPr>
            </w:pPr>
            <w:r w:rsidRPr="00C0573E">
              <w:rPr>
                <w:sz w:val="20"/>
                <w:szCs w:val="20"/>
              </w:rPr>
              <w:t>ESG/</w:t>
            </w:r>
          </w:p>
          <w:p w14:paraId="6124FF7A" w14:textId="77777777" w:rsidR="00BA33AF" w:rsidRPr="00C0573E" w:rsidRDefault="00B30353">
            <w:pPr>
              <w:pStyle w:val="TableParagraph"/>
              <w:spacing w:before="3"/>
              <w:ind w:left="112"/>
              <w:rPr>
                <w:sz w:val="20"/>
                <w:szCs w:val="20"/>
              </w:rPr>
            </w:pPr>
            <w:r w:rsidRPr="00C0573E">
              <w:rPr>
                <w:sz w:val="20"/>
                <w:szCs w:val="20"/>
              </w:rPr>
              <w:t>Contractors</w:t>
            </w:r>
          </w:p>
        </w:tc>
        <w:tc>
          <w:tcPr>
            <w:tcW w:w="5350" w:type="dxa"/>
          </w:tcPr>
          <w:p w14:paraId="6369D86A" w14:textId="77777777" w:rsidR="00BA33AF" w:rsidRPr="00C0573E" w:rsidRDefault="00B30353">
            <w:pPr>
              <w:pStyle w:val="TableParagraph"/>
              <w:spacing w:line="236" w:lineRule="exact"/>
              <w:ind w:left="112"/>
              <w:rPr>
                <w:b/>
                <w:sz w:val="20"/>
                <w:szCs w:val="20"/>
              </w:rPr>
            </w:pPr>
            <w:r w:rsidRPr="00C0573E">
              <w:rPr>
                <w:b/>
                <w:sz w:val="20"/>
                <w:szCs w:val="20"/>
              </w:rPr>
              <w:t>Manual Handling</w:t>
            </w:r>
          </w:p>
          <w:p w14:paraId="6EA04654" w14:textId="77777777" w:rsidR="00BA33AF" w:rsidRPr="00C0573E" w:rsidRDefault="00B30353">
            <w:pPr>
              <w:pStyle w:val="TableParagraph"/>
              <w:spacing w:before="3"/>
              <w:ind w:left="112" w:right="165"/>
              <w:rPr>
                <w:sz w:val="20"/>
                <w:szCs w:val="20"/>
              </w:rPr>
            </w:pPr>
            <w:r w:rsidRPr="00C0573E">
              <w:rPr>
                <w:sz w:val="20"/>
                <w:szCs w:val="20"/>
              </w:rPr>
              <w:t>Plan the work to minimise manual handling. Use pallet movers within the building.</w:t>
            </w:r>
          </w:p>
          <w:p w14:paraId="15B6ECF8" w14:textId="77777777" w:rsidR="00BA33AF" w:rsidRPr="00C0573E" w:rsidRDefault="00B30353">
            <w:pPr>
              <w:pStyle w:val="TableParagraph"/>
              <w:ind w:left="112" w:right="142"/>
              <w:rPr>
                <w:sz w:val="20"/>
                <w:szCs w:val="20"/>
              </w:rPr>
            </w:pPr>
            <w:r w:rsidRPr="00C0573E">
              <w:rPr>
                <w:sz w:val="20"/>
                <w:szCs w:val="20"/>
              </w:rPr>
              <w:t>Where manual handling cannot be avoided, heavy items shall be either broken down into smaller loads or handled as a group lift. All risk assessments and method statements provided by site contractors must identify heavy items used and how they are to be handled.</w:t>
            </w:r>
          </w:p>
          <w:p w14:paraId="0410C8E9" w14:textId="77777777" w:rsidR="00BA33AF" w:rsidRDefault="00B30353">
            <w:pPr>
              <w:pStyle w:val="TableParagraph"/>
              <w:spacing w:before="5" w:line="240" w:lineRule="exact"/>
              <w:ind w:left="112" w:right="118"/>
              <w:rPr>
                <w:color w:val="4470C4"/>
                <w:sz w:val="20"/>
                <w:szCs w:val="20"/>
              </w:rPr>
            </w:pPr>
            <w:r w:rsidRPr="00C0573E">
              <w:rPr>
                <w:sz w:val="20"/>
                <w:szCs w:val="20"/>
              </w:rPr>
              <w:t>Heavy items in the project area will be manoeuvred via the aid of genie lifts or similar</w:t>
            </w:r>
            <w:r w:rsidRPr="00C0573E">
              <w:rPr>
                <w:color w:val="4470C4"/>
                <w:sz w:val="20"/>
                <w:szCs w:val="20"/>
              </w:rPr>
              <w:t>.</w:t>
            </w:r>
          </w:p>
          <w:p w14:paraId="25ADA1AA" w14:textId="469FEFE1" w:rsidR="00F06B00" w:rsidRPr="00C0573E" w:rsidRDefault="00F06B00">
            <w:pPr>
              <w:pStyle w:val="TableParagraph"/>
              <w:spacing w:before="5" w:line="240" w:lineRule="exact"/>
              <w:ind w:left="112" w:right="118"/>
              <w:rPr>
                <w:sz w:val="20"/>
                <w:szCs w:val="20"/>
              </w:rPr>
            </w:pPr>
            <w:r w:rsidRPr="00F06B00">
              <w:rPr>
                <w:sz w:val="20"/>
                <w:szCs w:val="20"/>
              </w:rPr>
              <w:t>Those Operatives regularly involved in manual handling will be provided with the necessary training.</w:t>
            </w:r>
          </w:p>
        </w:tc>
      </w:tr>
      <w:tr w:rsidR="00BA33AF" w:rsidRPr="00C0573E" w14:paraId="5F2D103A" w14:textId="77777777" w:rsidTr="006F3F94">
        <w:trPr>
          <w:trHeight w:val="1424"/>
        </w:trPr>
        <w:tc>
          <w:tcPr>
            <w:tcW w:w="2983" w:type="dxa"/>
          </w:tcPr>
          <w:p w14:paraId="092596B4" w14:textId="7B5DA824" w:rsidR="00BA33AF" w:rsidRPr="00C0573E" w:rsidRDefault="00B30353">
            <w:pPr>
              <w:pStyle w:val="TableParagraph"/>
              <w:spacing w:line="234" w:lineRule="exact"/>
              <w:ind w:left="177"/>
              <w:rPr>
                <w:sz w:val="20"/>
                <w:szCs w:val="20"/>
              </w:rPr>
            </w:pPr>
            <w:r w:rsidRPr="00C0573E">
              <w:rPr>
                <w:sz w:val="20"/>
                <w:szCs w:val="20"/>
              </w:rPr>
              <w:t xml:space="preserve">b) Noise, </w:t>
            </w:r>
            <w:r w:rsidR="00A133FE" w:rsidRPr="00C0573E">
              <w:rPr>
                <w:sz w:val="20"/>
                <w:szCs w:val="20"/>
              </w:rPr>
              <w:t>dust,</w:t>
            </w:r>
            <w:r w:rsidRPr="00C0573E">
              <w:rPr>
                <w:sz w:val="20"/>
                <w:szCs w:val="20"/>
              </w:rPr>
              <w:t xml:space="preserve"> and vibration</w:t>
            </w:r>
          </w:p>
        </w:tc>
        <w:tc>
          <w:tcPr>
            <w:tcW w:w="1301" w:type="dxa"/>
          </w:tcPr>
          <w:p w14:paraId="0213215B" w14:textId="77777777" w:rsidR="00BA33AF" w:rsidRPr="00C0573E" w:rsidRDefault="00B30353">
            <w:pPr>
              <w:pStyle w:val="TableParagraph"/>
              <w:spacing w:line="234" w:lineRule="exact"/>
              <w:ind w:left="112"/>
              <w:rPr>
                <w:sz w:val="20"/>
                <w:szCs w:val="20"/>
              </w:rPr>
            </w:pPr>
            <w:r w:rsidRPr="00C0573E">
              <w:rPr>
                <w:sz w:val="20"/>
                <w:szCs w:val="20"/>
              </w:rPr>
              <w:t>ESG/</w:t>
            </w:r>
          </w:p>
          <w:p w14:paraId="32F348BF" w14:textId="77777777" w:rsidR="00BA33AF" w:rsidRPr="00C0573E" w:rsidRDefault="00B30353">
            <w:pPr>
              <w:pStyle w:val="TableParagraph"/>
              <w:spacing w:before="3"/>
              <w:ind w:left="112"/>
              <w:rPr>
                <w:sz w:val="20"/>
                <w:szCs w:val="20"/>
              </w:rPr>
            </w:pPr>
            <w:r w:rsidRPr="00C0573E">
              <w:rPr>
                <w:sz w:val="20"/>
                <w:szCs w:val="20"/>
              </w:rPr>
              <w:t>Contractors</w:t>
            </w:r>
          </w:p>
        </w:tc>
        <w:tc>
          <w:tcPr>
            <w:tcW w:w="5350" w:type="dxa"/>
          </w:tcPr>
          <w:p w14:paraId="7428CF2F" w14:textId="7C37FD55" w:rsidR="00BA33AF" w:rsidRPr="00C0573E" w:rsidRDefault="007D33DC" w:rsidP="007D33DC">
            <w:pPr>
              <w:pStyle w:val="TableParagraph"/>
              <w:ind w:left="112" w:right="270"/>
              <w:rPr>
                <w:sz w:val="20"/>
                <w:szCs w:val="20"/>
              </w:rPr>
            </w:pPr>
            <w:r w:rsidRPr="00C0573E">
              <w:rPr>
                <w:sz w:val="20"/>
                <w:szCs w:val="20"/>
              </w:rPr>
              <w:t>N</w:t>
            </w:r>
            <w:r w:rsidR="00B30353" w:rsidRPr="00C0573E">
              <w:rPr>
                <w:sz w:val="20"/>
                <w:szCs w:val="20"/>
              </w:rPr>
              <w:t xml:space="preserve">oise, </w:t>
            </w:r>
            <w:r w:rsidR="00E83FD4" w:rsidRPr="00C0573E">
              <w:rPr>
                <w:sz w:val="20"/>
                <w:szCs w:val="20"/>
              </w:rPr>
              <w:t>dust,</w:t>
            </w:r>
            <w:r w:rsidR="00B30353" w:rsidRPr="00C0573E">
              <w:rPr>
                <w:sz w:val="20"/>
                <w:szCs w:val="20"/>
              </w:rPr>
              <w:t xml:space="preserve"> and vibration nuisance </w:t>
            </w:r>
            <w:r w:rsidR="00A1529D" w:rsidRPr="00C0573E">
              <w:rPr>
                <w:sz w:val="20"/>
                <w:szCs w:val="20"/>
              </w:rPr>
              <w:t>will always be considered in task specific RAMS and ensure minimum requirements taking</w:t>
            </w:r>
            <w:r w:rsidR="00B30353" w:rsidRPr="00C0573E">
              <w:rPr>
                <w:sz w:val="20"/>
                <w:szCs w:val="20"/>
              </w:rPr>
              <w:t xml:space="preserve"> all necessary measures</w:t>
            </w:r>
            <w:r w:rsidRPr="00C0573E">
              <w:rPr>
                <w:sz w:val="20"/>
                <w:szCs w:val="20"/>
              </w:rPr>
              <w:t xml:space="preserve"> </w:t>
            </w:r>
            <w:r w:rsidR="00B30353" w:rsidRPr="00C0573E">
              <w:rPr>
                <w:sz w:val="20"/>
                <w:szCs w:val="20"/>
              </w:rPr>
              <w:t>to prevent dust or dirt infiltrating the surrounding properties.</w:t>
            </w:r>
          </w:p>
          <w:p w14:paraId="0A70E7A5" w14:textId="22B391C0" w:rsidR="00F06B00" w:rsidRPr="007B3A5A" w:rsidRDefault="00F06B00">
            <w:pPr>
              <w:pStyle w:val="TableParagraph"/>
              <w:ind w:left="112" w:right="84"/>
              <w:rPr>
                <w:b/>
                <w:bCs/>
                <w:sz w:val="20"/>
                <w:szCs w:val="20"/>
              </w:rPr>
            </w:pPr>
            <w:r w:rsidRPr="007B3A5A">
              <w:rPr>
                <w:b/>
                <w:bCs/>
                <w:sz w:val="20"/>
                <w:szCs w:val="20"/>
              </w:rPr>
              <w:t>N</w:t>
            </w:r>
            <w:r w:rsidR="007B3A5A" w:rsidRPr="007B3A5A">
              <w:rPr>
                <w:b/>
                <w:bCs/>
                <w:sz w:val="20"/>
                <w:szCs w:val="20"/>
              </w:rPr>
              <w:t>oise</w:t>
            </w:r>
            <w:r w:rsidRPr="007B3A5A">
              <w:rPr>
                <w:b/>
                <w:bCs/>
                <w:sz w:val="20"/>
                <w:szCs w:val="20"/>
              </w:rPr>
              <w:t>:</w:t>
            </w:r>
          </w:p>
          <w:p w14:paraId="5CA14060" w14:textId="1F39E0C7" w:rsidR="00BA33AF" w:rsidRPr="00C0573E" w:rsidRDefault="00B30353">
            <w:pPr>
              <w:pStyle w:val="TableParagraph"/>
              <w:ind w:left="112" w:right="84"/>
              <w:rPr>
                <w:sz w:val="20"/>
                <w:szCs w:val="20"/>
              </w:rPr>
            </w:pPr>
            <w:r w:rsidRPr="00C0573E">
              <w:rPr>
                <w:sz w:val="20"/>
                <w:szCs w:val="20"/>
              </w:rPr>
              <w:t xml:space="preserve">Noise </w:t>
            </w:r>
            <w:r w:rsidR="007D33DC" w:rsidRPr="00C0573E">
              <w:rPr>
                <w:sz w:val="20"/>
                <w:szCs w:val="20"/>
              </w:rPr>
              <w:t>will always be kept down to the minimum consistent with efficient working</w:t>
            </w:r>
            <w:r w:rsidRPr="00C0573E">
              <w:rPr>
                <w:sz w:val="20"/>
                <w:szCs w:val="20"/>
              </w:rPr>
              <w:t>.</w:t>
            </w:r>
          </w:p>
          <w:p w14:paraId="5D739FF0" w14:textId="6837BE7A" w:rsidR="002B5F4E" w:rsidRPr="00C0573E" w:rsidRDefault="00B30353" w:rsidP="006F3F94">
            <w:pPr>
              <w:pStyle w:val="TableParagraph"/>
              <w:ind w:left="112" w:right="1075"/>
              <w:rPr>
                <w:sz w:val="20"/>
                <w:szCs w:val="20"/>
              </w:rPr>
            </w:pPr>
            <w:r w:rsidRPr="00C0573E">
              <w:rPr>
                <w:sz w:val="20"/>
                <w:szCs w:val="20"/>
              </w:rPr>
              <w:t xml:space="preserve">Personal radios/IPods </w:t>
            </w:r>
            <w:r w:rsidR="007D33DC" w:rsidRPr="00C0573E">
              <w:rPr>
                <w:sz w:val="20"/>
                <w:szCs w:val="20"/>
              </w:rPr>
              <w:t>Earphones</w:t>
            </w:r>
            <w:r w:rsidRPr="00C0573E">
              <w:rPr>
                <w:sz w:val="20"/>
                <w:szCs w:val="20"/>
              </w:rPr>
              <w:t>/Bluetooth appliances may not be used on site.</w:t>
            </w:r>
          </w:p>
          <w:p w14:paraId="5EC5675A" w14:textId="53791C19" w:rsidR="002B5F4E" w:rsidRPr="00C0573E" w:rsidRDefault="002B5F4E" w:rsidP="006F3F94">
            <w:pPr>
              <w:pStyle w:val="TableParagraph"/>
              <w:ind w:left="112" w:right="84"/>
              <w:rPr>
                <w:sz w:val="20"/>
                <w:szCs w:val="20"/>
              </w:rPr>
            </w:pPr>
            <w:r w:rsidRPr="00C0573E">
              <w:rPr>
                <w:sz w:val="20"/>
                <w:szCs w:val="20"/>
              </w:rPr>
              <w:t>Normal Working hours are 8am to 6pm Monday to Frida</w:t>
            </w:r>
            <w:r w:rsidR="0049679E">
              <w:rPr>
                <w:sz w:val="20"/>
                <w:szCs w:val="20"/>
              </w:rPr>
              <w:t>y.</w:t>
            </w:r>
          </w:p>
          <w:p w14:paraId="111F1A8F" w14:textId="5A49DD8E" w:rsidR="00BA33AF" w:rsidRPr="00C0573E" w:rsidRDefault="00B30353">
            <w:pPr>
              <w:pStyle w:val="TableParagraph"/>
              <w:ind w:left="112" w:right="84"/>
              <w:rPr>
                <w:sz w:val="20"/>
                <w:szCs w:val="20"/>
              </w:rPr>
            </w:pPr>
            <w:r w:rsidRPr="00C0573E">
              <w:rPr>
                <w:sz w:val="20"/>
                <w:szCs w:val="20"/>
              </w:rPr>
              <w:t xml:space="preserve">A list of operations/machinery for which specific noise assessments will be required (activities likely to expose a person to noise levels </w:t>
            </w:r>
            <w:proofErr w:type="gramStart"/>
            <w:r w:rsidRPr="00C0573E">
              <w:rPr>
                <w:sz w:val="20"/>
                <w:szCs w:val="20"/>
              </w:rPr>
              <w:t>in excess of</w:t>
            </w:r>
            <w:proofErr w:type="gramEnd"/>
            <w:r w:rsidRPr="00C0573E">
              <w:rPr>
                <w:sz w:val="20"/>
                <w:szCs w:val="20"/>
              </w:rPr>
              <w:t xml:space="preserve"> 80 dB(A)) will be maintained on site.</w:t>
            </w:r>
          </w:p>
          <w:p w14:paraId="714A9632" w14:textId="77777777" w:rsidR="00BA33AF" w:rsidRPr="00C0573E" w:rsidRDefault="00B30353">
            <w:pPr>
              <w:pStyle w:val="TableParagraph"/>
              <w:ind w:left="112" w:right="427"/>
              <w:jc w:val="both"/>
              <w:rPr>
                <w:sz w:val="20"/>
                <w:szCs w:val="20"/>
              </w:rPr>
            </w:pPr>
            <w:r w:rsidRPr="00C0573E">
              <w:rPr>
                <w:sz w:val="20"/>
                <w:szCs w:val="20"/>
              </w:rPr>
              <w:t>Where any person is likely to be exposed to a daily personal noise dose of more than 80 dB(A) suitable and sufficient hearing protection must be worn.</w:t>
            </w:r>
          </w:p>
          <w:p w14:paraId="5570E97C" w14:textId="5617FB68" w:rsidR="00BA33AF" w:rsidRDefault="00B30353">
            <w:pPr>
              <w:pStyle w:val="TableParagraph"/>
              <w:ind w:left="112" w:right="118"/>
              <w:rPr>
                <w:sz w:val="20"/>
                <w:szCs w:val="20"/>
              </w:rPr>
            </w:pPr>
            <w:r w:rsidRPr="00C0573E">
              <w:rPr>
                <w:sz w:val="20"/>
                <w:szCs w:val="20"/>
              </w:rPr>
              <w:t xml:space="preserve">If any person is likely to be exposed to a daily personal noise dose of 85dB(A) or more an "Ear Protection Zone" will be </w:t>
            </w:r>
            <w:r w:rsidR="0087336E" w:rsidRPr="00C0573E">
              <w:rPr>
                <w:sz w:val="20"/>
                <w:szCs w:val="20"/>
              </w:rPr>
              <w:t>created,</w:t>
            </w:r>
            <w:r w:rsidRPr="00C0573E">
              <w:rPr>
                <w:sz w:val="20"/>
                <w:szCs w:val="20"/>
              </w:rPr>
              <w:t xml:space="preserve"> and signs posted.</w:t>
            </w:r>
          </w:p>
          <w:p w14:paraId="26C63D76" w14:textId="02B88379" w:rsidR="007B3A5A" w:rsidRDefault="002E11BA">
            <w:pPr>
              <w:pStyle w:val="TableParagraph"/>
              <w:ind w:left="112" w:right="118"/>
              <w:rPr>
                <w:sz w:val="20"/>
                <w:szCs w:val="20"/>
              </w:rPr>
            </w:pPr>
            <w:r w:rsidRPr="002E11BA">
              <w:rPr>
                <w:sz w:val="20"/>
                <w:szCs w:val="20"/>
                <w:highlight w:val="yellow"/>
              </w:rPr>
              <w:t>Guidance for noise reduction will be as per The Control of Noise at Work Regulations 2005</w:t>
            </w:r>
          </w:p>
          <w:p w14:paraId="4BAB6F1C" w14:textId="3C7D0AFE" w:rsidR="007B3A5A" w:rsidRPr="0028795B" w:rsidRDefault="0028795B">
            <w:pPr>
              <w:pStyle w:val="TableParagraph"/>
              <w:ind w:left="112" w:right="118"/>
              <w:rPr>
                <w:b/>
                <w:bCs/>
                <w:sz w:val="20"/>
                <w:szCs w:val="20"/>
                <w:highlight w:val="yellow"/>
              </w:rPr>
            </w:pPr>
            <w:r w:rsidRPr="0028795B">
              <w:rPr>
                <w:b/>
                <w:bCs/>
                <w:sz w:val="20"/>
                <w:szCs w:val="20"/>
                <w:highlight w:val="yellow"/>
              </w:rPr>
              <w:lastRenderedPageBreak/>
              <w:t>Public Nuisance Noise:</w:t>
            </w:r>
          </w:p>
          <w:p w14:paraId="4F9EA8EC" w14:textId="37DBB0F4" w:rsidR="0028795B" w:rsidRDefault="0028795B" w:rsidP="0028795B">
            <w:pPr>
              <w:pStyle w:val="NoSpacing"/>
            </w:pPr>
            <w:r w:rsidRPr="0028795B">
              <w:rPr>
                <w:highlight w:val="yellow"/>
              </w:rPr>
              <w:t>Noise from internal works has been monitored by external inspection and is minimal. There is an opening however sound will travel to a busy open road with no residential impact</w:t>
            </w:r>
          </w:p>
          <w:p w14:paraId="4333E9B2" w14:textId="77777777" w:rsidR="0028795B" w:rsidRDefault="0028795B" w:rsidP="0028795B">
            <w:pPr>
              <w:pStyle w:val="NoSpacing"/>
            </w:pPr>
          </w:p>
          <w:p w14:paraId="46238EA5" w14:textId="23945236" w:rsidR="0028795B" w:rsidRDefault="0028795B" w:rsidP="0028795B">
            <w:pPr>
              <w:pStyle w:val="NoSpacing"/>
            </w:pPr>
            <w:r w:rsidRPr="0028795B">
              <w:rPr>
                <w:highlight w:val="yellow"/>
              </w:rPr>
              <w:t>There will be a period of external noise from a piling operation that will last no more than 1 week but again, there is no residential impact – Impact on an industrial unit, which is also owned by the client, will be measured via external observation and consultation with client employees</w:t>
            </w:r>
          </w:p>
          <w:p w14:paraId="2CA3C4B9" w14:textId="77777777" w:rsidR="0028795B" w:rsidRDefault="0028795B" w:rsidP="0028795B">
            <w:pPr>
              <w:pStyle w:val="NoSpacing"/>
            </w:pPr>
          </w:p>
          <w:p w14:paraId="2A8BB237" w14:textId="5287341F" w:rsidR="0028795B" w:rsidRDefault="0028795B" w:rsidP="0028795B">
            <w:pPr>
              <w:pStyle w:val="NoSpacing"/>
            </w:pPr>
            <w:r w:rsidRPr="002A41C0">
              <w:rPr>
                <w:highlight w:val="yellow"/>
              </w:rPr>
              <w:t>Guidance for the control of dust</w:t>
            </w:r>
            <w:r w:rsidR="002A41C0">
              <w:rPr>
                <w:highlight w:val="yellow"/>
              </w:rPr>
              <w:t xml:space="preserve"> and noise</w:t>
            </w:r>
            <w:r w:rsidRPr="002A41C0">
              <w:rPr>
                <w:highlight w:val="yellow"/>
              </w:rPr>
              <w:t xml:space="preserve"> will be taken from</w:t>
            </w:r>
            <w:r w:rsidR="002A41C0" w:rsidRPr="002A41C0">
              <w:rPr>
                <w:highlight w:val="yellow"/>
              </w:rPr>
              <w:t xml:space="preserve"> the following document</w:t>
            </w:r>
            <w:r w:rsidR="002A41C0" w:rsidRPr="002A41C0">
              <w:rPr>
                <w:highlight w:val="yellow"/>
              </w:rPr>
              <w:t>, (</w:t>
            </w:r>
            <w:r w:rsidR="002A41C0" w:rsidRPr="00CD737B">
              <w:rPr>
                <w:highlight w:val="yellow"/>
              </w:rPr>
              <w:t>See 5.0 Appendences).</w:t>
            </w:r>
          </w:p>
          <w:p w14:paraId="5731D4C8" w14:textId="77777777" w:rsidR="002A41C0" w:rsidRDefault="002A41C0" w:rsidP="0028795B">
            <w:pPr>
              <w:pStyle w:val="NoSpacing"/>
            </w:pPr>
          </w:p>
          <w:p w14:paraId="44A24816" w14:textId="5C3EF526" w:rsidR="002A41C0" w:rsidRPr="002A41C0" w:rsidRDefault="002A41C0" w:rsidP="002A41C0">
            <w:pPr>
              <w:pStyle w:val="NoSpacing"/>
              <w:numPr>
                <w:ilvl w:val="0"/>
                <w:numId w:val="43"/>
              </w:numPr>
              <w:rPr>
                <w:highlight w:val="yellow"/>
              </w:rPr>
            </w:pPr>
            <w:r w:rsidRPr="002A41C0">
              <w:rPr>
                <w:highlight w:val="yellow"/>
              </w:rPr>
              <w:t>The Control of Dust and Emissions from Construction Sites and Demolition</w:t>
            </w:r>
          </w:p>
          <w:p w14:paraId="68937C6B" w14:textId="0235A251" w:rsidR="002A41C0" w:rsidRPr="002A41C0" w:rsidRDefault="002A41C0" w:rsidP="002A41C0">
            <w:pPr>
              <w:pStyle w:val="NoSpacing"/>
              <w:numPr>
                <w:ilvl w:val="0"/>
                <w:numId w:val="43"/>
              </w:numPr>
              <w:rPr>
                <w:highlight w:val="yellow"/>
              </w:rPr>
            </w:pPr>
            <w:r w:rsidRPr="002A41C0">
              <w:rPr>
                <w:highlight w:val="yellow"/>
              </w:rPr>
              <w:t>BRE – Controlling Particles and Noise Pollution form Construction Sites</w:t>
            </w:r>
          </w:p>
          <w:p w14:paraId="7A9E4D1F" w14:textId="5F3DDF2D" w:rsidR="002A41C0" w:rsidRPr="002A41C0" w:rsidRDefault="002A41C0" w:rsidP="002A41C0">
            <w:pPr>
              <w:pStyle w:val="NoSpacing"/>
              <w:numPr>
                <w:ilvl w:val="0"/>
                <w:numId w:val="43"/>
              </w:numPr>
              <w:rPr>
                <w:highlight w:val="yellow"/>
              </w:rPr>
            </w:pPr>
            <w:r w:rsidRPr="002A41C0">
              <w:rPr>
                <w:highlight w:val="yellow"/>
              </w:rPr>
              <w:t xml:space="preserve">Controlling Particles, Vapour and </w:t>
            </w:r>
            <w:proofErr w:type="spellStart"/>
            <w:r w:rsidRPr="002A41C0">
              <w:rPr>
                <w:highlight w:val="yellow"/>
              </w:rPr>
              <w:t>and</w:t>
            </w:r>
            <w:proofErr w:type="spellEnd"/>
            <w:r w:rsidRPr="002A41C0">
              <w:rPr>
                <w:highlight w:val="yellow"/>
              </w:rPr>
              <w:t xml:space="preserve"> Noise Pollution f</w:t>
            </w:r>
            <w:r>
              <w:rPr>
                <w:highlight w:val="yellow"/>
              </w:rPr>
              <w:t>ro</w:t>
            </w:r>
            <w:r w:rsidRPr="002A41C0">
              <w:rPr>
                <w:highlight w:val="yellow"/>
              </w:rPr>
              <w:t>m Construction Sites</w:t>
            </w:r>
          </w:p>
          <w:p w14:paraId="551146B4" w14:textId="26019613" w:rsidR="002A41C0" w:rsidRDefault="002A41C0" w:rsidP="0028795B">
            <w:pPr>
              <w:pStyle w:val="NoSpacing"/>
            </w:pPr>
          </w:p>
          <w:p w14:paraId="6813EC98" w14:textId="77777777" w:rsidR="0028795B" w:rsidRPr="00C0573E" w:rsidRDefault="0028795B" w:rsidP="0028795B">
            <w:pPr>
              <w:pStyle w:val="NoSpacing"/>
            </w:pPr>
          </w:p>
          <w:p w14:paraId="7646AC18" w14:textId="77777777" w:rsidR="007B3A5A" w:rsidRPr="007B3A5A" w:rsidRDefault="007B3A5A">
            <w:pPr>
              <w:pStyle w:val="TableParagraph"/>
              <w:ind w:left="112" w:right="83"/>
              <w:rPr>
                <w:b/>
                <w:bCs/>
                <w:sz w:val="20"/>
                <w:szCs w:val="20"/>
              </w:rPr>
            </w:pPr>
            <w:r w:rsidRPr="007B3A5A">
              <w:rPr>
                <w:b/>
                <w:bCs/>
                <w:sz w:val="20"/>
                <w:szCs w:val="20"/>
              </w:rPr>
              <w:t>Dust:</w:t>
            </w:r>
          </w:p>
          <w:p w14:paraId="346599FB" w14:textId="32B8CABE" w:rsidR="00F06B00" w:rsidRDefault="00F06B00">
            <w:pPr>
              <w:pStyle w:val="TableParagraph"/>
              <w:ind w:left="112" w:right="83"/>
              <w:rPr>
                <w:sz w:val="20"/>
                <w:szCs w:val="20"/>
              </w:rPr>
            </w:pPr>
            <w:r>
              <w:rPr>
                <w:sz w:val="20"/>
                <w:szCs w:val="20"/>
              </w:rPr>
              <w:t>Where any person is likely to be exposed to construction dusts control measures will be include:</w:t>
            </w:r>
          </w:p>
          <w:p w14:paraId="79C5721E" w14:textId="4BF13BC1" w:rsidR="00F06B00" w:rsidRDefault="00F06B00" w:rsidP="00F06B00">
            <w:pPr>
              <w:pStyle w:val="TableParagraph"/>
              <w:numPr>
                <w:ilvl w:val="0"/>
                <w:numId w:val="38"/>
              </w:numPr>
              <w:ind w:right="83"/>
              <w:rPr>
                <w:sz w:val="20"/>
                <w:szCs w:val="20"/>
              </w:rPr>
            </w:pPr>
            <w:r>
              <w:rPr>
                <w:sz w:val="20"/>
                <w:szCs w:val="20"/>
              </w:rPr>
              <w:t>Ventilation (natural or Local Exhaust Ventilation (LEV).</w:t>
            </w:r>
          </w:p>
          <w:p w14:paraId="020F3151" w14:textId="1CCD9B8C" w:rsidR="00F06B00" w:rsidRDefault="00F06B00" w:rsidP="00F06B00">
            <w:pPr>
              <w:pStyle w:val="TableParagraph"/>
              <w:numPr>
                <w:ilvl w:val="0"/>
                <w:numId w:val="38"/>
              </w:numPr>
              <w:ind w:right="83"/>
              <w:rPr>
                <w:sz w:val="20"/>
                <w:szCs w:val="20"/>
              </w:rPr>
            </w:pPr>
            <w:r>
              <w:rPr>
                <w:sz w:val="20"/>
                <w:szCs w:val="20"/>
              </w:rPr>
              <w:t>Dust Capture Units fitted to equipment</w:t>
            </w:r>
            <w:r w:rsidR="007B3A5A">
              <w:rPr>
                <w:sz w:val="20"/>
                <w:szCs w:val="20"/>
              </w:rPr>
              <w:t>.</w:t>
            </w:r>
          </w:p>
          <w:p w14:paraId="5396C6C7" w14:textId="3ECEFDFD" w:rsidR="00F06B00" w:rsidRDefault="00F06B00" w:rsidP="00F06B00">
            <w:pPr>
              <w:pStyle w:val="TableParagraph"/>
              <w:numPr>
                <w:ilvl w:val="0"/>
                <w:numId w:val="38"/>
              </w:numPr>
              <w:ind w:right="83"/>
              <w:rPr>
                <w:sz w:val="20"/>
                <w:szCs w:val="20"/>
              </w:rPr>
            </w:pPr>
            <w:r>
              <w:rPr>
                <w:sz w:val="20"/>
                <w:szCs w:val="20"/>
              </w:rPr>
              <w:t>Face Fit Testing.</w:t>
            </w:r>
          </w:p>
          <w:p w14:paraId="674AB0E8" w14:textId="6935045B" w:rsidR="007B3A5A" w:rsidRDefault="007B3A5A" w:rsidP="00F06B00">
            <w:pPr>
              <w:pStyle w:val="TableParagraph"/>
              <w:numPr>
                <w:ilvl w:val="0"/>
                <w:numId w:val="38"/>
              </w:numPr>
              <w:ind w:right="83"/>
              <w:rPr>
                <w:sz w:val="20"/>
                <w:szCs w:val="20"/>
              </w:rPr>
            </w:pPr>
            <w:r>
              <w:rPr>
                <w:sz w:val="20"/>
                <w:szCs w:val="20"/>
              </w:rPr>
              <w:t>Training.</w:t>
            </w:r>
          </w:p>
          <w:p w14:paraId="37C3E0CB" w14:textId="7F5B3609" w:rsidR="00F06B00" w:rsidRDefault="007B3A5A" w:rsidP="00F06B00">
            <w:pPr>
              <w:pStyle w:val="TableParagraph"/>
              <w:numPr>
                <w:ilvl w:val="0"/>
                <w:numId w:val="38"/>
              </w:numPr>
              <w:ind w:right="83"/>
              <w:rPr>
                <w:sz w:val="20"/>
                <w:szCs w:val="20"/>
              </w:rPr>
            </w:pPr>
            <w:r>
              <w:rPr>
                <w:sz w:val="20"/>
                <w:szCs w:val="20"/>
              </w:rPr>
              <w:t>No</w:t>
            </w:r>
            <w:r w:rsidR="00F06B00">
              <w:rPr>
                <w:sz w:val="20"/>
                <w:szCs w:val="20"/>
              </w:rPr>
              <w:t xml:space="preserve"> broom policy.</w:t>
            </w:r>
          </w:p>
          <w:p w14:paraId="7247D0EC" w14:textId="530A5354" w:rsidR="002A41C0" w:rsidRPr="0028795B" w:rsidRDefault="002A41C0" w:rsidP="002A41C0">
            <w:pPr>
              <w:pStyle w:val="TableParagraph"/>
              <w:ind w:left="112" w:right="118"/>
              <w:rPr>
                <w:b/>
                <w:bCs/>
                <w:sz w:val="20"/>
                <w:szCs w:val="20"/>
                <w:highlight w:val="yellow"/>
              </w:rPr>
            </w:pPr>
            <w:r w:rsidRPr="0028795B">
              <w:rPr>
                <w:b/>
                <w:bCs/>
                <w:sz w:val="20"/>
                <w:szCs w:val="20"/>
                <w:highlight w:val="yellow"/>
              </w:rPr>
              <w:t xml:space="preserve">Public Nuisance </w:t>
            </w:r>
            <w:r>
              <w:rPr>
                <w:b/>
                <w:bCs/>
                <w:sz w:val="20"/>
                <w:szCs w:val="20"/>
                <w:highlight w:val="yellow"/>
              </w:rPr>
              <w:t>Dust</w:t>
            </w:r>
            <w:r w:rsidRPr="0028795B">
              <w:rPr>
                <w:b/>
                <w:bCs/>
                <w:sz w:val="20"/>
                <w:szCs w:val="20"/>
                <w:highlight w:val="yellow"/>
              </w:rPr>
              <w:t>:</w:t>
            </w:r>
          </w:p>
          <w:p w14:paraId="4826F488" w14:textId="1FD32296" w:rsidR="002A41C0" w:rsidRDefault="002A41C0" w:rsidP="002A41C0">
            <w:pPr>
              <w:pStyle w:val="NoSpacing"/>
            </w:pPr>
            <w:r>
              <w:rPr>
                <w:highlight w:val="yellow"/>
              </w:rPr>
              <w:t>Dust</w:t>
            </w:r>
            <w:r w:rsidRPr="0028795B">
              <w:rPr>
                <w:highlight w:val="yellow"/>
              </w:rPr>
              <w:t xml:space="preserve"> from internal works has been monitored by external inspection and is minimal</w:t>
            </w:r>
            <w:r>
              <w:rPr>
                <w:highlight w:val="yellow"/>
              </w:rPr>
              <w:t xml:space="preserve"> due to construction work consisting mainly of electrical data installation</w:t>
            </w:r>
            <w:r w:rsidRPr="0028795B">
              <w:rPr>
                <w:highlight w:val="yellow"/>
              </w:rPr>
              <w:t xml:space="preserve">. There is an opening however </w:t>
            </w:r>
            <w:r>
              <w:rPr>
                <w:highlight w:val="yellow"/>
              </w:rPr>
              <w:t>minimal dust</w:t>
            </w:r>
            <w:r w:rsidRPr="0028795B">
              <w:rPr>
                <w:highlight w:val="yellow"/>
              </w:rPr>
              <w:t xml:space="preserve"> will travel to a busy open road with no residential impact</w:t>
            </w:r>
          </w:p>
          <w:p w14:paraId="5E6B938D" w14:textId="77777777" w:rsidR="002A41C0" w:rsidRDefault="00F06B00" w:rsidP="00F06B00">
            <w:pPr>
              <w:pStyle w:val="TableParagraph"/>
              <w:ind w:right="83"/>
              <w:rPr>
                <w:sz w:val="20"/>
                <w:szCs w:val="20"/>
              </w:rPr>
            </w:pPr>
            <w:r>
              <w:rPr>
                <w:sz w:val="20"/>
                <w:szCs w:val="20"/>
              </w:rPr>
              <w:t xml:space="preserve"> </w:t>
            </w:r>
          </w:p>
          <w:p w14:paraId="7B64BEE9" w14:textId="77777777" w:rsidR="002A41C0" w:rsidRDefault="002A41C0" w:rsidP="002A41C0">
            <w:pPr>
              <w:pStyle w:val="NoSpacing"/>
            </w:pPr>
            <w:r w:rsidRPr="002A41C0">
              <w:rPr>
                <w:highlight w:val="yellow"/>
              </w:rPr>
              <w:t>Guidance for the control of dust</w:t>
            </w:r>
            <w:r>
              <w:rPr>
                <w:highlight w:val="yellow"/>
              </w:rPr>
              <w:t xml:space="preserve"> and noise</w:t>
            </w:r>
            <w:r w:rsidRPr="002A41C0">
              <w:rPr>
                <w:highlight w:val="yellow"/>
              </w:rPr>
              <w:t xml:space="preserve"> will be taken from the following document, (</w:t>
            </w:r>
            <w:r w:rsidRPr="00CD737B">
              <w:rPr>
                <w:highlight w:val="yellow"/>
              </w:rPr>
              <w:t>See 5.0 Appendences).</w:t>
            </w:r>
          </w:p>
          <w:p w14:paraId="62FCFA96" w14:textId="77777777" w:rsidR="002A41C0" w:rsidRDefault="002A41C0" w:rsidP="002A41C0">
            <w:pPr>
              <w:pStyle w:val="NoSpacing"/>
            </w:pPr>
          </w:p>
          <w:p w14:paraId="1E2635C5" w14:textId="77777777" w:rsidR="002A41C0" w:rsidRPr="002A41C0" w:rsidRDefault="002A41C0" w:rsidP="002A41C0">
            <w:pPr>
              <w:pStyle w:val="NoSpacing"/>
              <w:numPr>
                <w:ilvl w:val="0"/>
                <w:numId w:val="43"/>
              </w:numPr>
              <w:rPr>
                <w:highlight w:val="yellow"/>
              </w:rPr>
            </w:pPr>
            <w:r w:rsidRPr="002A41C0">
              <w:rPr>
                <w:highlight w:val="yellow"/>
              </w:rPr>
              <w:t>The Control of Dust and Emissions from Construction Sites and Demolition</w:t>
            </w:r>
          </w:p>
          <w:p w14:paraId="3AE981E9" w14:textId="77777777" w:rsidR="002A41C0" w:rsidRPr="002A41C0" w:rsidRDefault="002A41C0" w:rsidP="002A41C0">
            <w:pPr>
              <w:pStyle w:val="NoSpacing"/>
              <w:numPr>
                <w:ilvl w:val="0"/>
                <w:numId w:val="43"/>
              </w:numPr>
              <w:rPr>
                <w:highlight w:val="yellow"/>
              </w:rPr>
            </w:pPr>
            <w:r w:rsidRPr="002A41C0">
              <w:rPr>
                <w:highlight w:val="yellow"/>
              </w:rPr>
              <w:t>BRE – Controlling Particles and Noise Pollution form Construction Sites</w:t>
            </w:r>
          </w:p>
          <w:p w14:paraId="2B299C17" w14:textId="50FAD270" w:rsidR="002A41C0" w:rsidRPr="002A41C0" w:rsidRDefault="002A41C0" w:rsidP="002A41C0">
            <w:pPr>
              <w:pStyle w:val="NoSpacing"/>
              <w:numPr>
                <w:ilvl w:val="0"/>
                <w:numId w:val="43"/>
              </w:numPr>
              <w:rPr>
                <w:highlight w:val="yellow"/>
              </w:rPr>
            </w:pPr>
            <w:r w:rsidRPr="002A41C0">
              <w:rPr>
                <w:highlight w:val="yellow"/>
              </w:rPr>
              <w:t xml:space="preserve">Controlling Particles, Vapour and </w:t>
            </w:r>
            <w:proofErr w:type="spellStart"/>
            <w:r w:rsidRPr="002A41C0">
              <w:rPr>
                <w:highlight w:val="yellow"/>
              </w:rPr>
              <w:t>and</w:t>
            </w:r>
            <w:proofErr w:type="spellEnd"/>
            <w:r w:rsidRPr="002A41C0">
              <w:rPr>
                <w:highlight w:val="yellow"/>
              </w:rPr>
              <w:t xml:space="preserve"> Noise Pollution f</w:t>
            </w:r>
            <w:r>
              <w:rPr>
                <w:highlight w:val="yellow"/>
              </w:rPr>
              <w:t>ro</w:t>
            </w:r>
            <w:r w:rsidRPr="002A41C0">
              <w:rPr>
                <w:highlight w:val="yellow"/>
              </w:rPr>
              <w:t>m Construction Sites</w:t>
            </w:r>
          </w:p>
          <w:p w14:paraId="3E58DDF5" w14:textId="77777777" w:rsidR="002A41C0" w:rsidRDefault="002A41C0" w:rsidP="00F06B00">
            <w:pPr>
              <w:pStyle w:val="TableParagraph"/>
              <w:ind w:right="83"/>
              <w:rPr>
                <w:sz w:val="20"/>
                <w:szCs w:val="20"/>
              </w:rPr>
            </w:pPr>
          </w:p>
          <w:p w14:paraId="6A93909B" w14:textId="60086D60" w:rsidR="007B3A5A" w:rsidRPr="007B3A5A" w:rsidRDefault="007B3A5A" w:rsidP="00F06B00">
            <w:pPr>
              <w:pStyle w:val="TableParagraph"/>
              <w:ind w:right="83"/>
              <w:rPr>
                <w:b/>
                <w:bCs/>
                <w:sz w:val="20"/>
                <w:szCs w:val="20"/>
              </w:rPr>
            </w:pPr>
            <w:r w:rsidRPr="007B3A5A">
              <w:rPr>
                <w:b/>
                <w:bCs/>
                <w:sz w:val="20"/>
                <w:szCs w:val="20"/>
              </w:rPr>
              <w:t>Vibration:</w:t>
            </w:r>
          </w:p>
          <w:p w14:paraId="67BA147C" w14:textId="6E19B076" w:rsidR="00BA33AF" w:rsidRPr="00C0573E" w:rsidRDefault="00B30353" w:rsidP="00F06B00">
            <w:pPr>
              <w:pStyle w:val="TableParagraph"/>
              <w:ind w:right="83"/>
              <w:rPr>
                <w:sz w:val="20"/>
                <w:szCs w:val="20"/>
              </w:rPr>
            </w:pPr>
            <w:r w:rsidRPr="00C0573E">
              <w:rPr>
                <w:sz w:val="20"/>
                <w:szCs w:val="20"/>
              </w:rPr>
              <w:t>Where operatives are potentially identified as being at risk of being exposed to HAVS or exceeding the duration of exposure trigger values or action levels (using HSE action level of</w:t>
            </w:r>
            <w:r w:rsidR="00F515D1" w:rsidRPr="00C0573E">
              <w:rPr>
                <w:sz w:val="20"/>
                <w:szCs w:val="20"/>
              </w:rPr>
              <w:t xml:space="preserve"> </w:t>
            </w:r>
            <w:r w:rsidRPr="00C0573E">
              <w:rPr>
                <w:sz w:val="20"/>
                <w:szCs w:val="20"/>
              </w:rPr>
              <w:t>2.5 m/s</w:t>
            </w:r>
            <w:r w:rsidRPr="00C0573E">
              <w:rPr>
                <w:sz w:val="20"/>
                <w:szCs w:val="20"/>
                <w:vertAlign w:val="superscript"/>
              </w:rPr>
              <w:t>2</w:t>
            </w:r>
            <w:r w:rsidRPr="00C0573E">
              <w:rPr>
                <w:sz w:val="20"/>
                <w:szCs w:val="20"/>
              </w:rPr>
              <w:t xml:space="preserve"> for various measured vibrations) then ESG will require that contractors implement a vibration management program. This should identify potentially hazardous work and work equipment and assess the risks through the established risk assessment procedures.</w:t>
            </w:r>
          </w:p>
          <w:p w14:paraId="317A80C8" w14:textId="77777777" w:rsidR="006F3F94" w:rsidRDefault="00B30353" w:rsidP="006F3F94">
            <w:pPr>
              <w:pStyle w:val="TableParagraph"/>
              <w:ind w:left="112" w:right="1052"/>
              <w:rPr>
                <w:sz w:val="20"/>
                <w:szCs w:val="20"/>
              </w:rPr>
            </w:pPr>
            <w:r w:rsidRPr="00C0573E">
              <w:rPr>
                <w:sz w:val="20"/>
                <w:szCs w:val="20"/>
              </w:rPr>
              <w:t>Preventative and correct programmes will be introduced and implemented.</w:t>
            </w:r>
          </w:p>
          <w:p w14:paraId="68B0BC1A" w14:textId="45A4E5E8" w:rsidR="002A41C0" w:rsidRPr="00C0573E" w:rsidRDefault="002A41C0" w:rsidP="002A41C0">
            <w:pPr>
              <w:pStyle w:val="NoSpacing"/>
              <w:numPr>
                <w:ilvl w:val="0"/>
                <w:numId w:val="43"/>
              </w:numPr>
              <w:rPr>
                <w:sz w:val="20"/>
                <w:szCs w:val="20"/>
              </w:rPr>
            </w:pPr>
          </w:p>
        </w:tc>
      </w:tr>
      <w:tr w:rsidR="006F3F94" w:rsidRPr="00C0573E" w14:paraId="7D2C67CD" w14:textId="77777777" w:rsidTr="006F3F94">
        <w:trPr>
          <w:trHeight w:val="1424"/>
        </w:trPr>
        <w:tc>
          <w:tcPr>
            <w:tcW w:w="2983" w:type="dxa"/>
          </w:tcPr>
          <w:p w14:paraId="6B4F561C" w14:textId="77777777" w:rsidR="006F3F94" w:rsidRDefault="006F3F94" w:rsidP="006F3F94">
            <w:pPr>
              <w:pStyle w:val="TableParagraph"/>
              <w:ind w:right="529"/>
              <w:rPr>
                <w:sz w:val="20"/>
                <w:szCs w:val="20"/>
              </w:rPr>
            </w:pPr>
            <w:r w:rsidRPr="00C0573E">
              <w:rPr>
                <w:sz w:val="20"/>
                <w:szCs w:val="20"/>
              </w:rPr>
              <w:lastRenderedPageBreak/>
              <w:t>Noise, dust, and vibration (continued)</w:t>
            </w:r>
          </w:p>
          <w:p w14:paraId="5DA76762" w14:textId="77777777" w:rsidR="006F3F94" w:rsidRDefault="006F3F94" w:rsidP="006F3F94">
            <w:pPr>
              <w:pStyle w:val="TableParagraph"/>
              <w:ind w:left="112" w:right="529"/>
              <w:rPr>
                <w:sz w:val="20"/>
                <w:szCs w:val="20"/>
              </w:rPr>
            </w:pPr>
          </w:p>
          <w:p w14:paraId="4F8861A3" w14:textId="77777777" w:rsidR="006F3F94" w:rsidRDefault="006F3F94" w:rsidP="006F3F94">
            <w:pPr>
              <w:pStyle w:val="TableParagraph"/>
              <w:spacing w:line="234" w:lineRule="exact"/>
              <w:ind w:left="177"/>
              <w:rPr>
                <w:noProof/>
                <w:sz w:val="20"/>
                <w:szCs w:val="20"/>
              </w:rPr>
            </w:pPr>
          </w:p>
          <w:p w14:paraId="026A2C87" w14:textId="77777777" w:rsidR="006F3F94" w:rsidRDefault="006F3F94" w:rsidP="006F3F94">
            <w:pPr>
              <w:pStyle w:val="TableParagraph"/>
              <w:spacing w:line="234" w:lineRule="exact"/>
              <w:ind w:left="177"/>
              <w:rPr>
                <w:noProof/>
                <w:sz w:val="20"/>
                <w:szCs w:val="20"/>
              </w:rPr>
            </w:pPr>
          </w:p>
          <w:p w14:paraId="745AEC77" w14:textId="77777777" w:rsidR="006F3F94" w:rsidRDefault="006F3F94" w:rsidP="006F3F94">
            <w:pPr>
              <w:pStyle w:val="TableParagraph"/>
              <w:spacing w:line="234" w:lineRule="exact"/>
              <w:ind w:left="177"/>
              <w:rPr>
                <w:noProof/>
                <w:sz w:val="20"/>
                <w:szCs w:val="20"/>
              </w:rPr>
            </w:pPr>
          </w:p>
          <w:p w14:paraId="1477D026" w14:textId="77777777" w:rsidR="006F3F94" w:rsidRDefault="006F3F94" w:rsidP="006F3F94">
            <w:pPr>
              <w:pStyle w:val="TableParagraph"/>
              <w:spacing w:line="234" w:lineRule="exact"/>
              <w:ind w:left="177"/>
              <w:rPr>
                <w:noProof/>
                <w:sz w:val="20"/>
                <w:szCs w:val="20"/>
              </w:rPr>
            </w:pPr>
          </w:p>
          <w:p w14:paraId="63F62ADA" w14:textId="77777777" w:rsidR="006F3F94" w:rsidRDefault="006F3F94" w:rsidP="006F3F94">
            <w:pPr>
              <w:pStyle w:val="TableParagraph"/>
              <w:spacing w:line="234" w:lineRule="exact"/>
              <w:ind w:left="177"/>
              <w:rPr>
                <w:noProof/>
                <w:sz w:val="20"/>
                <w:szCs w:val="20"/>
              </w:rPr>
            </w:pPr>
          </w:p>
          <w:p w14:paraId="4BF1D231" w14:textId="77777777" w:rsidR="006F3F94" w:rsidRDefault="006F3F94" w:rsidP="006F3F94">
            <w:pPr>
              <w:pStyle w:val="TableParagraph"/>
              <w:spacing w:line="234" w:lineRule="exact"/>
              <w:ind w:left="177"/>
              <w:rPr>
                <w:noProof/>
                <w:sz w:val="20"/>
                <w:szCs w:val="20"/>
              </w:rPr>
            </w:pPr>
          </w:p>
          <w:p w14:paraId="46F11C87" w14:textId="77777777" w:rsidR="006F3F94" w:rsidRDefault="006F3F94" w:rsidP="006F3F94">
            <w:pPr>
              <w:pStyle w:val="TableParagraph"/>
              <w:spacing w:line="234" w:lineRule="exact"/>
              <w:ind w:left="177"/>
              <w:rPr>
                <w:noProof/>
                <w:sz w:val="20"/>
                <w:szCs w:val="20"/>
              </w:rPr>
            </w:pPr>
          </w:p>
          <w:p w14:paraId="775CB8D3" w14:textId="77777777" w:rsidR="006F3F94" w:rsidRDefault="006F3F94" w:rsidP="006F3F94">
            <w:pPr>
              <w:pStyle w:val="TableParagraph"/>
              <w:spacing w:line="234" w:lineRule="exact"/>
              <w:ind w:left="177"/>
              <w:rPr>
                <w:noProof/>
                <w:sz w:val="20"/>
                <w:szCs w:val="20"/>
              </w:rPr>
            </w:pPr>
          </w:p>
          <w:p w14:paraId="0AA721E6" w14:textId="77777777" w:rsidR="006F3F94" w:rsidRDefault="006F3F94" w:rsidP="006F3F94">
            <w:pPr>
              <w:pStyle w:val="TableParagraph"/>
              <w:spacing w:line="234" w:lineRule="exact"/>
              <w:ind w:left="177"/>
              <w:rPr>
                <w:noProof/>
                <w:sz w:val="20"/>
                <w:szCs w:val="20"/>
              </w:rPr>
            </w:pPr>
          </w:p>
          <w:p w14:paraId="2CD98312" w14:textId="3B2B63F9" w:rsidR="006F3F94" w:rsidRPr="00C0573E" w:rsidRDefault="006F3F94" w:rsidP="006F3F94">
            <w:pPr>
              <w:pStyle w:val="TableParagraph"/>
              <w:spacing w:line="234" w:lineRule="exact"/>
              <w:ind w:left="177"/>
              <w:rPr>
                <w:sz w:val="20"/>
                <w:szCs w:val="20"/>
              </w:rPr>
            </w:pPr>
            <w:r w:rsidRPr="00BF6259">
              <w:rPr>
                <w:noProof/>
                <w:sz w:val="20"/>
                <w:szCs w:val="20"/>
              </w:rPr>
              <w:drawing>
                <wp:inline distT="0" distB="0" distL="0" distR="0" wp14:anchorId="02E3E53E" wp14:editId="7BDE3F2E">
                  <wp:extent cx="1887855" cy="167386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87855" cy="1673860"/>
                          </a:xfrm>
                          <a:prstGeom prst="rect">
                            <a:avLst/>
                          </a:prstGeom>
                          <a:noFill/>
                          <a:ln>
                            <a:noFill/>
                          </a:ln>
                        </pic:spPr>
                      </pic:pic>
                    </a:graphicData>
                  </a:graphic>
                </wp:inline>
              </w:drawing>
            </w:r>
          </w:p>
        </w:tc>
        <w:tc>
          <w:tcPr>
            <w:tcW w:w="1301" w:type="dxa"/>
          </w:tcPr>
          <w:p w14:paraId="2F860B8D" w14:textId="77777777" w:rsidR="006F3F94" w:rsidRPr="00C0573E" w:rsidRDefault="006F3F94" w:rsidP="006F3F94">
            <w:pPr>
              <w:pStyle w:val="TableParagraph"/>
              <w:spacing w:line="234" w:lineRule="exact"/>
              <w:ind w:left="112"/>
              <w:rPr>
                <w:sz w:val="20"/>
                <w:szCs w:val="20"/>
              </w:rPr>
            </w:pPr>
          </w:p>
        </w:tc>
        <w:tc>
          <w:tcPr>
            <w:tcW w:w="5350" w:type="dxa"/>
          </w:tcPr>
          <w:p w14:paraId="182AC8BE" w14:textId="77777777" w:rsidR="006F3F94" w:rsidRPr="00C0573E" w:rsidRDefault="006F3F94" w:rsidP="006F3F94">
            <w:pPr>
              <w:pStyle w:val="TableParagraph"/>
              <w:ind w:left="112" w:right="316"/>
              <w:rPr>
                <w:sz w:val="20"/>
                <w:szCs w:val="20"/>
              </w:rPr>
            </w:pPr>
            <w:r w:rsidRPr="00C0573E">
              <w:rPr>
                <w:sz w:val="20"/>
                <w:szCs w:val="20"/>
              </w:rPr>
              <w:t>All personnel involved in the use of work equipment that exposes them to vibration as identified in the RAMS mentioned, they should be monitored using a personal vibration monitoring device.</w:t>
            </w:r>
          </w:p>
          <w:p w14:paraId="3C63E356" w14:textId="77777777" w:rsidR="006F3F94" w:rsidRPr="00C0573E" w:rsidRDefault="006F3F94" w:rsidP="006F3F94">
            <w:pPr>
              <w:pStyle w:val="TableParagraph"/>
              <w:ind w:left="112" w:right="142"/>
              <w:rPr>
                <w:sz w:val="20"/>
                <w:szCs w:val="20"/>
              </w:rPr>
            </w:pPr>
            <w:r w:rsidRPr="00C0573E">
              <w:rPr>
                <w:sz w:val="20"/>
                <w:szCs w:val="20"/>
              </w:rPr>
              <w:t>ESG will ensure that Suppliers and contractors include as part of their pre-qualification and working procedures a vibration management programme that addresses the following issues as a minimum:</w:t>
            </w:r>
          </w:p>
          <w:p w14:paraId="5F152A90" w14:textId="77777777" w:rsidR="006F3F94" w:rsidRPr="00C0573E" w:rsidRDefault="006F3F94" w:rsidP="006F3F94">
            <w:pPr>
              <w:pStyle w:val="TableParagraph"/>
              <w:numPr>
                <w:ilvl w:val="0"/>
                <w:numId w:val="1"/>
              </w:numPr>
              <w:tabs>
                <w:tab w:val="left" w:pos="832"/>
                <w:tab w:val="left" w:pos="833"/>
              </w:tabs>
              <w:spacing w:line="261" w:lineRule="exact"/>
              <w:rPr>
                <w:sz w:val="20"/>
                <w:szCs w:val="20"/>
              </w:rPr>
            </w:pPr>
            <w:r w:rsidRPr="00C0573E">
              <w:rPr>
                <w:sz w:val="20"/>
                <w:szCs w:val="20"/>
              </w:rPr>
              <w:t>Identify hazardous work and assess</w:t>
            </w:r>
            <w:r w:rsidRPr="00C0573E">
              <w:rPr>
                <w:spacing w:val="-16"/>
                <w:sz w:val="20"/>
                <w:szCs w:val="20"/>
              </w:rPr>
              <w:t xml:space="preserve"> </w:t>
            </w:r>
            <w:r w:rsidRPr="00C0573E">
              <w:rPr>
                <w:sz w:val="20"/>
                <w:szCs w:val="20"/>
              </w:rPr>
              <w:t>risks.</w:t>
            </w:r>
          </w:p>
          <w:p w14:paraId="4A0ECBBA" w14:textId="77777777" w:rsidR="006F3F94" w:rsidRPr="00C0573E" w:rsidRDefault="006F3F94" w:rsidP="006F3F94">
            <w:pPr>
              <w:pStyle w:val="TableParagraph"/>
              <w:numPr>
                <w:ilvl w:val="0"/>
                <w:numId w:val="1"/>
              </w:numPr>
              <w:tabs>
                <w:tab w:val="left" w:pos="832"/>
                <w:tab w:val="left" w:pos="833"/>
              </w:tabs>
              <w:spacing w:before="17" w:line="211" w:lineRule="auto"/>
              <w:ind w:right="158"/>
              <w:rPr>
                <w:sz w:val="20"/>
                <w:szCs w:val="20"/>
              </w:rPr>
            </w:pPr>
            <w:r w:rsidRPr="00C0573E">
              <w:rPr>
                <w:sz w:val="20"/>
                <w:szCs w:val="20"/>
              </w:rPr>
              <w:t>Introduce a preventive programme to eliminate or control the risk of injury to</w:t>
            </w:r>
            <w:r w:rsidRPr="00C0573E">
              <w:rPr>
                <w:spacing w:val="-16"/>
                <w:sz w:val="20"/>
                <w:szCs w:val="20"/>
              </w:rPr>
              <w:t xml:space="preserve"> </w:t>
            </w:r>
            <w:r w:rsidRPr="00C0573E">
              <w:rPr>
                <w:sz w:val="20"/>
                <w:szCs w:val="20"/>
              </w:rPr>
              <w:t>include</w:t>
            </w:r>
          </w:p>
          <w:p w14:paraId="34AA6A40" w14:textId="77777777" w:rsidR="006F3F94" w:rsidRPr="00C0573E" w:rsidRDefault="006F3F94" w:rsidP="006F3F94">
            <w:pPr>
              <w:pStyle w:val="TableParagraph"/>
              <w:numPr>
                <w:ilvl w:val="0"/>
                <w:numId w:val="1"/>
              </w:numPr>
              <w:tabs>
                <w:tab w:val="left" w:pos="832"/>
                <w:tab w:val="left" w:pos="833"/>
              </w:tabs>
              <w:spacing w:before="4" w:line="263" w:lineRule="exact"/>
              <w:rPr>
                <w:sz w:val="20"/>
                <w:szCs w:val="20"/>
              </w:rPr>
            </w:pPr>
            <w:r w:rsidRPr="00C0573E">
              <w:rPr>
                <w:sz w:val="20"/>
                <w:szCs w:val="20"/>
              </w:rPr>
              <w:t>Process Design/ selection/</w:t>
            </w:r>
            <w:r w:rsidRPr="00C0573E">
              <w:rPr>
                <w:spacing w:val="-14"/>
                <w:sz w:val="20"/>
                <w:szCs w:val="20"/>
              </w:rPr>
              <w:t xml:space="preserve"> </w:t>
            </w:r>
            <w:r w:rsidRPr="00C0573E">
              <w:rPr>
                <w:sz w:val="20"/>
                <w:szCs w:val="20"/>
              </w:rPr>
              <w:t>modification</w:t>
            </w:r>
          </w:p>
          <w:p w14:paraId="08BADE43" w14:textId="77777777" w:rsidR="006F3F94" w:rsidRPr="00C0573E" w:rsidRDefault="006F3F94" w:rsidP="006F3F94">
            <w:pPr>
              <w:pStyle w:val="TableParagraph"/>
              <w:numPr>
                <w:ilvl w:val="0"/>
                <w:numId w:val="1"/>
              </w:numPr>
              <w:tabs>
                <w:tab w:val="left" w:pos="832"/>
                <w:tab w:val="left" w:pos="833"/>
              </w:tabs>
              <w:spacing w:line="254" w:lineRule="exact"/>
              <w:rPr>
                <w:sz w:val="20"/>
                <w:szCs w:val="20"/>
              </w:rPr>
            </w:pPr>
            <w:r w:rsidRPr="00C0573E">
              <w:rPr>
                <w:sz w:val="20"/>
                <w:szCs w:val="20"/>
              </w:rPr>
              <w:t>Tool selection and maintenance</w:t>
            </w:r>
            <w:r w:rsidRPr="00C0573E">
              <w:rPr>
                <w:spacing w:val="-16"/>
                <w:sz w:val="20"/>
                <w:szCs w:val="20"/>
              </w:rPr>
              <w:t xml:space="preserve"> </w:t>
            </w:r>
            <w:r w:rsidRPr="00C0573E">
              <w:rPr>
                <w:sz w:val="20"/>
                <w:szCs w:val="20"/>
              </w:rPr>
              <w:t>programmes</w:t>
            </w:r>
          </w:p>
          <w:p w14:paraId="03ED6EFC" w14:textId="77777777" w:rsidR="006F3F94" w:rsidRPr="00C0573E" w:rsidRDefault="006F3F94" w:rsidP="006F3F94">
            <w:pPr>
              <w:pStyle w:val="TableParagraph"/>
              <w:numPr>
                <w:ilvl w:val="0"/>
                <w:numId w:val="1"/>
              </w:numPr>
              <w:tabs>
                <w:tab w:val="left" w:pos="832"/>
                <w:tab w:val="left" w:pos="833"/>
              </w:tabs>
              <w:spacing w:before="12" w:line="216" w:lineRule="auto"/>
              <w:ind w:right="1139"/>
              <w:rPr>
                <w:sz w:val="20"/>
                <w:szCs w:val="20"/>
              </w:rPr>
            </w:pPr>
            <w:r w:rsidRPr="00C0573E">
              <w:rPr>
                <w:sz w:val="20"/>
                <w:szCs w:val="20"/>
              </w:rPr>
              <w:t>Training &amp; information for operators, supervisors, and</w:t>
            </w:r>
            <w:r w:rsidRPr="00C0573E">
              <w:rPr>
                <w:spacing w:val="-12"/>
                <w:sz w:val="20"/>
                <w:szCs w:val="20"/>
              </w:rPr>
              <w:t xml:space="preserve"> </w:t>
            </w:r>
            <w:r w:rsidRPr="00C0573E">
              <w:rPr>
                <w:sz w:val="20"/>
                <w:szCs w:val="20"/>
              </w:rPr>
              <w:t>managers</w:t>
            </w:r>
          </w:p>
          <w:p w14:paraId="46C76754" w14:textId="77777777" w:rsidR="006F3F94" w:rsidRPr="00C0573E" w:rsidRDefault="006F3F94" w:rsidP="006F3F94">
            <w:pPr>
              <w:pStyle w:val="TableParagraph"/>
              <w:numPr>
                <w:ilvl w:val="0"/>
                <w:numId w:val="1"/>
              </w:numPr>
              <w:tabs>
                <w:tab w:val="left" w:pos="832"/>
                <w:tab w:val="left" w:pos="833"/>
              </w:tabs>
              <w:spacing w:before="26" w:line="213" w:lineRule="auto"/>
              <w:ind w:right="596"/>
              <w:rPr>
                <w:sz w:val="20"/>
                <w:szCs w:val="20"/>
              </w:rPr>
            </w:pPr>
            <w:r w:rsidRPr="00C0573E">
              <w:rPr>
                <w:sz w:val="20"/>
                <w:szCs w:val="20"/>
              </w:rPr>
              <w:t>Limitation of duration of exposure ("trigger time")</w:t>
            </w:r>
          </w:p>
          <w:p w14:paraId="6AD3DAAE" w14:textId="77777777" w:rsidR="006F3F94" w:rsidRPr="00C0573E" w:rsidRDefault="006F3F94" w:rsidP="006F3F94">
            <w:pPr>
              <w:pStyle w:val="TableParagraph"/>
              <w:numPr>
                <w:ilvl w:val="0"/>
                <w:numId w:val="1"/>
              </w:numPr>
              <w:tabs>
                <w:tab w:val="left" w:pos="832"/>
                <w:tab w:val="left" w:pos="833"/>
              </w:tabs>
              <w:spacing w:before="5" w:line="261" w:lineRule="exact"/>
              <w:rPr>
                <w:sz w:val="20"/>
                <w:szCs w:val="20"/>
              </w:rPr>
            </w:pPr>
            <w:r w:rsidRPr="00C0573E">
              <w:rPr>
                <w:sz w:val="20"/>
                <w:szCs w:val="20"/>
              </w:rPr>
              <w:t>Health surveillance</w:t>
            </w:r>
            <w:r w:rsidRPr="00C0573E">
              <w:rPr>
                <w:spacing w:val="-6"/>
                <w:sz w:val="20"/>
                <w:szCs w:val="20"/>
              </w:rPr>
              <w:t xml:space="preserve"> </w:t>
            </w:r>
            <w:r w:rsidRPr="00C0573E">
              <w:rPr>
                <w:sz w:val="20"/>
                <w:szCs w:val="20"/>
              </w:rPr>
              <w:t>programme</w:t>
            </w:r>
          </w:p>
          <w:p w14:paraId="5C7924E5" w14:textId="77777777" w:rsidR="006F3F94" w:rsidRPr="00C0573E" w:rsidRDefault="006F3F94" w:rsidP="006F3F94">
            <w:pPr>
              <w:pStyle w:val="TableParagraph"/>
              <w:numPr>
                <w:ilvl w:val="0"/>
                <w:numId w:val="1"/>
              </w:numPr>
              <w:tabs>
                <w:tab w:val="left" w:pos="832"/>
                <w:tab w:val="left" w:pos="833"/>
              </w:tabs>
              <w:spacing w:line="257" w:lineRule="exact"/>
              <w:rPr>
                <w:sz w:val="20"/>
                <w:szCs w:val="20"/>
              </w:rPr>
            </w:pPr>
            <w:r w:rsidRPr="00C0573E">
              <w:rPr>
                <w:sz w:val="20"/>
                <w:szCs w:val="20"/>
              </w:rPr>
              <w:t>Tool purchasing</w:t>
            </w:r>
            <w:r w:rsidRPr="00C0573E">
              <w:rPr>
                <w:spacing w:val="-5"/>
                <w:sz w:val="20"/>
                <w:szCs w:val="20"/>
              </w:rPr>
              <w:t xml:space="preserve"> </w:t>
            </w:r>
            <w:r w:rsidRPr="00C0573E">
              <w:rPr>
                <w:sz w:val="20"/>
                <w:szCs w:val="20"/>
              </w:rPr>
              <w:t>policy.</w:t>
            </w:r>
          </w:p>
          <w:p w14:paraId="4475FB09" w14:textId="2E893D62" w:rsidR="006F3F94" w:rsidRPr="00C0573E" w:rsidRDefault="006F3F94" w:rsidP="006F3F94">
            <w:pPr>
              <w:pStyle w:val="TableParagraph"/>
              <w:ind w:left="112" w:right="270"/>
              <w:rPr>
                <w:sz w:val="20"/>
                <w:szCs w:val="20"/>
              </w:rPr>
            </w:pPr>
            <w:r w:rsidRPr="00C0573E">
              <w:rPr>
                <w:sz w:val="20"/>
                <w:szCs w:val="20"/>
              </w:rPr>
              <w:lastRenderedPageBreak/>
              <w:t>All such programmes introduced will be regularly reviewed and subject to periodic audit by the contractor and independently by ESG.</w:t>
            </w:r>
          </w:p>
        </w:tc>
      </w:tr>
      <w:tr w:rsidR="006F3F94" w:rsidRPr="00C0573E" w14:paraId="0FA11AAB" w14:textId="77777777" w:rsidTr="006F3F94">
        <w:trPr>
          <w:trHeight w:val="1424"/>
        </w:trPr>
        <w:tc>
          <w:tcPr>
            <w:tcW w:w="2983" w:type="dxa"/>
          </w:tcPr>
          <w:p w14:paraId="365509E7" w14:textId="5235FF95" w:rsidR="006F3F94" w:rsidRPr="00C0573E" w:rsidRDefault="006F3F94" w:rsidP="006F3F94">
            <w:pPr>
              <w:pStyle w:val="TableParagraph"/>
              <w:ind w:right="529"/>
              <w:rPr>
                <w:sz w:val="20"/>
                <w:szCs w:val="20"/>
              </w:rPr>
            </w:pPr>
            <w:r w:rsidRPr="00C0573E">
              <w:rPr>
                <w:sz w:val="20"/>
                <w:szCs w:val="20"/>
              </w:rPr>
              <w:lastRenderedPageBreak/>
              <w:t>c) COSHH</w:t>
            </w:r>
          </w:p>
        </w:tc>
        <w:tc>
          <w:tcPr>
            <w:tcW w:w="1301" w:type="dxa"/>
          </w:tcPr>
          <w:p w14:paraId="7C9AE8A4" w14:textId="77777777" w:rsidR="006F3F94" w:rsidRPr="00C0573E" w:rsidRDefault="006F3F94" w:rsidP="006F3F94">
            <w:pPr>
              <w:pStyle w:val="TableParagraph"/>
              <w:spacing w:line="236" w:lineRule="exact"/>
              <w:ind w:left="112"/>
              <w:rPr>
                <w:sz w:val="20"/>
                <w:szCs w:val="20"/>
              </w:rPr>
            </w:pPr>
            <w:r w:rsidRPr="00C0573E">
              <w:rPr>
                <w:sz w:val="20"/>
                <w:szCs w:val="20"/>
              </w:rPr>
              <w:t>ESG/</w:t>
            </w:r>
          </w:p>
          <w:p w14:paraId="7769C406" w14:textId="5DDBE2E6" w:rsidR="006F3F94" w:rsidRPr="00C0573E" w:rsidRDefault="006F3F94" w:rsidP="006F3F94">
            <w:pPr>
              <w:pStyle w:val="TableParagraph"/>
              <w:spacing w:line="234" w:lineRule="exact"/>
              <w:ind w:left="112"/>
              <w:rPr>
                <w:sz w:val="20"/>
                <w:szCs w:val="20"/>
              </w:rPr>
            </w:pPr>
            <w:r w:rsidRPr="00C0573E">
              <w:rPr>
                <w:sz w:val="20"/>
                <w:szCs w:val="20"/>
              </w:rPr>
              <w:t>contractors</w:t>
            </w:r>
          </w:p>
        </w:tc>
        <w:tc>
          <w:tcPr>
            <w:tcW w:w="5350" w:type="dxa"/>
          </w:tcPr>
          <w:p w14:paraId="579C6D31" w14:textId="77777777" w:rsidR="006F3F94" w:rsidRPr="00C0573E" w:rsidRDefault="006F3F94" w:rsidP="006F3F94">
            <w:pPr>
              <w:pStyle w:val="TableParagraph"/>
              <w:ind w:left="112" w:right="679"/>
              <w:rPr>
                <w:sz w:val="20"/>
                <w:szCs w:val="20"/>
              </w:rPr>
            </w:pPr>
            <w:r w:rsidRPr="00C0573E">
              <w:rPr>
                <w:sz w:val="20"/>
                <w:szCs w:val="20"/>
              </w:rPr>
              <w:t>A ‘COSHH substance’ is any material, mixture or compound used at work</w:t>
            </w:r>
          </w:p>
          <w:p w14:paraId="2715D043" w14:textId="77777777" w:rsidR="006F3F94" w:rsidRPr="00C0573E" w:rsidRDefault="006F3F94" w:rsidP="006F3F94">
            <w:pPr>
              <w:pStyle w:val="TableParagraph"/>
              <w:ind w:left="112" w:right="703"/>
              <w:rPr>
                <w:sz w:val="20"/>
                <w:szCs w:val="20"/>
              </w:rPr>
            </w:pPr>
            <w:r w:rsidRPr="00C0573E">
              <w:rPr>
                <w:sz w:val="20"/>
                <w:szCs w:val="20"/>
              </w:rPr>
              <w:t>or arising from work activities which is harmful to people’s health in the</w:t>
            </w:r>
          </w:p>
          <w:p w14:paraId="0AE35D8E" w14:textId="77777777" w:rsidR="006F3F94" w:rsidRPr="00C0573E" w:rsidRDefault="006F3F94" w:rsidP="006F3F94">
            <w:pPr>
              <w:pStyle w:val="TableParagraph"/>
              <w:ind w:left="112" w:right="1006"/>
              <w:rPr>
                <w:sz w:val="20"/>
                <w:szCs w:val="20"/>
              </w:rPr>
            </w:pPr>
            <w:r w:rsidRPr="00C0573E">
              <w:rPr>
                <w:sz w:val="20"/>
                <w:szCs w:val="20"/>
              </w:rPr>
              <w:t>form in which it occurs in the work activity. All contractors are required to</w:t>
            </w:r>
          </w:p>
          <w:p w14:paraId="4F88C170" w14:textId="77777777" w:rsidR="006F3F94" w:rsidRPr="00C0573E" w:rsidRDefault="006F3F94" w:rsidP="006F3F94">
            <w:pPr>
              <w:pStyle w:val="TableParagraph"/>
              <w:ind w:left="112" w:right="948"/>
              <w:rPr>
                <w:sz w:val="20"/>
                <w:szCs w:val="20"/>
              </w:rPr>
            </w:pPr>
            <w:r w:rsidRPr="00C0573E">
              <w:rPr>
                <w:sz w:val="20"/>
                <w:szCs w:val="20"/>
              </w:rPr>
              <w:t>carry out COSHH assessments for hazardous substances, the contents of</w:t>
            </w:r>
          </w:p>
          <w:p w14:paraId="2F92039B" w14:textId="4C71D003" w:rsidR="006F3F94" w:rsidRPr="00C0573E" w:rsidRDefault="006F3F94" w:rsidP="006F3F94">
            <w:pPr>
              <w:pStyle w:val="TableParagraph"/>
              <w:ind w:left="112" w:right="316"/>
              <w:rPr>
                <w:sz w:val="20"/>
                <w:szCs w:val="20"/>
              </w:rPr>
            </w:pPr>
            <w:r w:rsidRPr="00C0573E">
              <w:rPr>
                <w:sz w:val="20"/>
                <w:szCs w:val="20"/>
              </w:rPr>
              <w:t>which must be briefed to those using such substances.</w:t>
            </w:r>
          </w:p>
        </w:tc>
      </w:tr>
    </w:tbl>
    <w:p w14:paraId="5ED478A8" w14:textId="77777777" w:rsidR="00BA33AF" w:rsidRPr="00C0573E" w:rsidRDefault="00BA33AF">
      <w:pPr>
        <w:rPr>
          <w:sz w:val="21"/>
        </w:rPr>
        <w:sectPr w:rsidR="00BA33AF" w:rsidRPr="00C0573E" w:rsidSect="00EB0EF3">
          <w:pgSz w:w="11907" w:h="16840" w:code="9"/>
          <w:pgMar w:top="1134" w:right="1021" w:bottom="1701" w:left="1021" w:header="1134" w:footer="1134" w:gutter="0"/>
          <w:cols w:space="720"/>
        </w:sectPr>
      </w:pPr>
    </w:p>
    <w:p w14:paraId="6900312B" w14:textId="72050253" w:rsidR="00BA33AF" w:rsidRPr="006F3F94" w:rsidRDefault="00BA33AF" w:rsidP="006F3F94">
      <w:pPr>
        <w:tabs>
          <w:tab w:val="left" w:pos="6037"/>
        </w:tabs>
        <w:rPr>
          <w:sz w:val="21"/>
        </w:rPr>
      </w:pPr>
    </w:p>
    <w:p w14:paraId="476B24F9" w14:textId="77777777" w:rsidR="00BA33AF" w:rsidRPr="00CB23EA" w:rsidRDefault="00B30353" w:rsidP="009247DA">
      <w:pPr>
        <w:pStyle w:val="Heading3"/>
        <w:numPr>
          <w:ilvl w:val="1"/>
          <w:numId w:val="29"/>
        </w:numPr>
        <w:ind w:left="1276"/>
        <w:rPr>
          <w:b/>
          <w:bCs/>
          <w:color w:val="7C7C7C" w:themeColor="background2" w:themeShade="80"/>
        </w:rPr>
      </w:pPr>
      <w:bookmarkStart w:id="97" w:name="_Toc137206536"/>
      <w:r w:rsidRPr="00CB23EA">
        <w:rPr>
          <w:b/>
          <w:bCs/>
          <w:color w:val="7C7C7C" w:themeColor="background2" w:themeShade="80"/>
        </w:rPr>
        <w:t>Personal Protective equipment (PPE)</w:t>
      </w:r>
      <w:bookmarkEnd w:id="97"/>
    </w:p>
    <w:p w14:paraId="5C6B29B4" w14:textId="77777777" w:rsidR="00E25BAA" w:rsidRPr="00C0573E" w:rsidRDefault="00E25BAA" w:rsidP="00A924B3">
      <w:pPr>
        <w:pStyle w:val="BodyText"/>
        <w:ind w:left="580" w:right="1511"/>
        <w:rPr>
          <w:sz w:val="20"/>
          <w:szCs w:val="20"/>
        </w:rPr>
      </w:pPr>
    </w:p>
    <w:p w14:paraId="747642F0" w14:textId="0E2ED926" w:rsidR="00BA33AF" w:rsidRDefault="00B30353" w:rsidP="00A924B3">
      <w:pPr>
        <w:pStyle w:val="BodyText"/>
        <w:ind w:left="580" w:right="1511"/>
        <w:rPr>
          <w:sz w:val="20"/>
          <w:szCs w:val="20"/>
        </w:rPr>
      </w:pPr>
      <w:r w:rsidRPr="00C0573E">
        <w:rPr>
          <w:sz w:val="20"/>
          <w:szCs w:val="20"/>
        </w:rPr>
        <w:t xml:space="preserve">Where the risks to Health and Safety may not be adequately controlled by other means a Risk Assessment shall be carried out to assess these needs. The arrangements shall include the provision, control, </w:t>
      </w:r>
      <w:r w:rsidR="00FD7646" w:rsidRPr="00C0573E">
        <w:rPr>
          <w:sz w:val="20"/>
          <w:szCs w:val="20"/>
        </w:rPr>
        <w:t>monitoring,</w:t>
      </w:r>
      <w:r w:rsidRPr="00C0573E">
        <w:rPr>
          <w:sz w:val="20"/>
          <w:szCs w:val="20"/>
        </w:rPr>
        <w:t xml:space="preserve"> and maintenance of PPE.</w:t>
      </w:r>
    </w:p>
    <w:p w14:paraId="5962D31D" w14:textId="77777777" w:rsidR="00F92DE7" w:rsidRPr="00C0573E" w:rsidRDefault="00F92DE7" w:rsidP="00A924B3">
      <w:pPr>
        <w:pStyle w:val="BodyText"/>
        <w:ind w:left="580" w:right="1511"/>
        <w:rPr>
          <w:sz w:val="20"/>
          <w:szCs w:val="20"/>
        </w:rPr>
      </w:pPr>
    </w:p>
    <w:p w14:paraId="77F2F343" w14:textId="611E7C34" w:rsidR="00BA33AF" w:rsidRPr="00C0573E" w:rsidRDefault="00B30353" w:rsidP="00A924B3">
      <w:pPr>
        <w:pStyle w:val="BodyText"/>
        <w:ind w:left="580" w:right="1511"/>
        <w:rPr>
          <w:sz w:val="20"/>
          <w:szCs w:val="20"/>
        </w:rPr>
      </w:pPr>
      <w:r w:rsidRPr="00C0573E">
        <w:rPr>
          <w:sz w:val="20"/>
          <w:szCs w:val="20"/>
        </w:rPr>
        <w:t xml:space="preserve">The minimum requirements on all ESG sites for PPE </w:t>
      </w:r>
      <w:r w:rsidR="00E83FD4" w:rsidRPr="00C0573E">
        <w:rPr>
          <w:sz w:val="20"/>
          <w:szCs w:val="20"/>
        </w:rPr>
        <w:t>are: -</w:t>
      </w:r>
    </w:p>
    <w:p w14:paraId="3E6B37C4" w14:textId="77777777" w:rsidR="00BA33AF" w:rsidRPr="00C0573E" w:rsidRDefault="00B30353" w:rsidP="009247DA">
      <w:pPr>
        <w:pStyle w:val="BodyText"/>
        <w:numPr>
          <w:ilvl w:val="0"/>
          <w:numId w:val="25"/>
        </w:numPr>
        <w:ind w:right="1511"/>
        <w:rPr>
          <w:sz w:val="20"/>
          <w:szCs w:val="20"/>
        </w:rPr>
      </w:pPr>
      <w:r w:rsidRPr="00C0573E">
        <w:rPr>
          <w:sz w:val="20"/>
          <w:szCs w:val="20"/>
        </w:rPr>
        <w:t>Hard Hat to BS EN 397</w:t>
      </w:r>
    </w:p>
    <w:p w14:paraId="32473FBB" w14:textId="77777777" w:rsidR="00BA33AF" w:rsidRPr="00C0573E" w:rsidRDefault="00B30353" w:rsidP="009247DA">
      <w:pPr>
        <w:pStyle w:val="BodyText"/>
        <w:numPr>
          <w:ilvl w:val="0"/>
          <w:numId w:val="25"/>
        </w:numPr>
        <w:ind w:right="1511"/>
        <w:rPr>
          <w:sz w:val="20"/>
          <w:szCs w:val="20"/>
        </w:rPr>
      </w:pPr>
      <w:r w:rsidRPr="00C0573E">
        <w:rPr>
          <w:sz w:val="20"/>
          <w:szCs w:val="20"/>
        </w:rPr>
        <w:t>High Visibility Vest or Jacket to BS EN 471 Class 2</w:t>
      </w:r>
    </w:p>
    <w:p w14:paraId="7264C77E" w14:textId="77777777" w:rsidR="00BA33AF" w:rsidRPr="00C0573E" w:rsidRDefault="00B30353" w:rsidP="009247DA">
      <w:pPr>
        <w:pStyle w:val="BodyText"/>
        <w:numPr>
          <w:ilvl w:val="0"/>
          <w:numId w:val="25"/>
        </w:numPr>
        <w:ind w:right="1511"/>
        <w:rPr>
          <w:sz w:val="20"/>
          <w:szCs w:val="20"/>
        </w:rPr>
      </w:pPr>
      <w:r w:rsidRPr="00C0573E">
        <w:rPr>
          <w:sz w:val="20"/>
          <w:szCs w:val="20"/>
        </w:rPr>
        <w:t>Footwear to EN245 200 with toecap and midsole</w:t>
      </w:r>
    </w:p>
    <w:p w14:paraId="1F460F75" w14:textId="77777777" w:rsidR="00BA33AF" w:rsidRPr="00C0573E" w:rsidRDefault="00B30353" w:rsidP="009247DA">
      <w:pPr>
        <w:pStyle w:val="BodyText"/>
        <w:numPr>
          <w:ilvl w:val="0"/>
          <w:numId w:val="25"/>
        </w:numPr>
        <w:ind w:right="1511"/>
        <w:rPr>
          <w:sz w:val="20"/>
          <w:szCs w:val="20"/>
        </w:rPr>
      </w:pPr>
      <w:r w:rsidRPr="00C0573E">
        <w:rPr>
          <w:sz w:val="20"/>
          <w:szCs w:val="20"/>
        </w:rPr>
        <w:t>Eye protection to EN 166 Type 1F</w:t>
      </w:r>
    </w:p>
    <w:p w14:paraId="355C50C0" w14:textId="7F6D26F1" w:rsidR="0049679E" w:rsidRDefault="0087336E" w:rsidP="00372EE5">
      <w:pPr>
        <w:pStyle w:val="BodyText"/>
        <w:numPr>
          <w:ilvl w:val="0"/>
          <w:numId w:val="25"/>
        </w:numPr>
        <w:ind w:right="1511"/>
        <w:rPr>
          <w:sz w:val="20"/>
          <w:szCs w:val="20"/>
        </w:rPr>
      </w:pPr>
      <w:r w:rsidRPr="00C0573E">
        <w:rPr>
          <w:sz w:val="20"/>
          <w:szCs w:val="20"/>
        </w:rPr>
        <w:t>Gloves:</w:t>
      </w:r>
      <w:r w:rsidR="00B30353" w:rsidRPr="00C0573E">
        <w:rPr>
          <w:sz w:val="20"/>
          <w:szCs w:val="20"/>
        </w:rPr>
        <w:t xml:space="preserve"> </w:t>
      </w:r>
      <w:r w:rsidR="00F515D1" w:rsidRPr="00C0573E">
        <w:rPr>
          <w:sz w:val="20"/>
          <w:szCs w:val="20"/>
        </w:rPr>
        <w:t xml:space="preserve">Cut Level defined </w:t>
      </w:r>
      <w:r w:rsidR="00B30353" w:rsidRPr="00C0573E">
        <w:rPr>
          <w:sz w:val="20"/>
          <w:szCs w:val="20"/>
        </w:rPr>
        <w:t>by Risk assessment</w:t>
      </w:r>
    </w:p>
    <w:p w14:paraId="322119B2" w14:textId="77777777" w:rsidR="00F92DE7" w:rsidRPr="00372EE5" w:rsidRDefault="00F92DE7" w:rsidP="00F92DE7">
      <w:pPr>
        <w:pStyle w:val="BodyText"/>
        <w:ind w:left="1300" w:right="1511"/>
        <w:rPr>
          <w:sz w:val="20"/>
          <w:szCs w:val="20"/>
        </w:rPr>
      </w:pPr>
    </w:p>
    <w:p w14:paraId="6B4C561C" w14:textId="009D239F" w:rsidR="00BA33AF" w:rsidRPr="00C0573E" w:rsidRDefault="00B30353" w:rsidP="00F515D1">
      <w:pPr>
        <w:pStyle w:val="BodyText"/>
        <w:ind w:left="580" w:right="1511"/>
        <w:rPr>
          <w:sz w:val="20"/>
          <w:szCs w:val="20"/>
        </w:rPr>
      </w:pPr>
      <w:r w:rsidRPr="00C0573E">
        <w:rPr>
          <w:sz w:val="20"/>
          <w:szCs w:val="20"/>
        </w:rPr>
        <w:t>Safety helmets will be colour coded in accordance with the Build UK Standard: (April 2016), as follows</w:t>
      </w:r>
      <w:r w:rsidR="00F515D1" w:rsidRPr="00C0573E">
        <w:rPr>
          <w:sz w:val="20"/>
          <w:szCs w:val="20"/>
        </w:rPr>
        <w:t>:</w:t>
      </w:r>
    </w:p>
    <w:p w14:paraId="6A90667B" w14:textId="6B72C8AB" w:rsidR="00BA33AF" w:rsidRPr="00C0573E" w:rsidRDefault="00B30353" w:rsidP="009247DA">
      <w:pPr>
        <w:pStyle w:val="BodyText"/>
        <w:numPr>
          <w:ilvl w:val="0"/>
          <w:numId w:val="26"/>
        </w:numPr>
        <w:ind w:right="1511"/>
        <w:rPr>
          <w:sz w:val="20"/>
          <w:szCs w:val="20"/>
        </w:rPr>
      </w:pPr>
      <w:r w:rsidRPr="00C0573E">
        <w:rPr>
          <w:sz w:val="20"/>
          <w:szCs w:val="20"/>
        </w:rPr>
        <w:t>White: Manager/ Competent Operative</w:t>
      </w:r>
      <w:r w:rsidR="001C6C6F">
        <w:rPr>
          <w:sz w:val="20"/>
          <w:szCs w:val="20"/>
        </w:rPr>
        <w:t xml:space="preserve"> </w:t>
      </w:r>
      <w:r w:rsidRPr="00C0573E">
        <w:rPr>
          <w:sz w:val="20"/>
          <w:szCs w:val="20"/>
        </w:rPr>
        <w:t>/ Vehicle Marshal (distinguished by the wearing of an orange hi vis vest).</w:t>
      </w:r>
    </w:p>
    <w:p w14:paraId="40B875B1" w14:textId="77777777" w:rsidR="00BA33AF" w:rsidRPr="00C0573E" w:rsidRDefault="00B30353" w:rsidP="009247DA">
      <w:pPr>
        <w:pStyle w:val="BodyText"/>
        <w:numPr>
          <w:ilvl w:val="0"/>
          <w:numId w:val="26"/>
        </w:numPr>
        <w:ind w:right="1511"/>
        <w:rPr>
          <w:sz w:val="20"/>
          <w:szCs w:val="20"/>
        </w:rPr>
      </w:pPr>
      <w:r w:rsidRPr="00C0573E">
        <w:rPr>
          <w:sz w:val="20"/>
          <w:szCs w:val="20"/>
        </w:rPr>
        <w:t>Black: Supervisor Orange: Slinger Signaller</w:t>
      </w:r>
    </w:p>
    <w:p w14:paraId="42B0B1FB" w14:textId="578BE6AE" w:rsidR="007B3A5A" w:rsidRDefault="00B30353" w:rsidP="00372EE5">
      <w:pPr>
        <w:pStyle w:val="BodyText"/>
        <w:numPr>
          <w:ilvl w:val="0"/>
          <w:numId w:val="26"/>
        </w:numPr>
        <w:ind w:right="1511"/>
        <w:rPr>
          <w:sz w:val="20"/>
          <w:szCs w:val="20"/>
        </w:rPr>
      </w:pPr>
      <w:r w:rsidRPr="00C0573E">
        <w:rPr>
          <w:sz w:val="20"/>
          <w:szCs w:val="20"/>
        </w:rPr>
        <w:t xml:space="preserve">Blue: Visitors and all others coming to site who do not fall into the above </w:t>
      </w:r>
      <w:r w:rsidR="00F515D1" w:rsidRPr="00C0573E">
        <w:rPr>
          <w:sz w:val="20"/>
          <w:szCs w:val="20"/>
        </w:rPr>
        <w:t>catego</w:t>
      </w:r>
      <w:r w:rsidRPr="00C0573E">
        <w:rPr>
          <w:sz w:val="20"/>
          <w:szCs w:val="20"/>
        </w:rPr>
        <w:t xml:space="preserve">ries. </w:t>
      </w:r>
    </w:p>
    <w:p w14:paraId="20EF01C2" w14:textId="77777777" w:rsidR="00F92DE7" w:rsidRPr="00372EE5" w:rsidRDefault="00F92DE7" w:rsidP="00F92DE7">
      <w:pPr>
        <w:pStyle w:val="BodyText"/>
        <w:ind w:left="1300" w:right="1511"/>
        <w:rPr>
          <w:sz w:val="20"/>
          <w:szCs w:val="20"/>
        </w:rPr>
      </w:pPr>
    </w:p>
    <w:p w14:paraId="7F8ACF55" w14:textId="075D5D86" w:rsidR="00F515D1" w:rsidRPr="00C0573E" w:rsidRDefault="00B30353" w:rsidP="00A924B3">
      <w:pPr>
        <w:pStyle w:val="BodyText"/>
        <w:ind w:left="580" w:right="1511"/>
        <w:rPr>
          <w:sz w:val="20"/>
          <w:szCs w:val="20"/>
        </w:rPr>
      </w:pPr>
      <w:r w:rsidRPr="00C0573E">
        <w:rPr>
          <w:sz w:val="20"/>
          <w:szCs w:val="20"/>
        </w:rPr>
        <w:t>The issuing of all PPE is to be recorded in an appropriate register.</w:t>
      </w:r>
      <w:bookmarkStart w:id="98" w:name="3.4_Permits_to_work"/>
      <w:bookmarkStart w:id="99" w:name="_bookmark16"/>
      <w:bookmarkEnd w:id="98"/>
      <w:bookmarkEnd w:id="99"/>
    </w:p>
    <w:p w14:paraId="592BA366" w14:textId="77777777" w:rsidR="00372EE5" w:rsidRDefault="00372EE5" w:rsidP="00A924B3">
      <w:pPr>
        <w:pStyle w:val="BodyText"/>
        <w:ind w:left="1300" w:right="1511"/>
        <w:rPr>
          <w:sz w:val="20"/>
          <w:szCs w:val="20"/>
        </w:rPr>
      </w:pPr>
    </w:p>
    <w:p w14:paraId="5CDC31A9" w14:textId="77777777" w:rsidR="00F92DE7" w:rsidRPr="00C0573E" w:rsidRDefault="00F92DE7" w:rsidP="00A924B3">
      <w:pPr>
        <w:pStyle w:val="BodyText"/>
        <w:ind w:left="1300" w:right="1511"/>
        <w:rPr>
          <w:sz w:val="20"/>
          <w:szCs w:val="20"/>
        </w:rPr>
      </w:pPr>
    </w:p>
    <w:p w14:paraId="1CD77C9A" w14:textId="4D8FC97E" w:rsidR="00BA33AF" w:rsidRPr="00E4765E" w:rsidRDefault="00B30353" w:rsidP="009247DA">
      <w:pPr>
        <w:pStyle w:val="Heading3"/>
        <w:numPr>
          <w:ilvl w:val="1"/>
          <w:numId w:val="29"/>
        </w:numPr>
        <w:ind w:left="1276"/>
        <w:rPr>
          <w:color w:val="7C7C7C" w:themeColor="background2" w:themeShade="80"/>
        </w:rPr>
      </w:pPr>
      <w:bookmarkStart w:id="100" w:name="_Toc137206537"/>
      <w:r w:rsidRPr="00E4765E">
        <w:rPr>
          <w:color w:val="7C7C7C" w:themeColor="background2" w:themeShade="80"/>
        </w:rPr>
        <w:t xml:space="preserve">Permits to </w:t>
      </w:r>
      <w:bookmarkEnd w:id="100"/>
      <w:r w:rsidR="00F92DE7" w:rsidRPr="00E4765E">
        <w:rPr>
          <w:color w:val="7C7C7C" w:themeColor="background2" w:themeShade="80"/>
        </w:rPr>
        <w:t>work.</w:t>
      </w:r>
    </w:p>
    <w:p w14:paraId="6E169A44" w14:textId="77777777" w:rsidR="00BA33AF" w:rsidRPr="00C0573E" w:rsidRDefault="00BA33AF">
      <w:pPr>
        <w:pStyle w:val="BodyText"/>
        <w:spacing w:before="3"/>
        <w:rPr>
          <w:sz w:val="19"/>
        </w:rPr>
      </w:pPr>
    </w:p>
    <w:p w14:paraId="74290D53" w14:textId="77777777" w:rsidR="00BA33AF" w:rsidRPr="00C0573E" w:rsidRDefault="00B30353" w:rsidP="00A924B3">
      <w:pPr>
        <w:pStyle w:val="BodyText"/>
        <w:ind w:left="580" w:right="1511"/>
        <w:rPr>
          <w:sz w:val="20"/>
          <w:szCs w:val="20"/>
        </w:rPr>
      </w:pPr>
      <w:r w:rsidRPr="00C0573E">
        <w:rPr>
          <w:sz w:val="20"/>
          <w:szCs w:val="20"/>
        </w:rPr>
        <w:t>The following permits are required on this project which are available from the Project team in the office:</w:t>
      </w:r>
    </w:p>
    <w:p w14:paraId="65F11546" w14:textId="77777777" w:rsidR="00BA33AF" w:rsidRPr="00C0573E" w:rsidRDefault="00B30353" w:rsidP="009247DA">
      <w:pPr>
        <w:pStyle w:val="BodyText"/>
        <w:numPr>
          <w:ilvl w:val="0"/>
          <w:numId w:val="26"/>
        </w:numPr>
        <w:ind w:right="1511"/>
        <w:rPr>
          <w:sz w:val="20"/>
          <w:szCs w:val="20"/>
        </w:rPr>
      </w:pPr>
      <w:r w:rsidRPr="00C0573E">
        <w:rPr>
          <w:sz w:val="20"/>
          <w:szCs w:val="20"/>
        </w:rPr>
        <w:t>Hot works permits</w:t>
      </w:r>
    </w:p>
    <w:p w14:paraId="6CC9FC76" w14:textId="743A1C8A" w:rsidR="00BA33AF" w:rsidRPr="00C0573E" w:rsidRDefault="00B30353" w:rsidP="009247DA">
      <w:pPr>
        <w:pStyle w:val="BodyText"/>
        <w:numPr>
          <w:ilvl w:val="0"/>
          <w:numId w:val="26"/>
        </w:numPr>
        <w:ind w:right="1511"/>
        <w:rPr>
          <w:sz w:val="20"/>
          <w:szCs w:val="20"/>
        </w:rPr>
      </w:pPr>
      <w:r w:rsidRPr="00C0573E">
        <w:rPr>
          <w:sz w:val="20"/>
          <w:szCs w:val="20"/>
        </w:rPr>
        <w:t>Electrical permit</w:t>
      </w:r>
      <w:r w:rsidR="00A924B3" w:rsidRPr="00C0573E">
        <w:rPr>
          <w:sz w:val="20"/>
          <w:szCs w:val="20"/>
        </w:rPr>
        <w:t>s</w:t>
      </w:r>
    </w:p>
    <w:p w14:paraId="1BE73980" w14:textId="77777777" w:rsidR="00BA33AF" w:rsidRPr="00C0573E" w:rsidRDefault="00B30353" w:rsidP="009247DA">
      <w:pPr>
        <w:pStyle w:val="BodyText"/>
        <w:numPr>
          <w:ilvl w:val="0"/>
          <w:numId w:val="26"/>
        </w:numPr>
        <w:ind w:right="1511"/>
        <w:rPr>
          <w:sz w:val="20"/>
          <w:szCs w:val="20"/>
        </w:rPr>
      </w:pPr>
      <w:r w:rsidRPr="00C0573E">
        <w:rPr>
          <w:sz w:val="20"/>
          <w:szCs w:val="20"/>
        </w:rPr>
        <w:t>Step ladder permit</w:t>
      </w:r>
    </w:p>
    <w:p w14:paraId="10959614" w14:textId="0D440253" w:rsidR="00BA33AF" w:rsidRPr="00C0573E" w:rsidRDefault="00B30353" w:rsidP="009247DA">
      <w:pPr>
        <w:pStyle w:val="BodyText"/>
        <w:numPr>
          <w:ilvl w:val="0"/>
          <w:numId w:val="26"/>
        </w:numPr>
        <w:ind w:right="1511"/>
        <w:rPr>
          <w:sz w:val="20"/>
          <w:szCs w:val="20"/>
        </w:rPr>
      </w:pPr>
      <w:r w:rsidRPr="00C0573E">
        <w:rPr>
          <w:sz w:val="20"/>
          <w:szCs w:val="20"/>
        </w:rPr>
        <w:t>Confined spaces</w:t>
      </w:r>
    </w:p>
    <w:p w14:paraId="0519F289" w14:textId="580EA501" w:rsidR="00A924B3" w:rsidRPr="00C0573E" w:rsidRDefault="00A924B3" w:rsidP="009247DA">
      <w:pPr>
        <w:pStyle w:val="BodyText"/>
        <w:numPr>
          <w:ilvl w:val="0"/>
          <w:numId w:val="26"/>
        </w:numPr>
        <w:ind w:right="1511"/>
        <w:rPr>
          <w:sz w:val="20"/>
          <w:szCs w:val="20"/>
        </w:rPr>
      </w:pPr>
      <w:r w:rsidRPr="00C0573E">
        <w:rPr>
          <w:sz w:val="20"/>
          <w:szCs w:val="20"/>
        </w:rPr>
        <w:lastRenderedPageBreak/>
        <w:t>Lifting Operations</w:t>
      </w:r>
    </w:p>
    <w:p w14:paraId="44DD0E6D" w14:textId="3D408950" w:rsidR="00A924B3" w:rsidRDefault="00A924B3" w:rsidP="009247DA">
      <w:pPr>
        <w:pStyle w:val="BodyText"/>
        <w:numPr>
          <w:ilvl w:val="0"/>
          <w:numId w:val="26"/>
        </w:numPr>
        <w:ind w:right="1511"/>
        <w:rPr>
          <w:sz w:val="20"/>
          <w:szCs w:val="20"/>
        </w:rPr>
      </w:pPr>
      <w:r w:rsidRPr="00C0573E">
        <w:rPr>
          <w:sz w:val="20"/>
          <w:szCs w:val="20"/>
        </w:rPr>
        <w:t>Excavations</w:t>
      </w:r>
    </w:p>
    <w:p w14:paraId="4AE324F3" w14:textId="77777777" w:rsidR="00F92DE7" w:rsidRPr="00C0573E" w:rsidRDefault="00F92DE7" w:rsidP="00F92DE7">
      <w:pPr>
        <w:pStyle w:val="BodyText"/>
        <w:ind w:left="1300" w:right="1511"/>
        <w:rPr>
          <w:sz w:val="20"/>
          <w:szCs w:val="20"/>
        </w:rPr>
      </w:pPr>
    </w:p>
    <w:p w14:paraId="55AB480B" w14:textId="6A448D89" w:rsidR="00BA33AF" w:rsidRDefault="00B30353" w:rsidP="00A924B3">
      <w:pPr>
        <w:pStyle w:val="BodyText"/>
        <w:ind w:left="580" w:right="1511"/>
        <w:rPr>
          <w:sz w:val="20"/>
          <w:szCs w:val="20"/>
        </w:rPr>
      </w:pPr>
      <w:r w:rsidRPr="00C0573E">
        <w:rPr>
          <w:sz w:val="20"/>
          <w:szCs w:val="20"/>
        </w:rPr>
        <w:t>Before starting any work</w:t>
      </w:r>
      <w:r w:rsidR="00E83FD4" w:rsidRPr="00C0573E">
        <w:rPr>
          <w:sz w:val="20"/>
          <w:szCs w:val="20"/>
        </w:rPr>
        <w:t>,</w:t>
      </w:r>
      <w:r w:rsidRPr="00C0573E">
        <w:rPr>
          <w:sz w:val="20"/>
          <w:szCs w:val="20"/>
        </w:rPr>
        <w:t xml:space="preserve"> operatives will </w:t>
      </w:r>
      <w:r w:rsidR="00E83FD4" w:rsidRPr="00C0573E">
        <w:rPr>
          <w:sz w:val="20"/>
          <w:szCs w:val="20"/>
        </w:rPr>
        <w:t>e</w:t>
      </w:r>
      <w:r w:rsidRPr="00C0573E">
        <w:rPr>
          <w:sz w:val="20"/>
          <w:szCs w:val="20"/>
        </w:rPr>
        <w:t>nsure they have the appropriate permit. A permit register is kept live electronically</w:t>
      </w:r>
      <w:r w:rsidR="00A924B3" w:rsidRPr="00C0573E">
        <w:rPr>
          <w:sz w:val="20"/>
          <w:szCs w:val="20"/>
        </w:rPr>
        <w:t>.</w:t>
      </w:r>
    </w:p>
    <w:p w14:paraId="151591EC" w14:textId="77777777" w:rsidR="00411D89" w:rsidRPr="00C0573E" w:rsidRDefault="00411D89" w:rsidP="00F92DE7">
      <w:pPr>
        <w:pStyle w:val="BodyText"/>
        <w:ind w:right="1511"/>
        <w:rPr>
          <w:sz w:val="20"/>
          <w:szCs w:val="20"/>
        </w:rPr>
      </w:pPr>
    </w:p>
    <w:p w14:paraId="5500C05F" w14:textId="3AAD95B2" w:rsidR="00411D89" w:rsidRDefault="00411D89" w:rsidP="00372EE5">
      <w:pPr>
        <w:spacing w:before="5"/>
        <w:ind w:left="220"/>
        <w:rPr>
          <w:sz w:val="20"/>
          <w:szCs w:val="20"/>
        </w:rPr>
      </w:pPr>
      <w:r>
        <w:rPr>
          <w:noProof/>
          <w:sz w:val="20"/>
          <w:szCs w:val="20"/>
        </w:rPr>
        <w:drawing>
          <wp:inline distT="0" distB="0" distL="0" distR="0" wp14:anchorId="567219FD" wp14:editId="48FF8140">
            <wp:extent cx="4762500" cy="2242798"/>
            <wp:effectExtent l="0" t="0" r="0" b="5715"/>
            <wp:docPr id="13" name="Picture 13" descr="A person wearing a helm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wearing a helmet&#10;&#10;Description automatically generated with low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77150" cy="2249697"/>
                    </a:xfrm>
                    <a:prstGeom prst="rect">
                      <a:avLst/>
                    </a:prstGeom>
                    <a:noFill/>
                  </pic:spPr>
                </pic:pic>
              </a:graphicData>
            </a:graphic>
          </wp:inline>
        </w:drawing>
      </w:r>
    </w:p>
    <w:p w14:paraId="1AC62422" w14:textId="65B31FCB" w:rsidR="00411D89" w:rsidRDefault="00411D89" w:rsidP="00E4765E">
      <w:pPr>
        <w:spacing w:before="5"/>
        <w:rPr>
          <w:b/>
          <w:bCs/>
          <w:sz w:val="20"/>
          <w:szCs w:val="20"/>
        </w:rPr>
      </w:pPr>
    </w:p>
    <w:p w14:paraId="7B56771E" w14:textId="77777777" w:rsidR="00F92DE7" w:rsidRPr="00CB23EA" w:rsidRDefault="00F92DE7" w:rsidP="00E4765E">
      <w:pPr>
        <w:spacing w:before="5"/>
        <w:rPr>
          <w:b/>
          <w:bCs/>
          <w:sz w:val="20"/>
          <w:szCs w:val="20"/>
        </w:rPr>
      </w:pPr>
    </w:p>
    <w:p w14:paraId="26F7B27A" w14:textId="77777777" w:rsidR="00BA33AF" w:rsidRPr="00CB23EA" w:rsidRDefault="00B30353" w:rsidP="009247DA">
      <w:pPr>
        <w:pStyle w:val="Heading3"/>
        <w:numPr>
          <w:ilvl w:val="1"/>
          <w:numId w:val="29"/>
        </w:numPr>
        <w:ind w:left="1276"/>
        <w:rPr>
          <w:b/>
          <w:bCs/>
          <w:color w:val="7C7C7C" w:themeColor="background2" w:themeShade="80"/>
        </w:rPr>
      </w:pPr>
      <w:bookmarkStart w:id="101" w:name="3.5_H&amp;S_Inspections_and_Audits"/>
      <w:bookmarkStart w:id="102" w:name="_bookmark17"/>
      <w:bookmarkStart w:id="103" w:name="_Toc137206538"/>
      <w:bookmarkEnd w:id="101"/>
      <w:bookmarkEnd w:id="102"/>
      <w:r w:rsidRPr="00CB23EA">
        <w:rPr>
          <w:b/>
          <w:bCs/>
          <w:color w:val="7C7C7C" w:themeColor="background2" w:themeShade="80"/>
        </w:rPr>
        <w:t>H&amp;S Inspections and Audits</w:t>
      </w:r>
      <w:bookmarkEnd w:id="103"/>
    </w:p>
    <w:p w14:paraId="27BF8DE2" w14:textId="77777777" w:rsidR="00A924B3" w:rsidRPr="00C0573E" w:rsidRDefault="00A924B3" w:rsidP="00A924B3">
      <w:pPr>
        <w:spacing w:before="5"/>
        <w:ind w:left="220"/>
        <w:rPr>
          <w:sz w:val="20"/>
          <w:szCs w:val="20"/>
        </w:rPr>
      </w:pPr>
    </w:p>
    <w:p w14:paraId="556FAEA4" w14:textId="45A2AA78" w:rsidR="007B3A5A" w:rsidRDefault="00B30353" w:rsidP="00372EE5">
      <w:pPr>
        <w:pStyle w:val="BodyText"/>
        <w:ind w:left="580" w:right="1511"/>
        <w:rPr>
          <w:sz w:val="20"/>
          <w:szCs w:val="20"/>
        </w:rPr>
      </w:pPr>
      <w:r w:rsidRPr="00C0573E">
        <w:rPr>
          <w:sz w:val="20"/>
          <w:szCs w:val="20"/>
        </w:rPr>
        <w:t xml:space="preserve">ESG project team will undertake periodic SHE inspections and produce reports in compliance with ESG standard procedures. Reports will be issued to contractors identifying findings, corrective </w:t>
      </w:r>
      <w:r w:rsidR="00A133FE" w:rsidRPr="00C0573E">
        <w:rPr>
          <w:sz w:val="20"/>
          <w:szCs w:val="20"/>
        </w:rPr>
        <w:t>actions,</w:t>
      </w:r>
      <w:r w:rsidRPr="00C0573E">
        <w:rPr>
          <w:sz w:val="20"/>
          <w:szCs w:val="20"/>
        </w:rPr>
        <w:t xml:space="preserve"> and dates for actions to be completed. Contractors are to ensure that relevant actions are closed out and confirmation returned to ESG.</w:t>
      </w:r>
    </w:p>
    <w:p w14:paraId="5E763D1E" w14:textId="77777777" w:rsidR="00F92DE7" w:rsidRPr="00C0573E" w:rsidRDefault="00F92DE7" w:rsidP="00372EE5">
      <w:pPr>
        <w:pStyle w:val="BodyText"/>
        <w:ind w:left="580" w:right="1511"/>
        <w:rPr>
          <w:sz w:val="20"/>
          <w:szCs w:val="20"/>
        </w:rPr>
      </w:pPr>
    </w:p>
    <w:p w14:paraId="5F5F792C" w14:textId="26EA40CB" w:rsidR="007B3A5A" w:rsidRDefault="00F92DE7" w:rsidP="00372EE5">
      <w:pPr>
        <w:pStyle w:val="BodyText"/>
        <w:ind w:left="580" w:right="1511"/>
        <w:rPr>
          <w:sz w:val="20"/>
          <w:szCs w:val="20"/>
        </w:rPr>
      </w:pPr>
      <w:r w:rsidRPr="00C0573E">
        <w:rPr>
          <w:sz w:val="20"/>
          <w:szCs w:val="20"/>
        </w:rPr>
        <w:t>The ESG</w:t>
      </w:r>
      <w:r w:rsidR="00B30353" w:rsidRPr="00C0573E">
        <w:rPr>
          <w:sz w:val="20"/>
          <w:szCs w:val="20"/>
        </w:rPr>
        <w:t xml:space="preserve"> project team will also establish a schedule of audits to be undertaken with contractors to establish compliance with legal requirements, policies, procedures, method statements and risk assessments. Audits will be notified in advance to contractors who are to make available relevant personnel, and they will take place every 2 weeks.</w:t>
      </w:r>
    </w:p>
    <w:p w14:paraId="10D4313D" w14:textId="77777777" w:rsidR="00F92DE7" w:rsidRPr="00C0573E" w:rsidRDefault="00F92DE7" w:rsidP="00372EE5">
      <w:pPr>
        <w:pStyle w:val="BodyText"/>
        <w:ind w:left="580" w:right="1511"/>
        <w:rPr>
          <w:sz w:val="20"/>
          <w:szCs w:val="20"/>
        </w:rPr>
      </w:pPr>
    </w:p>
    <w:p w14:paraId="50D04787" w14:textId="15DEF6AF" w:rsidR="007B3A5A" w:rsidRDefault="00B30353" w:rsidP="00372EE5">
      <w:pPr>
        <w:pStyle w:val="BodyText"/>
        <w:ind w:left="580" w:right="1511"/>
        <w:rPr>
          <w:sz w:val="20"/>
          <w:szCs w:val="20"/>
        </w:rPr>
      </w:pPr>
      <w:r w:rsidRPr="00C0573E">
        <w:rPr>
          <w:sz w:val="20"/>
          <w:szCs w:val="20"/>
        </w:rPr>
        <w:t xml:space="preserve">Audit reports will be issued </w:t>
      </w:r>
      <w:r w:rsidR="007B3A5A" w:rsidRPr="00C0573E">
        <w:rPr>
          <w:sz w:val="20"/>
          <w:szCs w:val="20"/>
        </w:rPr>
        <w:t>to</w:t>
      </w:r>
      <w:r w:rsidRPr="00C0573E">
        <w:rPr>
          <w:sz w:val="20"/>
          <w:szCs w:val="20"/>
        </w:rPr>
        <w:t xml:space="preserve"> ESG Management team contractors with any non- conformances, corrective/ preventative actions and recommendations attached dates for completion identified.</w:t>
      </w:r>
    </w:p>
    <w:p w14:paraId="182F4381" w14:textId="77777777" w:rsidR="00F92DE7" w:rsidRPr="00C0573E" w:rsidRDefault="00F92DE7" w:rsidP="00372EE5">
      <w:pPr>
        <w:pStyle w:val="BodyText"/>
        <w:ind w:left="580" w:right="1511"/>
        <w:rPr>
          <w:sz w:val="20"/>
          <w:szCs w:val="20"/>
        </w:rPr>
      </w:pPr>
    </w:p>
    <w:p w14:paraId="6F91A033" w14:textId="132FC39A" w:rsidR="00A924B3" w:rsidRDefault="00B30353" w:rsidP="007B3A5A">
      <w:pPr>
        <w:pStyle w:val="BodyText"/>
        <w:ind w:left="580" w:right="1511"/>
        <w:rPr>
          <w:sz w:val="20"/>
          <w:szCs w:val="20"/>
        </w:rPr>
      </w:pPr>
      <w:r w:rsidRPr="00C0573E">
        <w:rPr>
          <w:sz w:val="20"/>
          <w:szCs w:val="20"/>
        </w:rPr>
        <w:lastRenderedPageBreak/>
        <w:t>Contractors will also be required to undertake regular recorded H&amp;S inspections of their works and provide copies of such inspections to ESG.</w:t>
      </w:r>
    </w:p>
    <w:p w14:paraId="00330779" w14:textId="77777777" w:rsidR="00F92DE7" w:rsidRPr="00C0573E" w:rsidRDefault="00F92DE7" w:rsidP="007B3A5A">
      <w:pPr>
        <w:pStyle w:val="BodyText"/>
        <w:ind w:left="580" w:right="1511"/>
        <w:rPr>
          <w:sz w:val="20"/>
          <w:szCs w:val="20"/>
        </w:rPr>
      </w:pPr>
    </w:p>
    <w:p w14:paraId="5A88ACA6" w14:textId="0F82A030" w:rsidR="00A924B3" w:rsidRDefault="00B30353" w:rsidP="00372EE5">
      <w:pPr>
        <w:pStyle w:val="BodyText"/>
        <w:ind w:left="580" w:right="1511"/>
        <w:rPr>
          <w:sz w:val="20"/>
          <w:szCs w:val="20"/>
        </w:rPr>
      </w:pPr>
      <w:r w:rsidRPr="00C0573E">
        <w:rPr>
          <w:sz w:val="20"/>
          <w:szCs w:val="20"/>
        </w:rPr>
        <w:t xml:space="preserve">The project may also be audited by Head Office or external auditors. Both </w:t>
      </w:r>
      <w:r w:rsidR="00F92DE7" w:rsidRPr="00C0573E">
        <w:rPr>
          <w:sz w:val="20"/>
          <w:szCs w:val="20"/>
        </w:rPr>
        <w:t>the ESG</w:t>
      </w:r>
      <w:r w:rsidRPr="00C0573E">
        <w:rPr>
          <w:sz w:val="20"/>
          <w:szCs w:val="20"/>
        </w:rPr>
        <w:t xml:space="preserve"> project team and contractors will be required to cooperate with these auditors and assist in the closing out of any actions identified.</w:t>
      </w:r>
      <w:r w:rsidR="00707001" w:rsidRPr="00C0573E">
        <w:rPr>
          <w:sz w:val="20"/>
          <w:szCs w:val="20"/>
        </w:rPr>
        <w:t xml:space="preserve"> </w:t>
      </w:r>
    </w:p>
    <w:p w14:paraId="7B4F973A" w14:textId="77777777" w:rsidR="00F92DE7" w:rsidRPr="00C0573E" w:rsidRDefault="00F92DE7" w:rsidP="00372EE5">
      <w:pPr>
        <w:pStyle w:val="BodyText"/>
        <w:ind w:left="580" w:right="1511"/>
        <w:rPr>
          <w:sz w:val="20"/>
          <w:szCs w:val="20"/>
        </w:rPr>
      </w:pPr>
    </w:p>
    <w:p w14:paraId="01760439" w14:textId="0218922C" w:rsidR="007B3A5A" w:rsidRDefault="00707001" w:rsidP="00372EE5">
      <w:pPr>
        <w:pStyle w:val="BodyText"/>
        <w:ind w:left="580" w:right="1511"/>
        <w:rPr>
          <w:sz w:val="20"/>
          <w:szCs w:val="20"/>
        </w:rPr>
      </w:pPr>
      <w:r w:rsidRPr="00C0573E">
        <w:rPr>
          <w:sz w:val="20"/>
          <w:szCs w:val="20"/>
        </w:rPr>
        <w:t>All inspections and audits will be recorded via an online management system called Yellow Jacket. Access to this information can be given to the Client upon request</w:t>
      </w:r>
      <w:r w:rsidR="007B3A5A">
        <w:rPr>
          <w:sz w:val="20"/>
          <w:szCs w:val="20"/>
        </w:rPr>
        <w:t>.</w:t>
      </w:r>
    </w:p>
    <w:p w14:paraId="3B64B344" w14:textId="77777777" w:rsidR="00F92DE7" w:rsidRPr="00C0573E" w:rsidRDefault="00F92DE7" w:rsidP="00372EE5">
      <w:pPr>
        <w:pStyle w:val="BodyText"/>
        <w:ind w:left="580" w:right="1511"/>
        <w:rPr>
          <w:sz w:val="20"/>
          <w:szCs w:val="20"/>
        </w:rPr>
      </w:pPr>
    </w:p>
    <w:p w14:paraId="234D92A8" w14:textId="3C0CD0AF" w:rsidR="00F92DE7" w:rsidRDefault="00B30353" w:rsidP="00F92DE7">
      <w:pPr>
        <w:pStyle w:val="BodyText"/>
        <w:ind w:left="580" w:right="1511"/>
        <w:rPr>
          <w:sz w:val="20"/>
          <w:szCs w:val="20"/>
        </w:rPr>
      </w:pPr>
      <w:r w:rsidRPr="00C0573E">
        <w:rPr>
          <w:sz w:val="20"/>
          <w:szCs w:val="20"/>
        </w:rPr>
        <w:t xml:space="preserve">All Contractors are to collate and submit H&amp;S information as and when requested by ESG. The project will also have </w:t>
      </w:r>
      <w:r w:rsidR="00F92DE7" w:rsidRPr="00C0573E">
        <w:rPr>
          <w:sz w:val="20"/>
          <w:szCs w:val="20"/>
        </w:rPr>
        <w:t>a monitoring</w:t>
      </w:r>
      <w:r w:rsidRPr="00C0573E">
        <w:rPr>
          <w:sz w:val="20"/>
          <w:szCs w:val="20"/>
        </w:rPr>
        <w:t xml:space="preserve"> score system where all contractors will be scored for </w:t>
      </w:r>
      <w:r w:rsidR="00E83FD4" w:rsidRPr="00C0573E">
        <w:rPr>
          <w:sz w:val="20"/>
          <w:szCs w:val="20"/>
        </w:rPr>
        <w:t>several</w:t>
      </w:r>
      <w:r w:rsidRPr="00C0573E">
        <w:rPr>
          <w:sz w:val="20"/>
          <w:szCs w:val="20"/>
        </w:rPr>
        <w:t xml:space="preserve"> Health and Safety, and Environmental Key Performance Indicators.</w:t>
      </w:r>
    </w:p>
    <w:p w14:paraId="693CE8AF" w14:textId="0F1D13DA" w:rsidR="00F92DE7" w:rsidRPr="00F92DE7" w:rsidRDefault="00F92DE7" w:rsidP="00F92DE7">
      <w:pPr>
        <w:pStyle w:val="BodyText"/>
        <w:ind w:right="1511"/>
        <w:rPr>
          <w:sz w:val="20"/>
          <w:szCs w:val="20"/>
        </w:rPr>
        <w:sectPr w:rsidR="00F92DE7" w:rsidRPr="00F92DE7" w:rsidSect="00EB0EF3">
          <w:pgSz w:w="11907" w:h="16840" w:code="9"/>
          <w:pgMar w:top="1134" w:right="1021" w:bottom="1701" w:left="1021" w:header="1134" w:footer="1134" w:gutter="0"/>
          <w:cols w:space="720"/>
        </w:sectPr>
      </w:pPr>
    </w:p>
    <w:p w14:paraId="21B1418D" w14:textId="77777777" w:rsidR="00F92DE7" w:rsidRDefault="00F92DE7">
      <w:pPr>
        <w:sectPr w:rsidR="00F92DE7" w:rsidSect="00F92DE7">
          <w:type w:val="continuous"/>
          <w:pgSz w:w="11907" w:h="16840" w:code="9"/>
          <w:pgMar w:top="1134" w:right="1021" w:bottom="1701" w:left="1021" w:header="1134" w:footer="1134" w:gutter="0"/>
          <w:cols w:space="720"/>
        </w:sectPr>
      </w:pPr>
    </w:p>
    <w:p w14:paraId="2C55594E" w14:textId="77777777" w:rsidR="00BA33AF" w:rsidRPr="00C0573E" w:rsidRDefault="00BA33AF">
      <w:pPr>
        <w:sectPr w:rsidR="00BA33AF" w:rsidRPr="00C0573E" w:rsidSect="00F92DE7">
          <w:type w:val="continuous"/>
          <w:pgSz w:w="11907" w:h="16840" w:code="9"/>
          <w:pgMar w:top="1134" w:right="1021" w:bottom="1701" w:left="1021" w:header="1134" w:footer="1134" w:gutter="0"/>
          <w:cols w:space="720"/>
        </w:sectPr>
      </w:pPr>
    </w:p>
    <w:p w14:paraId="1FA93630" w14:textId="77777777" w:rsidR="00F92DE7" w:rsidRDefault="00F92DE7" w:rsidP="00F92DE7">
      <w:pPr>
        <w:pStyle w:val="Heading2"/>
        <w:rPr>
          <w:b/>
          <w:bCs/>
        </w:rPr>
        <w:sectPr w:rsidR="00F92DE7" w:rsidSect="00EB0EF3">
          <w:pgSz w:w="11907" w:h="16840" w:code="9"/>
          <w:pgMar w:top="1134" w:right="1021" w:bottom="1701" w:left="1021" w:header="1134" w:footer="1134" w:gutter="0"/>
          <w:cols w:space="720"/>
        </w:sectPr>
      </w:pPr>
      <w:bookmarkStart w:id="104" w:name="4.0_The_health_and_safety_file"/>
      <w:bookmarkStart w:id="105" w:name="_bookmark18"/>
      <w:bookmarkStart w:id="106" w:name="_Toc137206539"/>
      <w:bookmarkEnd w:id="104"/>
      <w:bookmarkEnd w:id="105"/>
    </w:p>
    <w:p w14:paraId="68DFDD04" w14:textId="77777777" w:rsidR="00BA33AF" w:rsidRPr="004F59AB" w:rsidRDefault="00B30353" w:rsidP="009247DA">
      <w:pPr>
        <w:pStyle w:val="Heading2"/>
        <w:numPr>
          <w:ilvl w:val="0"/>
          <w:numId w:val="29"/>
        </w:numPr>
        <w:rPr>
          <w:b/>
          <w:bCs/>
        </w:rPr>
      </w:pPr>
      <w:r w:rsidRPr="004F59AB">
        <w:rPr>
          <w:b/>
          <w:bCs/>
        </w:rPr>
        <w:t>The health and safety file</w:t>
      </w:r>
      <w:bookmarkEnd w:id="106"/>
    </w:p>
    <w:p w14:paraId="6F2ECA14" w14:textId="77777777" w:rsidR="00BA33AF" w:rsidRPr="00E4765E" w:rsidRDefault="00BA33AF">
      <w:pPr>
        <w:pStyle w:val="BodyText"/>
        <w:rPr>
          <w:b/>
          <w:color w:val="7C7C7C" w:themeColor="background2" w:themeShade="80"/>
          <w:sz w:val="24"/>
        </w:rPr>
      </w:pPr>
    </w:p>
    <w:p w14:paraId="710B431F" w14:textId="77777777" w:rsidR="00BA33AF" w:rsidRPr="00E4765E" w:rsidRDefault="00B30353" w:rsidP="009247DA">
      <w:pPr>
        <w:pStyle w:val="Heading3"/>
        <w:numPr>
          <w:ilvl w:val="1"/>
          <w:numId w:val="29"/>
        </w:numPr>
        <w:ind w:left="1276"/>
        <w:rPr>
          <w:color w:val="7C7C7C" w:themeColor="background2" w:themeShade="80"/>
        </w:rPr>
      </w:pPr>
      <w:bookmarkStart w:id="107" w:name="4.1_Layout_and_format."/>
      <w:bookmarkStart w:id="108" w:name="_bookmark19"/>
      <w:bookmarkStart w:id="109" w:name="_Toc137206540"/>
      <w:bookmarkEnd w:id="107"/>
      <w:bookmarkEnd w:id="108"/>
      <w:r w:rsidRPr="00E4765E">
        <w:rPr>
          <w:color w:val="7C7C7C" w:themeColor="background2" w:themeShade="80"/>
        </w:rPr>
        <w:t>Layout and format.</w:t>
      </w:r>
      <w:bookmarkEnd w:id="109"/>
    </w:p>
    <w:p w14:paraId="6C4B663E" w14:textId="77777777" w:rsidR="00E25BAA" w:rsidRPr="00C0573E" w:rsidRDefault="00E25BAA" w:rsidP="00A924B3">
      <w:pPr>
        <w:pStyle w:val="BodyText"/>
        <w:ind w:left="580" w:right="1511"/>
        <w:rPr>
          <w:sz w:val="20"/>
          <w:szCs w:val="20"/>
        </w:rPr>
      </w:pPr>
    </w:p>
    <w:p w14:paraId="1987E19B" w14:textId="2D684D0C" w:rsidR="00F92DE7" w:rsidRPr="00C0573E" w:rsidRDefault="00B30353" w:rsidP="0048594A">
      <w:pPr>
        <w:pStyle w:val="BodyText"/>
        <w:ind w:left="580" w:right="1511"/>
        <w:rPr>
          <w:sz w:val="20"/>
          <w:szCs w:val="20"/>
        </w:rPr>
      </w:pPr>
      <w:r w:rsidRPr="00C0573E">
        <w:rPr>
          <w:sz w:val="20"/>
          <w:szCs w:val="20"/>
        </w:rPr>
        <w:t>The Health and Safety File should contain the information needed to allow future construction, including cleaning, maintenance, alterations, refurbishment to be carried out safely.</w:t>
      </w:r>
    </w:p>
    <w:p w14:paraId="746146B3" w14:textId="7221C0AB" w:rsidR="00F92DE7" w:rsidRPr="00C0573E" w:rsidRDefault="00372EE5" w:rsidP="0048594A">
      <w:pPr>
        <w:pStyle w:val="BodyText"/>
        <w:ind w:left="580" w:right="1511"/>
        <w:rPr>
          <w:sz w:val="20"/>
          <w:szCs w:val="20"/>
        </w:rPr>
      </w:pPr>
      <w:r w:rsidRPr="00C0573E">
        <w:rPr>
          <w:sz w:val="20"/>
          <w:szCs w:val="20"/>
        </w:rPr>
        <w:t>The information</w:t>
      </w:r>
      <w:r w:rsidR="00B30353" w:rsidRPr="00C0573E">
        <w:rPr>
          <w:sz w:val="20"/>
          <w:szCs w:val="20"/>
        </w:rPr>
        <w:t xml:space="preserve"> in the file should alert those carrying out such work to </w:t>
      </w:r>
      <w:r w:rsidR="00F92DE7" w:rsidRPr="00C0573E">
        <w:rPr>
          <w:sz w:val="20"/>
          <w:szCs w:val="20"/>
        </w:rPr>
        <w:t>the risks</w:t>
      </w:r>
      <w:r w:rsidR="007D33DC" w:rsidRPr="00C0573E">
        <w:rPr>
          <w:sz w:val="20"/>
          <w:szCs w:val="20"/>
        </w:rPr>
        <w:t xml:space="preserve"> and</w:t>
      </w:r>
      <w:r w:rsidR="00B30353" w:rsidRPr="00C0573E">
        <w:rPr>
          <w:sz w:val="20"/>
          <w:szCs w:val="20"/>
        </w:rPr>
        <w:t xml:space="preserve"> should help them to decide how to work safely. The file should form a key part of the information that the Client is required to provide for future construction projects. The file </w:t>
      </w:r>
      <w:r w:rsidR="00A1529D" w:rsidRPr="00C0573E">
        <w:rPr>
          <w:sz w:val="20"/>
          <w:szCs w:val="20"/>
        </w:rPr>
        <w:t>should,</w:t>
      </w:r>
      <w:r w:rsidR="007D33DC" w:rsidRPr="00C0573E">
        <w:rPr>
          <w:sz w:val="20"/>
          <w:szCs w:val="20"/>
        </w:rPr>
        <w:t xml:space="preserve"> </w:t>
      </w:r>
      <w:r w:rsidR="00B30353" w:rsidRPr="00C0573E">
        <w:rPr>
          <w:sz w:val="20"/>
          <w:szCs w:val="20"/>
        </w:rPr>
        <w:t>therefore, be kept up to date after any relevant work or surveys.</w:t>
      </w:r>
    </w:p>
    <w:p w14:paraId="5DAC0004" w14:textId="67DD85D3" w:rsidR="001D66E8" w:rsidRPr="00C0573E" w:rsidRDefault="00B30353" w:rsidP="00372EE5">
      <w:pPr>
        <w:pStyle w:val="BodyText"/>
        <w:ind w:left="580" w:right="1511"/>
        <w:rPr>
          <w:sz w:val="20"/>
          <w:szCs w:val="20"/>
        </w:rPr>
      </w:pPr>
      <w:r w:rsidRPr="00C0573E">
        <w:rPr>
          <w:sz w:val="20"/>
          <w:szCs w:val="20"/>
        </w:rPr>
        <w:t>In compliance with CDM Regulations 2015, the file should contain:</w:t>
      </w:r>
    </w:p>
    <w:p w14:paraId="18126B98" w14:textId="04A9DB74" w:rsidR="00BA33AF" w:rsidRPr="00C0573E" w:rsidRDefault="00B30353" w:rsidP="009247DA">
      <w:pPr>
        <w:pStyle w:val="BodyText"/>
        <w:numPr>
          <w:ilvl w:val="0"/>
          <w:numId w:val="24"/>
        </w:numPr>
        <w:spacing w:before="182"/>
        <w:ind w:right="1478"/>
        <w:rPr>
          <w:sz w:val="20"/>
          <w:szCs w:val="20"/>
        </w:rPr>
      </w:pPr>
      <w:r w:rsidRPr="00C0573E">
        <w:rPr>
          <w:sz w:val="20"/>
          <w:szCs w:val="20"/>
        </w:rPr>
        <w:t xml:space="preserve">A brief description of the work carried </w:t>
      </w:r>
      <w:r w:rsidR="00A133FE" w:rsidRPr="00C0573E">
        <w:rPr>
          <w:sz w:val="20"/>
          <w:szCs w:val="20"/>
        </w:rPr>
        <w:t>out.</w:t>
      </w:r>
    </w:p>
    <w:p w14:paraId="15B6659C" w14:textId="61B4CDA3" w:rsidR="00BA33AF" w:rsidRPr="00C0573E" w:rsidRDefault="00B30353" w:rsidP="009247DA">
      <w:pPr>
        <w:pStyle w:val="BodyText"/>
        <w:numPr>
          <w:ilvl w:val="0"/>
          <w:numId w:val="24"/>
        </w:numPr>
        <w:spacing w:before="182"/>
        <w:ind w:right="1478"/>
        <w:rPr>
          <w:sz w:val="20"/>
          <w:szCs w:val="20"/>
        </w:rPr>
      </w:pPr>
      <w:r w:rsidRPr="00C0573E">
        <w:rPr>
          <w:sz w:val="20"/>
          <w:szCs w:val="20"/>
        </w:rPr>
        <w:t>Any residual hazards which remain and how they have been dealt with (for example surveys or other information concerning asbestos; contaminated land; water bearing strata; buried services etc</w:t>
      </w:r>
      <w:r w:rsidR="00A133FE" w:rsidRPr="00C0573E">
        <w:rPr>
          <w:sz w:val="20"/>
          <w:szCs w:val="20"/>
        </w:rPr>
        <w:t>).</w:t>
      </w:r>
    </w:p>
    <w:p w14:paraId="1164DEC7" w14:textId="282F2235" w:rsidR="00BA33AF" w:rsidRPr="00C0573E" w:rsidRDefault="00B30353" w:rsidP="009247DA">
      <w:pPr>
        <w:pStyle w:val="BodyText"/>
        <w:numPr>
          <w:ilvl w:val="0"/>
          <w:numId w:val="24"/>
        </w:numPr>
        <w:spacing w:before="182"/>
        <w:ind w:right="1478"/>
        <w:rPr>
          <w:sz w:val="20"/>
          <w:szCs w:val="20"/>
        </w:rPr>
      </w:pPr>
      <w:r w:rsidRPr="00C0573E">
        <w:rPr>
          <w:sz w:val="20"/>
          <w:szCs w:val="20"/>
        </w:rPr>
        <w:t xml:space="preserve">Key structural principles (for example, bracing, sources of substantial stored energy - including pre- or post-tensioned members) and safe working loads for floors and roofs, particularly where these may preclude placing scaffolding or heavy machinery </w:t>
      </w:r>
      <w:r w:rsidR="00A133FE" w:rsidRPr="00C0573E">
        <w:rPr>
          <w:sz w:val="20"/>
          <w:szCs w:val="20"/>
        </w:rPr>
        <w:t>there.</w:t>
      </w:r>
    </w:p>
    <w:p w14:paraId="65C3283F" w14:textId="3C3B39A7" w:rsidR="00BA33AF" w:rsidRPr="00C0573E" w:rsidRDefault="00B30353" w:rsidP="009247DA">
      <w:pPr>
        <w:pStyle w:val="BodyText"/>
        <w:numPr>
          <w:ilvl w:val="0"/>
          <w:numId w:val="24"/>
        </w:numPr>
        <w:spacing w:before="182"/>
        <w:ind w:right="1478"/>
        <w:rPr>
          <w:sz w:val="20"/>
          <w:szCs w:val="20"/>
        </w:rPr>
      </w:pPr>
      <w:r w:rsidRPr="00C0573E">
        <w:rPr>
          <w:sz w:val="20"/>
          <w:szCs w:val="20"/>
        </w:rPr>
        <w:t>Hazardous materials used (for example lead paint; pesticides; special coatings which should not be burnt off etc</w:t>
      </w:r>
      <w:r w:rsidR="00A133FE" w:rsidRPr="00C0573E">
        <w:rPr>
          <w:sz w:val="20"/>
          <w:szCs w:val="20"/>
        </w:rPr>
        <w:t>).</w:t>
      </w:r>
    </w:p>
    <w:p w14:paraId="0AEBDC52" w14:textId="4C6E0485" w:rsidR="00BA33AF" w:rsidRPr="00C0573E" w:rsidRDefault="00B30353" w:rsidP="009247DA">
      <w:pPr>
        <w:pStyle w:val="BodyText"/>
        <w:numPr>
          <w:ilvl w:val="0"/>
          <w:numId w:val="24"/>
        </w:numPr>
        <w:spacing w:before="182"/>
        <w:ind w:right="1478"/>
        <w:rPr>
          <w:sz w:val="20"/>
          <w:szCs w:val="20"/>
        </w:rPr>
      </w:pPr>
      <w:r w:rsidRPr="00C0573E">
        <w:rPr>
          <w:sz w:val="20"/>
          <w:szCs w:val="20"/>
        </w:rPr>
        <w:t xml:space="preserve">Information regarding the removal or dismantling of installed plant and equipment (for example any special arrangements for lifting, </w:t>
      </w:r>
      <w:r w:rsidR="00A133FE" w:rsidRPr="00C0573E">
        <w:rPr>
          <w:sz w:val="20"/>
          <w:szCs w:val="20"/>
        </w:rPr>
        <w:t>order,</w:t>
      </w:r>
      <w:r w:rsidRPr="00C0573E">
        <w:rPr>
          <w:sz w:val="20"/>
          <w:szCs w:val="20"/>
        </w:rPr>
        <w:t xml:space="preserve"> or other special instructions for dismantling etc</w:t>
      </w:r>
      <w:r w:rsidR="00A133FE" w:rsidRPr="00C0573E">
        <w:rPr>
          <w:sz w:val="20"/>
          <w:szCs w:val="20"/>
        </w:rPr>
        <w:t>).</w:t>
      </w:r>
    </w:p>
    <w:p w14:paraId="156FEAB1" w14:textId="0BD2C41F" w:rsidR="00BA33AF" w:rsidRPr="00C0573E" w:rsidRDefault="00B30353" w:rsidP="009247DA">
      <w:pPr>
        <w:pStyle w:val="BodyText"/>
        <w:numPr>
          <w:ilvl w:val="0"/>
          <w:numId w:val="24"/>
        </w:numPr>
        <w:spacing w:before="182"/>
        <w:ind w:right="1478"/>
        <w:rPr>
          <w:sz w:val="20"/>
          <w:szCs w:val="20"/>
        </w:rPr>
      </w:pPr>
      <w:r w:rsidRPr="00C0573E">
        <w:rPr>
          <w:sz w:val="20"/>
          <w:szCs w:val="20"/>
        </w:rPr>
        <w:t xml:space="preserve">Health and Safety information about equipment provided for cleaning or maintaining the </w:t>
      </w:r>
      <w:r w:rsidR="00A133FE" w:rsidRPr="00C0573E">
        <w:rPr>
          <w:sz w:val="20"/>
          <w:szCs w:val="20"/>
        </w:rPr>
        <w:t>structure.</w:t>
      </w:r>
    </w:p>
    <w:p w14:paraId="018B44EC" w14:textId="785BA8B7" w:rsidR="00BA33AF" w:rsidRPr="00C0573E" w:rsidRDefault="00B30353" w:rsidP="009247DA">
      <w:pPr>
        <w:pStyle w:val="BodyText"/>
        <w:numPr>
          <w:ilvl w:val="0"/>
          <w:numId w:val="24"/>
        </w:numPr>
        <w:spacing w:before="182"/>
        <w:ind w:right="1478"/>
        <w:rPr>
          <w:sz w:val="20"/>
          <w:szCs w:val="20"/>
        </w:rPr>
      </w:pPr>
      <w:r w:rsidRPr="00C0573E">
        <w:rPr>
          <w:sz w:val="20"/>
          <w:szCs w:val="20"/>
        </w:rPr>
        <w:t xml:space="preserve">The nature, </w:t>
      </w:r>
      <w:r w:rsidR="00A133FE" w:rsidRPr="00C0573E">
        <w:rPr>
          <w:sz w:val="20"/>
          <w:szCs w:val="20"/>
        </w:rPr>
        <w:t>location,</w:t>
      </w:r>
      <w:r w:rsidRPr="00C0573E">
        <w:rPr>
          <w:sz w:val="20"/>
          <w:szCs w:val="20"/>
        </w:rPr>
        <w:t xml:space="preserve"> and markings of significant services, including underground cables; gas supply equipment; fire-fighting services </w:t>
      </w:r>
      <w:r w:rsidR="00A133FE" w:rsidRPr="00C0573E">
        <w:rPr>
          <w:sz w:val="20"/>
          <w:szCs w:val="20"/>
        </w:rPr>
        <w:t>etc.</w:t>
      </w:r>
    </w:p>
    <w:p w14:paraId="56DFC330" w14:textId="77777777" w:rsidR="00BA33AF" w:rsidRPr="00C0573E" w:rsidRDefault="00B30353" w:rsidP="009247DA">
      <w:pPr>
        <w:pStyle w:val="BodyText"/>
        <w:numPr>
          <w:ilvl w:val="0"/>
          <w:numId w:val="24"/>
        </w:numPr>
        <w:spacing w:before="182"/>
        <w:ind w:right="1478"/>
        <w:rPr>
          <w:sz w:val="20"/>
          <w:szCs w:val="20"/>
        </w:rPr>
      </w:pPr>
      <w:r w:rsidRPr="00C0573E">
        <w:rPr>
          <w:sz w:val="20"/>
          <w:szCs w:val="20"/>
        </w:rPr>
        <w:t>Information and as-built drawings of the structure, its plant and equipment (for example, the means of safe access to and from service voids, fire doors and compartmentalisation etc).</w:t>
      </w:r>
    </w:p>
    <w:p w14:paraId="614FDDC8" w14:textId="1E78EE3F" w:rsidR="00BA33AF" w:rsidRPr="00C0573E" w:rsidRDefault="00B30353" w:rsidP="009247DA">
      <w:pPr>
        <w:pStyle w:val="BodyText"/>
        <w:numPr>
          <w:ilvl w:val="0"/>
          <w:numId w:val="24"/>
        </w:numPr>
        <w:spacing w:before="182"/>
        <w:ind w:right="1478"/>
        <w:rPr>
          <w:sz w:val="20"/>
          <w:szCs w:val="20"/>
        </w:rPr>
      </w:pPr>
      <w:r w:rsidRPr="00C0573E">
        <w:rPr>
          <w:sz w:val="20"/>
          <w:szCs w:val="20"/>
        </w:rPr>
        <w:t xml:space="preserve">The health and safety file </w:t>
      </w:r>
      <w:r w:rsidR="00A133FE" w:rsidRPr="00C0573E">
        <w:rPr>
          <w:sz w:val="20"/>
          <w:szCs w:val="20"/>
        </w:rPr>
        <w:t>are</w:t>
      </w:r>
      <w:r w:rsidRPr="00C0573E">
        <w:rPr>
          <w:sz w:val="20"/>
          <w:szCs w:val="20"/>
        </w:rPr>
        <w:t xml:space="preserve"> kept up to date and available for inspection.</w:t>
      </w:r>
    </w:p>
    <w:p w14:paraId="474B086E" w14:textId="763A18C7" w:rsidR="00A924B3" w:rsidRPr="00372EE5" w:rsidRDefault="00B30353" w:rsidP="00372EE5">
      <w:pPr>
        <w:pStyle w:val="BodyText"/>
        <w:numPr>
          <w:ilvl w:val="0"/>
          <w:numId w:val="24"/>
        </w:numPr>
        <w:spacing w:before="182"/>
        <w:ind w:right="1478"/>
        <w:rPr>
          <w:sz w:val="20"/>
          <w:szCs w:val="20"/>
        </w:rPr>
      </w:pPr>
      <w:r w:rsidRPr="00C0573E">
        <w:rPr>
          <w:sz w:val="20"/>
          <w:szCs w:val="20"/>
        </w:rPr>
        <w:t>The person responsible for keeping and maintaining the health and safety file should ensure that the information contained within it is clearly presented, legible and accessible.</w:t>
      </w:r>
    </w:p>
    <w:p w14:paraId="75880864" w14:textId="7960B612" w:rsidR="0098247C" w:rsidRDefault="00B30353" w:rsidP="0048594A">
      <w:pPr>
        <w:pStyle w:val="BodyText"/>
        <w:ind w:left="580" w:right="1511"/>
        <w:rPr>
          <w:sz w:val="20"/>
          <w:szCs w:val="20"/>
        </w:rPr>
        <w:sectPr w:rsidR="0098247C" w:rsidSect="00F92DE7">
          <w:type w:val="continuous"/>
          <w:pgSz w:w="11907" w:h="16840" w:code="9"/>
          <w:pgMar w:top="1134" w:right="1021" w:bottom="1701" w:left="1021" w:header="1134" w:footer="1134" w:gutter="0"/>
          <w:cols w:space="720"/>
        </w:sectPr>
      </w:pPr>
      <w:r w:rsidRPr="00C0573E">
        <w:rPr>
          <w:sz w:val="20"/>
          <w:szCs w:val="20"/>
        </w:rPr>
        <w:t>The file will be audited and consolidated at regular intervals by an authorised person.</w:t>
      </w:r>
    </w:p>
    <w:p w14:paraId="1C3B9C18" w14:textId="332CB31C" w:rsidR="00E4765E" w:rsidRPr="00E4765E" w:rsidRDefault="00E4765E" w:rsidP="00CB23EA">
      <w:pPr>
        <w:pStyle w:val="BodyText"/>
        <w:ind w:right="1511"/>
        <w:rPr>
          <w:sz w:val="20"/>
          <w:szCs w:val="20"/>
        </w:rPr>
        <w:sectPr w:rsidR="00E4765E" w:rsidRPr="00E4765E" w:rsidSect="00F92DE7">
          <w:type w:val="continuous"/>
          <w:pgSz w:w="11907" w:h="16840" w:code="9"/>
          <w:pgMar w:top="1134" w:right="1021" w:bottom="1701" w:left="1021" w:header="1134" w:footer="1134" w:gutter="0"/>
          <w:cols w:space="720"/>
        </w:sectPr>
      </w:pPr>
    </w:p>
    <w:p w14:paraId="0D04FFE4" w14:textId="77777777" w:rsidR="0098247C" w:rsidRDefault="0098247C" w:rsidP="0048594A">
      <w:pPr>
        <w:pStyle w:val="Heading3"/>
        <w:rPr>
          <w:color w:val="7C7C7C" w:themeColor="background2" w:themeShade="80"/>
        </w:rPr>
        <w:sectPr w:rsidR="0098247C" w:rsidSect="007F2DFE">
          <w:pgSz w:w="11907" w:h="16840" w:code="9"/>
          <w:pgMar w:top="1134" w:right="1021" w:bottom="1701" w:left="1021" w:header="1134" w:footer="1134" w:gutter="0"/>
          <w:cols w:space="720"/>
          <w:titlePg/>
          <w:docGrid w:linePitch="299"/>
        </w:sectPr>
      </w:pPr>
      <w:bookmarkStart w:id="110" w:name="4.2_Arrangements_for_the_collection_and_"/>
      <w:bookmarkStart w:id="111" w:name="_bookmark20"/>
      <w:bookmarkStart w:id="112" w:name="_Toc137206541"/>
      <w:bookmarkEnd w:id="110"/>
      <w:bookmarkEnd w:id="111"/>
    </w:p>
    <w:p w14:paraId="7281382E" w14:textId="4017C01A" w:rsidR="00BA33AF" w:rsidRPr="00E4765E" w:rsidRDefault="00B30353" w:rsidP="009247DA">
      <w:pPr>
        <w:pStyle w:val="Heading3"/>
        <w:numPr>
          <w:ilvl w:val="1"/>
          <w:numId w:val="29"/>
        </w:numPr>
        <w:ind w:left="1276"/>
        <w:rPr>
          <w:color w:val="7C7C7C" w:themeColor="background2" w:themeShade="80"/>
        </w:rPr>
      </w:pPr>
      <w:r w:rsidRPr="00E4765E">
        <w:rPr>
          <w:color w:val="7C7C7C" w:themeColor="background2" w:themeShade="80"/>
        </w:rPr>
        <w:t xml:space="preserve">Arrangements for the collection and gathering of </w:t>
      </w:r>
      <w:bookmarkEnd w:id="112"/>
      <w:r w:rsidR="0048594A" w:rsidRPr="00E4765E">
        <w:rPr>
          <w:color w:val="7C7C7C" w:themeColor="background2" w:themeShade="80"/>
        </w:rPr>
        <w:t>information.</w:t>
      </w:r>
    </w:p>
    <w:p w14:paraId="6D237817" w14:textId="77777777" w:rsidR="00A924B3" w:rsidRPr="00C0573E" w:rsidRDefault="00A924B3" w:rsidP="00A924B3">
      <w:pPr>
        <w:pStyle w:val="BodyText"/>
        <w:ind w:left="580" w:right="1511"/>
        <w:rPr>
          <w:sz w:val="20"/>
          <w:szCs w:val="20"/>
        </w:rPr>
      </w:pPr>
    </w:p>
    <w:p w14:paraId="1A6461A9" w14:textId="25F5FE7E" w:rsidR="00F92DE7" w:rsidRPr="00C0573E" w:rsidRDefault="00B30353" w:rsidP="0048594A">
      <w:pPr>
        <w:pStyle w:val="BodyText"/>
        <w:ind w:left="580" w:right="1511"/>
        <w:rPr>
          <w:sz w:val="20"/>
          <w:szCs w:val="20"/>
        </w:rPr>
      </w:pPr>
      <w:r w:rsidRPr="00C0573E">
        <w:rPr>
          <w:sz w:val="20"/>
          <w:szCs w:val="20"/>
        </w:rPr>
        <w:t>Throughout the project those who carry out design work (including contractors) need to ensure so far as is reasonably practicable that information about any feature of the structure which will involve significant risks to health and safety during the structure’s lifetime is passed to ESG. Providing this information on drawings allows for amendments if any variations arise during construction. It also allows health and safety information to be stored on one document, therefore reducing the paperwork.</w:t>
      </w:r>
    </w:p>
    <w:p w14:paraId="499F463D" w14:textId="6930EA15" w:rsidR="00F92DE7" w:rsidRPr="00C0573E" w:rsidRDefault="00B30353" w:rsidP="0048594A">
      <w:pPr>
        <w:pStyle w:val="BodyText"/>
        <w:ind w:left="580" w:right="1511"/>
        <w:rPr>
          <w:sz w:val="20"/>
          <w:szCs w:val="20"/>
        </w:rPr>
      </w:pPr>
      <w:r w:rsidRPr="00C0573E">
        <w:rPr>
          <w:sz w:val="20"/>
          <w:szCs w:val="20"/>
        </w:rPr>
        <w:t>Arrangements will be made for relevant Contractors and consultants to pass on all relevant information for inclusion in the Handover O&amp;M Health &amp; Safety File to ESG.</w:t>
      </w:r>
    </w:p>
    <w:p w14:paraId="329EE1E8" w14:textId="629B8896" w:rsidR="00BA33AF" w:rsidRPr="00C0573E" w:rsidRDefault="00B30353" w:rsidP="00A924B3">
      <w:pPr>
        <w:pStyle w:val="BodyText"/>
        <w:ind w:left="580" w:right="1511"/>
        <w:rPr>
          <w:sz w:val="20"/>
          <w:szCs w:val="20"/>
        </w:rPr>
      </w:pPr>
      <w:r w:rsidRPr="00C0573E">
        <w:rPr>
          <w:sz w:val="20"/>
          <w:szCs w:val="20"/>
        </w:rPr>
        <w:t xml:space="preserve">ESG will collect and collate the requisite information from each </w:t>
      </w:r>
      <w:r w:rsidR="00A924B3" w:rsidRPr="00C0573E">
        <w:rPr>
          <w:sz w:val="20"/>
          <w:szCs w:val="20"/>
        </w:rPr>
        <w:t>c</w:t>
      </w:r>
      <w:r w:rsidRPr="00C0573E">
        <w:rPr>
          <w:sz w:val="20"/>
          <w:szCs w:val="20"/>
        </w:rPr>
        <w:t>ontractor/subcontractor.</w:t>
      </w:r>
    </w:p>
    <w:p w14:paraId="09AA7126" w14:textId="77777777" w:rsidR="0048594A" w:rsidRPr="008E2359" w:rsidRDefault="0048594A">
      <w:pPr>
        <w:pStyle w:val="BodyText"/>
        <w:spacing w:before="8"/>
        <w:rPr>
          <w:color w:val="7C7C7C" w:themeColor="background2" w:themeShade="80"/>
          <w:sz w:val="24"/>
        </w:rPr>
      </w:pPr>
    </w:p>
    <w:p w14:paraId="265DEB8A" w14:textId="3E091014" w:rsidR="008E2359" w:rsidRDefault="00B30353" w:rsidP="008E2359">
      <w:pPr>
        <w:pStyle w:val="Heading3"/>
        <w:numPr>
          <w:ilvl w:val="1"/>
          <w:numId w:val="29"/>
        </w:numPr>
        <w:ind w:left="1276"/>
        <w:rPr>
          <w:color w:val="7C7C7C" w:themeColor="background2" w:themeShade="80"/>
        </w:rPr>
      </w:pPr>
      <w:bookmarkStart w:id="113" w:name="4.3_Storage_of_information."/>
      <w:bookmarkStart w:id="114" w:name="_bookmark21"/>
      <w:bookmarkStart w:id="115" w:name="_Toc137206542"/>
      <w:bookmarkEnd w:id="113"/>
      <w:bookmarkEnd w:id="114"/>
      <w:r w:rsidRPr="008E2359">
        <w:rPr>
          <w:color w:val="7C7C7C" w:themeColor="background2" w:themeShade="80"/>
        </w:rPr>
        <w:t>Storage of information.</w:t>
      </w:r>
      <w:bookmarkEnd w:id="115"/>
    </w:p>
    <w:p w14:paraId="1FDC63A6" w14:textId="77777777" w:rsidR="0048594A" w:rsidRPr="0048594A" w:rsidRDefault="0048594A" w:rsidP="0048594A"/>
    <w:p w14:paraId="5725C6B2" w14:textId="7A41124F" w:rsidR="001D66E8" w:rsidRDefault="00B30353" w:rsidP="00372EE5">
      <w:pPr>
        <w:pStyle w:val="BodyText"/>
        <w:ind w:left="580" w:right="1511"/>
        <w:rPr>
          <w:sz w:val="20"/>
          <w:szCs w:val="20"/>
        </w:rPr>
      </w:pPr>
      <w:r w:rsidRPr="00C0573E">
        <w:rPr>
          <w:sz w:val="20"/>
          <w:szCs w:val="20"/>
        </w:rPr>
        <w:t xml:space="preserve">All Health and safety information </w:t>
      </w:r>
      <w:r w:rsidR="0048594A" w:rsidRPr="00C0573E">
        <w:rPr>
          <w:sz w:val="20"/>
          <w:szCs w:val="20"/>
        </w:rPr>
        <w:t>is</w:t>
      </w:r>
      <w:r w:rsidRPr="00C0573E">
        <w:rPr>
          <w:sz w:val="20"/>
          <w:szCs w:val="20"/>
        </w:rPr>
        <w:t xml:space="preserve"> kept on </w:t>
      </w:r>
      <w:r w:rsidR="0048594A" w:rsidRPr="00C0573E">
        <w:rPr>
          <w:sz w:val="20"/>
          <w:szCs w:val="20"/>
        </w:rPr>
        <w:t>the ESG</w:t>
      </w:r>
      <w:r w:rsidRPr="00C0573E">
        <w:rPr>
          <w:sz w:val="20"/>
          <w:szCs w:val="20"/>
        </w:rPr>
        <w:t xml:space="preserve"> Share File system and copies of RAMS from Contractors will be kept in site office, available to be reviewed and inspected.</w:t>
      </w:r>
    </w:p>
    <w:p w14:paraId="059547E5" w14:textId="4E58D429" w:rsidR="004F59AB" w:rsidRPr="00372EE5" w:rsidRDefault="00783253" w:rsidP="00372EE5">
      <w:pPr>
        <w:pStyle w:val="BodyText"/>
        <w:ind w:right="1511" w:firstLine="580"/>
        <w:rPr>
          <w:sz w:val="20"/>
          <w:szCs w:val="20"/>
        </w:rPr>
      </w:pPr>
      <w:r w:rsidRPr="00C0573E">
        <w:rPr>
          <w:noProof/>
        </w:rPr>
        <w:drawing>
          <wp:anchor distT="0" distB="0" distL="0" distR="0" simplePos="0" relativeHeight="251658241" behindDoc="0" locked="0" layoutInCell="1" allowOverlap="1" wp14:anchorId="2706126E" wp14:editId="1E658D3F">
            <wp:simplePos x="0" y="0"/>
            <wp:positionH relativeFrom="page">
              <wp:posOffset>1089025</wp:posOffset>
            </wp:positionH>
            <wp:positionV relativeFrom="paragraph">
              <wp:posOffset>323215</wp:posOffset>
            </wp:positionV>
            <wp:extent cx="2577992" cy="4229862"/>
            <wp:effectExtent l="0" t="0" r="0" b="0"/>
            <wp:wrapTopAndBottom/>
            <wp:docPr id="27" name="image19.png" descr="P203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48" cstate="print"/>
                    <a:stretch>
                      <a:fillRect/>
                    </a:stretch>
                  </pic:blipFill>
                  <pic:spPr>
                    <a:xfrm>
                      <a:off x="0" y="0"/>
                      <a:ext cx="2577992" cy="4229862"/>
                    </a:xfrm>
                    <a:prstGeom prst="rect">
                      <a:avLst/>
                    </a:prstGeom>
                  </pic:spPr>
                </pic:pic>
              </a:graphicData>
            </a:graphic>
            <wp14:sizeRelH relativeFrom="margin">
              <wp14:pctWidth>0</wp14:pctWidth>
            </wp14:sizeRelH>
            <wp14:sizeRelV relativeFrom="margin">
              <wp14:pctHeight>0</wp14:pctHeight>
            </wp14:sizeRelV>
          </wp:anchor>
        </w:drawing>
      </w:r>
      <w:r w:rsidR="00B30353" w:rsidRPr="00C0573E">
        <w:rPr>
          <w:sz w:val="20"/>
          <w:szCs w:val="20"/>
        </w:rPr>
        <w:t>ESG electronic Health and safety file contain the following folders:</w:t>
      </w:r>
    </w:p>
    <w:p w14:paraId="1751D9A2" w14:textId="77777777" w:rsidR="00F92DE7" w:rsidRDefault="00F92DE7" w:rsidP="006C4270"/>
    <w:p w14:paraId="09D420CE" w14:textId="42E93743" w:rsidR="004F59AB" w:rsidRDefault="004F59AB" w:rsidP="004F59AB">
      <w:pPr>
        <w:pStyle w:val="Heading2"/>
        <w:numPr>
          <w:ilvl w:val="0"/>
          <w:numId w:val="36"/>
        </w:numPr>
        <w:rPr>
          <w:b/>
          <w:bCs/>
        </w:rPr>
      </w:pPr>
      <w:bookmarkStart w:id="116" w:name="_Toc137206543"/>
      <w:r>
        <w:rPr>
          <w:b/>
          <w:bCs/>
        </w:rPr>
        <w:lastRenderedPageBreak/>
        <w:t>Appendences</w:t>
      </w:r>
      <w:bookmarkEnd w:id="116"/>
      <w:r>
        <w:rPr>
          <w:b/>
          <w:bCs/>
        </w:rPr>
        <w:t xml:space="preserve"> </w:t>
      </w:r>
    </w:p>
    <w:p w14:paraId="62B74DB2" w14:textId="77777777" w:rsidR="001D66E8" w:rsidRDefault="001D66E8" w:rsidP="001D66E8"/>
    <w:p w14:paraId="1F552757" w14:textId="3C20C134" w:rsidR="001D66E8" w:rsidRDefault="001D66E8" w:rsidP="001D66E8">
      <w:pPr>
        <w:ind w:left="241"/>
      </w:pPr>
      <w:r>
        <w:t>Appendix 1 – Project Programme.</w:t>
      </w:r>
    </w:p>
    <w:p w14:paraId="07CC175D" w14:textId="269BBFC4" w:rsidR="001D66E8" w:rsidRDefault="001D66E8" w:rsidP="001D66E8">
      <w:pPr>
        <w:ind w:left="241"/>
      </w:pPr>
      <w:r>
        <w:t>Appendix 2 – Site Logistics Plan.</w:t>
      </w:r>
    </w:p>
    <w:p w14:paraId="265BE935" w14:textId="401898BF" w:rsidR="001D66E8" w:rsidRDefault="001D66E8" w:rsidP="001D66E8">
      <w:pPr>
        <w:ind w:left="241"/>
      </w:pPr>
      <w:r>
        <w:t>Appendix 3 – Example Contractors KPI.</w:t>
      </w:r>
    </w:p>
    <w:p w14:paraId="3F8E024E" w14:textId="5457AA60" w:rsidR="001D66E8" w:rsidRDefault="001D66E8" w:rsidP="001D66E8">
      <w:pPr>
        <w:ind w:left="241"/>
      </w:pPr>
      <w:r>
        <w:t>Appendix 4 – Sample RAMS Schedule.</w:t>
      </w:r>
    </w:p>
    <w:p w14:paraId="549ED1C7" w14:textId="1F1DC693" w:rsidR="001D66E8" w:rsidRDefault="001D66E8" w:rsidP="001D66E8">
      <w:pPr>
        <w:ind w:left="241"/>
      </w:pPr>
      <w:r>
        <w:t>Appendix 5 – Fire Plan Risk Assessment.</w:t>
      </w:r>
    </w:p>
    <w:p w14:paraId="20BCE37F" w14:textId="13D4D921" w:rsidR="001D66E8" w:rsidRDefault="001D66E8" w:rsidP="001D66E8">
      <w:pPr>
        <w:ind w:left="241"/>
      </w:pPr>
      <w:r>
        <w:t>Appendix 6 – Principal Designer Residual Risk Register.</w:t>
      </w:r>
    </w:p>
    <w:p w14:paraId="1D10FB2D" w14:textId="5D48F1C5" w:rsidR="001D66E8" w:rsidRDefault="001D66E8" w:rsidP="001D66E8">
      <w:pPr>
        <w:ind w:left="241"/>
      </w:pPr>
      <w:r>
        <w:t>Appendix 7 – Health &amp; Safety Policy.</w:t>
      </w:r>
    </w:p>
    <w:p w14:paraId="2BE0453D" w14:textId="78966E40" w:rsidR="001D66E8" w:rsidRPr="00633AFA" w:rsidRDefault="001D66E8" w:rsidP="001D66E8">
      <w:pPr>
        <w:ind w:left="241"/>
        <w:rPr>
          <w:lang w:val="fr-FR"/>
        </w:rPr>
      </w:pPr>
      <w:r w:rsidRPr="00633AFA">
        <w:rPr>
          <w:lang w:val="fr-FR"/>
        </w:rPr>
        <w:t xml:space="preserve">Appendix 8 – </w:t>
      </w:r>
      <w:r w:rsidR="005A7244" w:rsidRPr="00633AFA">
        <w:rPr>
          <w:lang w:val="fr-FR"/>
        </w:rPr>
        <w:t>Environnemental</w:t>
      </w:r>
      <w:r w:rsidRPr="00633AFA">
        <w:rPr>
          <w:lang w:val="fr-FR"/>
        </w:rPr>
        <w:t xml:space="preserve"> &amp; Waste Management Plan.</w:t>
      </w:r>
    </w:p>
    <w:p w14:paraId="35EE12CA" w14:textId="25CD27BD" w:rsidR="001D66E8" w:rsidRDefault="001D66E8" w:rsidP="001D66E8">
      <w:pPr>
        <w:ind w:left="241"/>
      </w:pPr>
      <w:r>
        <w:t>Appendix 9 – Electrical Safety Management Plan.</w:t>
      </w:r>
    </w:p>
    <w:p w14:paraId="5C024621" w14:textId="4C562B6A" w:rsidR="001D66E8" w:rsidRDefault="001D66E8" w:rsidP="001D66E8">
      <w:pPr>
        <w:ind w:left="241"/>
      </w:pPr>
      <w:r>
        <w:t>Appendix 10 – Inspection &amp; Test Plan.</w:t>
      </w:r>
    </w:p>
    <w:p w14:paraId="2BFFA6D7" w14:textId="44BB21EE" w:rsidR="001D66E8" w:rsidRDefault="001D66E8" w:rsidP="001D66E8">
      <w:pPr>
        <w:ind w:left="241"/>
      </w:pPr>
      <w:r>
        <w:t>Appendix 11 – Accident Investigation Flow Chart.</w:t>
      </w:r>
    </w:p>
    <w:p w14:paraId="3A1AAB7F" w14:textId="77777777" w:rsidR="005A7244" w:rsidRDefault="005A7244" w:rsidP="005A7244">
      <w:pPr>
        <w:ind w:left="241"/>
      </w:pPr>
      <w:r>
        <w:t xml:space="preserve">Appendix 12 – Official guides </w:t>
      </w:r>
    </w:p>
    <w:p w14:paraId="55555789" w14:textId="77777777" w:rsidR="005A7244" w:rsidRDefault="005A7244" w:rsidP="005A7244">
      <w:pPr>
        <w:pStyle w:val="NoSpacing"/>
        <w:numPr>
          <w:ilvl w:val="0"/>
          <w:numId w:val="44"/>
        </w:numPr>
        <w:rPr>
          <w:highlight w:val="yellow"/>
        </w:rPr>
      </w:pPr>
      <w:r>
        <w:rPr>
          <w:highlight w:val="yellow"/>
        </w:rPr>
        <w:t>The London Freight Plan</w:t>
      </w:r>
    </w:p>
    <w:p w14:paraId="6AF30E8A" w14:textId="14E94DAB" w:rsidR="005A7244" w:rsidRDefault="005A7244" w:rsidP="005A7244">
      <w:pPr>
        <w:pStyle w:val="NoSpacing"/>
        <w:numPr>
          <w:ilvl w:val="0"/>
          <w:numId w:val="44"/>
        </w:numPr>
        <w:rPr>
          <w:highlight w:val="yellow"/>
        </w:rPr>
      </w:pPr>
      <w:r w:rsidRPr="00CD737B">
        <w:rPr>
          <w:highlight w:val="yellow"/>
        </w:rPr>
        <w:t>Direct Vision Standard</w:t>
      </w:r>
    </w:p>
    <w:p w14:paraId="52AE8502" w14:textId="6C393D56" w:rsidR="005A7244" w:rsidRDefault="005A7244" w:rsidP="005A7244">
      <w:pPr>
        <w:pStyle w:val="NoSpacing"/>
        <w:numPr>
          <w:ilvl w:val="0"/>
          <w:numId w:val="43"/>
        </w:numPr>
        <w:rPr>
          <w:highlight w:val="yellow"/>
        </w:rPr>
      </w:pPr>
      <w:r w:rsidRPr="00CD737B">
        <w:rPr>
          <w:highlight w:val="yellow"/>
        </w:rPr>
        <w:t>EU Directive 2007/38/EC</w:t>
      </w:r>
    </w:p>
    <w:p w14:paraId="3A232624" w14:textId="0417F76C" w:rsidR="005A7244" w:rsidRPr="002A41C0" w:rsidRDefault="005A7244" w:rsidP="005A7244">
      <w:pPr>
        <w:pStyle w:val="NoSpacing"/>
        <w:numPr>
          <w:ilvl w:val="0"/>
          <w:numId w:val="43"/>
        </w:numPr>
        <w:rPr>
          <w:highlight w:val="yellow"/>
        </w:rPr>
      </w:pPr>
      <w:r w:rsidRPr="002A41C0">
        <w:rPr>
          <w:highlight w:val="yellow"/>
        </w:rPr>
        <w:t>The Control of Dust and Emissions from Construction Sites and Demolition</w:t>
      </w:r>
    </w:p>
    <w:p w14:paraId="717B147B" w14:textId="77777777" w:rsidR="005A7244" w:rsidRPr="002A41C0" w:rsidRDefault="005A7244" w:rsidP="005A7244">
      <w:pPr>
        <w:pStyle w:val="NoSpacing"/>
        <w:numPr>
          <w:ilvl w:val="0"/>
          <w:numId w:val="43"/>
        </w:numPr>
        <w:rPr>
          <w:highlight w:val="yellow"/>
        </w:rPr>
      </w:pPr>
      <w:r w:rsidRPr="002A41C0">
        <w:rPr>
          <w:highlight w:val="yellow"/>
        </w:rPr>
        <w:t>BRE – Controlling Particles and Noise Pollution form Construction Sites</w:t>
      </w:r>
    </w:p>
    <w:p w14:paraId="19CDB7FC" w14:textId="0981BF8B" w:rsidR="005A7244" w:rsidRPr="002A41C0" w:rsidRDefault="005A7244" w:rsidP="005A7244">
      <w:pPr>
        <w:pStyle w:val="NoSpacing"/>
        <w:numPr>
          <w:ilvl w:val="0"/>
          <w:numId w:val="43"/>
        </w:numPr>
        <w:rPr>
          <w:highlight w:val="yellow"/>
        </w:rPr>
      </w:pPr>
      <w:r w:rsidRPr="002A41C0">
        <w:rPr>
          <w:highlight w:val="yellow"/>
        </w:rPr>
        <w:t>Controlling Particles, Vapour and Noise Pollution f</w:t>
      </w:r>
      <w:r>
        <w:rPr>
          <w:highlight w:val="yellow"/>
        </w:rPr>
        <w:t>ro</w:t>
      </w:r>
      <w:r w:rsidRPr="002A41C0">
        <w:rPr>
          <w:highlight w:val="yellow"/>
        </w:rPr>
        <w:t>m Construction Sites</w:t>
      </w:r>
    </w:p>
    <w:p w14:paraId="6E7BE70C" w14:textId="77777777" w:rsidR="005A7244" w:rsidRPr="001D66E8" w:rsidRDefault="005A7244" w:rsidP="001D66E8">
      <w:pPr>
        <w:ind w:left="241"/>
      </w:pPr>
    </w:p>
    <w:p w14:paraId="07F9D7D7" w14:textId="16DA060F" w:rsidR="004F59AB" w:rsidRDefault="004F59AB" w:rsidP="004F59AB"/>
    <w:p w14:paraId="452734B5" w14:textId="77777777" w:rsidR="004F59AB" w:rsidRPr="004F59AB" w:rsidRDefault="004F59AB" w:rsidP="004F59AB"/>
    <w:p w14:paraId="5396F119" w14:textId="77777777" w:rsidR="004F59AB" w:rsidRDefault="004F59AB" w:rsidP="006C4270"/>
    <w:p w14:paraId="05DDF5D6" w14:textId="60AC32CF" w:rsidR="004F59AB" w:rsidRPr="00C0573E" w:rsidRDefault="004F59AB" w:rsidP="006C4270">
      <w:pPr>
        <w:sectPr w:rsidR="004F59AB" w:rsidRPr="00C0573E" w:rsidSect="0098247C">
          <w:type w:val="continuous"/>
          <w:pgSz w:w="11907" w:h="16840" w:code="9"/>
          <w:pgMar w:top="1134" w:right="1021" w:bottom="1701" w:left="1021" w:header="1134" w:footer="1134" w:gutter="0"/>
          <w:cols w:space="720"/>
          <w:titlePg/>
          <w:docGrid w:linePitch="299"/>
        </w:sectPr>
      </w:pPr>
    </w:p>
    <w:p w14:paraId="35FD52C6" w14:textId="43EFF021" w:rsidR="007F2DFE" w:rsidRPr="00C0573E" w:rsidRDefault="00724B94">
      <w:pPr>
        <w:pStyle w:val="BodyText"/>
        <w:spacing w:before="1"/>
        <w:rPr>
          <w:sz w:val="19"/>
        </w:rPr>
      </w:pPr>
      <w:r>
        <w:rPr>
          <w:noProof/>
        </w:rPr>
        <w:lastRenderedPageBreak/>
        <mc:AlternateContent>
          <mc:Choice Requires="wps">
            <w:drawing>
              <wp:anchor distT="0" distB="0" distL="114300" distR="114300" simplePos="0" relativeHeight="251662350" behindDoc="1" locked="0" layoutInCell="1" allowOverlap="1" wp14:anchorId="2D4FF384" wp14:editId="747F26DB">
                <wp:simplePos x="0" y="0"/>
                <wp:positionH relativeFrom="margin">
                  <wp:posOffset>127221</wp:posOffset>
                </wp:positionH>
                <wp:positionV relativeFrom="margin">
                  <wp:align>top</wp:align>
                </wp:positionV>
                <wp:extent cx="6155690" cy="9664262"/>
                <wp:effectExtent l="0" t="0" r="0" b="0"/>
                <wp:wrapNone/>
                <wp:docPr id="4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9664262"/>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0D8EC" w14:textId="77777777" w:rsidR="00724B94" w:rsidRDefault="00724B94" w:rsidP="00724B94">
                            <w:pPr>
                              <w:pStyle w:val="BodyText"/>
                              <w:rPr>
                                <w:b/>
                                <w:sz w:val="28"/>
                              </w:rPr>
                            </w:pPr>
                          </w:p>
                          <w:p w14:paraId="4C5E87F8" w14:textId="665CC449" w:rsidR="00724B94" w:rsidRDefault="00724B94" w:rsidP="00724B94">
                            <w:pPr>
                              <w:jc w:val="center"/>
                              <w:rPr>
                                <w:color w:val="FFFFFF"/>
                                <w:sz w:val="28"/>
                              </w:rPr>
                            </w:pPr>
                          </w:p>
                          <w:p w14:paraId="67D01394" w14:textId="77777777" w:rsidR="00724B94" w:rsidRDefault="00724B94" w:rsidP="00724B94">
                            <w:pPr>
                              <w:jc w:val="center"/>
                              <w:rPr>
                                <w:color w:val="FFFFFF"/>
                                <w:sz w:val="28"/>
                              </w:rPr>
                            </w:pPr>
                          </w:p>
                          <w:p w14:paraId="77B21D73" w14:textId="77777777" w:rsidR="00724B94" w:rsidRDefault="00724B94" w:rsidP="00724B94">
                            <w:pPr>
                              <w:jc w:val="center"/>
                              <w:rPr>
                                <w:color w:val="FFFFFF"/>
                                <w:sz w:val="28"/>
                              </w:rPr>
                            </w:pPr>
                          </w:p>
                          <w:p w14:paraId="1081F3BA" w14:textId="77777777" w:rsidR="00724B94" w:rsidRDefault="00724B94" w:rsidP="00724B94">
                            <w:pPr>
                              <w:jc w:val="center"/>
                              <w:rPr>
                                <w:color w:val="FFFFFF"/>
                                <w:sz w:val="28"/>
                              </w:rPr>
                            </w:pPr>
                          </w:p>
                          <w:p w14:paraId="3476D43A" w14:textId="77777777" w:rsidR="00724B94" w:rsidRDefault="00724B94" w:rsidP="00724B94">
                            <w:pPr>
                              <w:jc w:val="center"/>
                              <w:rPr>
                                <w:color w:val="FFFFFF"/>
                                <w:sz w:val="28"/>
                              </w:rPr>
                            </w:pPr>
                          </w:p>
                          <w:p w14:paraId="6F4C9317" w14:textId="77777777" w:rsidR="004F59AB" w:rsidRDefault="004F59AB" w:rsidP="00724B94">
                            <w:pPr>
                              <w:jc w:val="center"/>
                              <w:rPr>
                                <w:color w:val="FFFFFF"/>
                                <w:sz w:val="28"/>
                              </w:rPr>
                            </w:pPr>
                          </w:p>
                          <w:p w14:paraId="72E0558A" w14:textId="1BECF852" w:rsidR="00724B94" w:rsidRPr="004F59AB" w:rsidRDefault="00724B94" w:rsidP="00011F9D">
                            <w:pPr>
                              <w:ind w:left="720"/>
                              <w:rPr>
                                <w:color w:val="FFFFFF"/>
                                <w:sz w:val="28"/>
                                <w:szCs w:val="28"/>
                              </w:rPr>
                            </w:pPr>
                            <w:r w:rsidRPr="004F59AB">
                              <w:rPr>
                                <w:color w:val="FFFFFF"/>
                                <w:sz w:val="28"/>
                                <w:szCs w:val="28"/>
                              </w:rPr>
                              <w:t>Appendix 01</w:t>
                            </w:r>
                            <w:r w:rsidR="004F59AB" w:rsidRPr="004F59AB">
                              <w:rPr>
                                <w:color w:val="FFFFFF"/>
                                <w:sz w:val="28"/>
                                <w:szCs w:val="28"/>
                              </w:rPr>
                              <w:t xml:space="preserve"> - </w:t>
                            </w:r>
                            <w:r w:rsidRPr="004F59AB">
                              <w:rPr>
                                <w:color w:val="FFFFFF"/>
                                <w:sz w:val="28"/>
                                <w:szCs w:val="28"/>
                              </w:rPr>
                              <w:t>Project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FF384" id="docshape7" o:spid="_x0000_s1052" style="position:absolute;margin-left:10pt;margin-top:0;width:484.7pt;height:760.95pt;z-index:-25165413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" fillcolor="#a1aaac" stroked="f">
                <v:textbox>
                  <w:txbxContent>
                    <w:p w14:paraId="1C50D8EC" w14:textId="77777777" w:rsidR="00724B94" w:rsidRDefault="00724B94" w:rsidP="00724B94">
                      <w:pPr>
                        <w:pStyle w:val="BodyText"/>
                        <w:rPr>
                          <w:b/>
                          <w:sz w:val="28"/>
                        </w:rPr>
                      </w:pPr>
                    </w:p>
                    <w:p w14:paraId="4C5E87F8" w14:textId="665CC449" w:rsidR="00724B94" w:rsidRDefault="00724B94" w:rsidP="00724B94">
                      <w:pPr>
                        <w:jc w:val="center"/>
                        <w:rPr>
                          <w:color w:val="FFFFFF"/>
                          <w:sz w:val="28"/>
                        </w:rPr>
                      </w:pPr>
                    </w:p>
                    <w:p w14:paraId="67D01394" w14:textId="77777777" w:rsidR="00724B94" w:rsidRDefault="00724B94" w:rsidP="00724B94">
                      <w:pPr>
                        <w:jc w:val="center"/>
                        <w:rPr>
                          <w:color w:val="FFFFFF"/>
                          <w:sz w:val="28"/>
                        </w:rPr>
                      </w:pPr>
                    </w:p>
                    <w:p w14:paraId="77B21D73" w14:textId="77777777" w:rsidR="00724B94" w:rsidRDefault="00724B94" w:rsidP="00724B94">
                      <w:pPr>
                        <w:jc w:val="center"/>
                        <w:rPr>
                          <w:color w:val="FFFFFF"/>
                          <w:sz w:val="28"/>
                        </w:rPr>
                      </w:pPr>
                    </w:p>
                    <w:p w14:paraId="1081F3BA" w14:textId="77777777" w:rsidR="00724B94" w:rsidRDefault="00724B94" w:rsidP="00724B94">
                      <w:pPr>
                        <w:jc w:val="center"/>
                        <w:rPr>
                          <w:color w:val="FFFFFF"/>
                          <w:sz w:val="28"/>
                        </w:rPr>
                      </w:pPr>
                    </w:p>
                    <w:p w14:paraId="3476D43A" w14:textId="77777777" w:rsidR="00724B94" w:rsidRDefault="00724B94" w:rsidP="00724B94">
                      <w:pPr>
                        <w:jc w:val="center"/>
                        <w:rPr>
                          <w:color w:val="FFFFFF"/>
                          <w:sz w:val="28"/>
                        </w:rPr>
                      </w:pPr>
                    </w:p>
                    <w:p w14:paraId="6F4C9317" w14:textId="77777777" w:rsidR="004F59AB" w:rsidRDefault="004F59AB" w:rsidP="00724B94">
                      <w:pPr>
                        <w:jc w:val="center"/>
                        <w:rPr>
                          <w:color w:val="FFFFFF"/>
                          <w:sz w:val="28"/>
                        </w:rPr>
                      </w:pPr>
                    </w:p>
                    <w:p w14:paraId="72E0558A" w14:textId="1BECF852" w:rsidR="00724B94" w:rsidRPr="004F59AB" w:rsidRDefault="00724B94" w:rsidP="00011F9D">
                      <w:pPr>
                        <w:ind w:left="720"/>
                        <w:rPr>
                          <w:color w:val="FFFFFF"/>
                          <w:sz w:val="28"/>
                          <w:szCs w:val="28"/>
                        </w:rPr>
                      </w:pPr>
                      <w:r w:rsidRPr="004F59AB">
                        <w:rPr>
                          <w:color w:val="FFFFFF"/>
                          <w:sz w:val="28"/>
                          <w:szCs w:val="28"/>
                        </w:rPr>
                        <w:t>Appendix 01</w:t>
                      </w:r>
                      <w:r w:rsidR="004F59AB" w:rsidRPr="004F59AB">
                        <w:rPr>
                          <w:color w:val="FFFFFF"/>
                          <w:sz w:val="28"/>
                          <w:szCs w:val="28"/>
                        </w:rPr>
                        <w:t xml:space="preserve"> - </w:t>
                      </w:r>
                      <w:r w:rsidRPr="004F59AB">
                        <w:rPr>
                          <w:color w:val="FFFFFF"/>
                          <w:sz w:val="28"/>
                          <w:szCs w:val="28"/>
                        </w:rPr>
                        <w:t>Project Programme</w:t>
                      </w:r>
                    </w:p>
                  </w:txbxContent>
                </v:textbox>
                <w10:wrap anchorx="margin" anchory="margin"/>
              </v:rect>
            </w:pict>
          </mc:Fallback>
        </mc:AlternateContent>
      </w:r>
    </w:p>
    <w:p w14:paraId="6222FAB8" w14:textId="0445E25B" w:rsidR="007F2DFE" w:rsidRPr="00C0573E" w:rsidRDefault="007F2DFE">
      <w:pPr>
        <w:pStyle w:val="BodyText"/>
        <w:spacing w:before="1"/>
        <w:rPr>
          <w:sz w:val="19"/>
        </w:rPr>
      </w:pPr>
    </w:p>
    <w:p w14:paraId="5F764AC7" w14:textId="16354394" w:rsidR="007F2DFE" w:rsidRPr="00E4765E" w:rsidRDefault="007F2DFE">
      <w:pPr>
        <w:pStyle w:val="BodyText"/>
        <w:spacing w:before="1"/>
        <w:rPr>
          <w:color w:val="7C7C7C" w:themeColor="background2" w:themeShade="80"/>
          <w:sz w:val="19"/>
        </w:rPr>
      </w:pPr>
    </w:p>
    <w:p w14:paraId="65450E5B" w14:textId="2544B3F1" w:rsidR="00724B94" w:rsidRDefault="00724B94" w:rsidP="00F0382B">
      <w:pPr>
        <w:spacing w:before="177" w:after="19"/>
        <w:ind w:firstLine="720"/>
        <w:rPr>
          <w:b/>
          <w:color w:val="7C7C7C" w:themeColor="background2" w:themeShade="80"/>
        </w:rPr>
      </w:pPr>
      <w:bookmarkStart w:id="117" w:name="_Hlk109737646"/>
    </w:p>
    <w:p w14:paraId="57B7FA31" w14:textId="2E13AD66" w:rsidR="00724B94" w:rsidRPr="00E4765E" w:rsidRDefault="00724B94" w:rsidP="00F0382B">
      <w:pPr>
        <w:spacing w:before="177" w:after="19"/>
        <w:ind w:firstLine="720"/>
        <w:rPr>
          <w:b/>
          <w:color w:val="7C7C7C" w:themeColor="background2" w:themeShade="80"/>
        </w:rPr>
      </w:pPr>
    </w:p>
    <w:p w14:paraId="06BA812A" w14:textId="58233C81" w:rsidR="00724B94" w:rsidRDefault="00724B94" w:rsidP="00F0382B">
      <w:pPr>
        <w:spacing w:before="177" w:after="19"/>
        <w:ind w:firstLine="720"/>
        <w:rPr>
          <w:b/>
          <w:color w:val="7C7C7C" w:themeColor="background2" w:themeShade="80"/>
        </w:rPr>
      </w:pPr>
      <w:bookmarkStart w:id="118" w:name="Appendix_01-_Project_Programme"/>
      <w:bookmarkEnd w:id="118"/>
    </w:p>
    <w:p w14:paraId="7A449A6A" w14:textId="77777777" w:rsidR="00724B94" w:rsidRDefault="00724B94" w:rsidP="00F0382B">
      <w:pPr>
        <w:spacing w:before="177" w:after="19"/>
        <w:ind w:firstLine="720"/>
        <w:rPr>
          <w:b/>
          <w:color w:val="7C7C7C" w:themeColor="background2" w:themeShade="80"/>
        </w:rPr>
      </w:pPr>
    </w:p>
    <w:p w14:paraId="4AACD142" w14:textId="77777777" w:rsidR="00724B94" w:rsidRDefault="00724B94" w:rsidP="00F0382B">
      <w:pPr>
        <w:spacing w:before="177" w:after="19"/>
        <w:ind w:firstLine="720"/>
        <w:rPr>
          <w:b/>
          <w:color w:val="7C7C7C" w:themeColor="background2" w:themeShade="80"/>
        </w:rPr>
      </w:pPr>
    </w:p>
    <w:p w14:paraId="7B8DADAB" w14:textId="77777777" w:rsidR="00724B94" w:rsidRDefault="00724B94" w:rsidP="00F0382B">
      <w:pPr>
        <w:spacing w:before="177" w:after="19"/>
        <w:ind w:firstLine="720"/>
        <w:rPr>
          <w:b/>
          <w:color w:val="7C7C7C" w:themeColor="background2" w:themeShade="80"/>
        </w:rPr>
      </w:pPr>
    </w:p>
    <w:p w14:paraId="6280CF58" w14:textId="77777777" w:rsidR="00724B94" w:rsidRDefault="00724B94" w:rsidP="00F0382B">
      <w:pPr>
        <w:spacing w:before="177" w:after="19"/>
        <w:ind w:firstLine="720"/>
        <w:rPr>
          <w:b/>
          <w:color w:val="7C7C7C" w:themeColor="background2" w:themeShade="80"/>
        </w:rPr>
      </w:pPr>
    </w:p>
    <w:p w14:paraId="3200C1F8" w14:textId="77777777" w:rsidR="00724B94" w:rsidRDefault="00724B94" w:rsidP="00F0382B">
      <w:pPr>
        <w:spacing w:before="177" w:after="19"/>
        <w:ind w:firstLine="720"/>
        <w:rPr>
          <w:b/>
          <w:color w:val="7C7C7C" w:themeColor="background2" w:themeShade="80"/>
        </w:rPr>
      </w:pPr>
    </w:p>
    <w:p w14:paraId="347E6C11" w14:textId="77777777" w:rsidR="00724B94" w:rsidRDefault="00724B94" w:rsidP="00F0382B">
      <w:pPr>
        <w:spacing w:before="177" w:after="19"/>
        <w:ind w:firstLine="720"/>
        <w:rPr>
          <w:b/>
          <w:color w:val="7C7C7C" w:themeColor="background2" w:themeShade="80"/>
        </w:rPr>
      </w:pPr>
    </w:p>
    <w:p w14:paraId="585E156B" w14:textId="77777777" w:rsidR="00724B94" w:rsidRDefault="00724B94" w:rsidP="00F0382B">
      <w:pPr>
        <w:spacing w:before="177" w:after="19"/>
        <w:ind w:firstLine="720"/>
        <w:rPr>
          <w:b/>
          <w:color w:val="7C7C7C" w:themeColor="background2" w:themeShade="80"/>
        </w:rPr>
      </w:pPr>
    </w:p>
    <w:p w14:paraId="43940C21" w14:textId="77777777" w:rsidR="00724B94" w:rsidRDefault="00724B94" w:rsidP="00F0382B">
      <w:pPr>
        <w:spacing w:before="177" w:after="19"/>
        <w:ind w:firstLine="720"/>
        <w:rPr>
          <w:b/>
          <w:color w:val="7C7C7C" w:themeColor="background2" w:themeShade="80"/>
        </w:rPr>
      </w:pPr>
    </w:p>
    <w:p w14:paraId="58CD75CC" w14:textId="77777777" w:rsidR="00FE0AE4" w:rsidRDefault="00FE0AE4" w:rsidP="00F0382B">
      <w:pPr>
        <w:spacing w:before="177" w:after="19"/>
        <w:ind w:firstLine="720"/>
        <w:rPr>
          <w:b/>
          <w:color w:val="7C7C7C" w:themeColor="background2" w:themeShade="80"/>
        </w:rPr>
      </w:pPr>
    </w:p>
    <w:p w14:paraId="22C3F2D6" w14:textId="77777777" w:rsidR="00FE0AE4" w:rsidRDefault="00FE0AE4" w:rsidP="00F0382B">
      <w:pPr>
        <w:spacing w:before="177" w:after="19"/>
        <w:ind w:firstLine="720"/>
        <w:rPr>
          <w:b/>
          <w:color w:val="7C7C7C" w:themeColor="background2" w:themeShade="80"/>
        </w:rPr>
      </w:pPr>
    </w:p>
    <w:p w14:paraId="24029E8B" w14:textId="77777777" w:rsidR="00FE0AE4" w:rsidRDefault="00FE0AE4" w:rsidP="00F0382B">
      <w:pPr>
        <w:spacing w:before="177" w:after="19"/>
        <w:ind w:firstLine="720"/>
        <w:rPr>
          <w:b/>
          <w:color w:val="7C7C7C" w:themeColor="background2" w:themeShade="80"/>
        </w:rPr>
      </w:pPr>
    </w:p>
    <w:p w14:paraId="08C4C81F" w14:textId="77777777" w:rsidR="00FE0AE4" w:rsidRDefault="00FE0AE4" w:rsidP="00F0382B">
      <w:pPr>
        <w:spacing w:before="177" w:after="19"/>
        <w:ind w:firstLine="720"/>
        <w:rPr>
          <w:b/>
          <w:color w:val="7C7C7C" w:themeColor="background2" w:themeShade="80"/>
        </w:rPr>
      </w:pPr>
    </w:p>
    <w:p w14:paraId="66D17745" w14:textId="77777777" w:rsidR="00FE0AE4" w:rsidRDefault="00FE0AE4" w:rsidP="00F0382B">
      <w:pPr>
        <w:spacing w:before="177" w:after="19"/>
        <w:ind w:firstLine="720"/>
        <w:rPr>
          <w:b/>
          <w:color w:val="7C7C7C" w:themeColor="background2" w:themeShade="80"/>
        </w:rPr>
      </w:pPr>
    </w:p>
    <w:p w14:paraId="0CD99A29" w14:textId="77777777" w:rsidR="00FE0AE4" w:rsidRDefault="00FE0AE4" w:rsidP="00F0382B">
      <w:pPr>
        <w:spacing w:before="177" w:after="19"/>
        <w:ind w:firstLine="720"/>
        <w:rPr>
          <w:b/>
          <w:color w:val="7C7C7C" w:themeColor="background2" w:themeShade="80"/>
        </w:rPr>
      </w:pPr>
    </w:p>
    <w:p w14:paraId="61EB4089" w14:textId="77777777" w:rsidR="00FE0AE4" w:rsidRDefault="00FE0AE4" w:rsidP="00F0382B">
      <w:pPr>
        <w:spacing w:before="177" w:after="19"/>
        <w:ind w:firstLine="720"/>
        <w:rPr>
          <w:b/>
          <w:color w:val="7C7C7C" w:themeColor="background2" w:themeShade="80"/>
        </w:rPr>
      </w:pPr>
    </w:p>
    <w:p w14:paraId="3A914FFE" w14:textId="77777777" w:rsidR="00FE0AE4" w:rsidRDefault="00FE0AE4" w:rsidP="00F0382B">
      <w:pPr>
        <w:spacing w:before="177" w:after="19"/>
        <w:ind w:firstLine="720"/>
        <w:rPr>
          <w:b/>
          <w:color w:val="7C7C7C" w:themeColor="background2" w:themeShade="80"/>
        </w:rPr>
      </w:pPr>
    </w:p>
    <w:p w14:paraId="3CFBB2A2" w14:textId="77777777" w:rsidR="00FE0AE4" w:rsidRDefault="00FE0AE4" w:rsidP="00F0382B">
      <w:pPr>
        <w:spacing w:before="177" w:after="19"/>
        <w:ind w:firstLine="720"/>
        <w:rPr>
          <w:b/>
          <w:color w:val="7C7C7C" w:themeColor="background2" w:themeShade="80"/>
        </w:rPr>
      </w:pPr>
    </w:p>
    <w:p w14:paraId="7CF6B3C3" w14:textId="77777777" w:rsidR="00FE0AE4" w:rsidRDefault="00FE0AE4" w:rsidP="00F0382B">
      <w:pPr>
        <w:spacing w:before="177" w:after="19"/>
        <w:ind w:firstLine="720"/>
        <w:rPr>
          <w:b/>
          <w:color w:val="7C7C7C" w:themeColor="background2" w:themeShade="80"/>
        </w:rPr>
      </w:pPr>
    </w:p>
    <w:p w14:paraId="09BD82DE" w14:textId="77777777" w:rsidR="00FE0AE4" w:rsidRDefault="00FE0AE4" w:rsidP="00F0382B">
      <w:pPr>
        <w:spacing w:before="177" w:after="19"/>
        <w:ind w:firstLine="720"/>
        <w:rPr>
          <w:b/>
          <w:color w:val="7C7C7C" w:themeColor="background2" w:themeShade="80"/>
        </w:rPr>
      </w:pPr>
    </w:p>
    <w:p w14:paraId="5CB28C44" w14:textId="77777777" w:rsidR="00FE0AE4" w:rsidRDefault="00FE0AE4" w:rsidP="00F0382B">
      <w:pPr>
        <w:spacing w:before="177" w:after="19"/>
        <w:ind w:firstLine="720"/>
        <w:rPr>
          <w:b/>
          <w:color w:val="7C7C7C" w:themeColor="background2" w:themeShade="80"/>
        </w:rPr>
      </w:pPr>
    </w:p>
    <w:p w14:paraId="6E9EB09A" w14:textId="77777777" w:rsidR="00FE0AE4" w:rsidRDefault="00FE0AE4" w:rsidP="00F0382B">
      <w:pPr>
        <w:spacing w:before="177" w:after="19"/>
        <w:ind w:firstLine="720"/>
        <w:rPr>
          <w:b/>
          <w:color w:val="7C7C7C" w:themeColor="background2" w:themeShade="80"/>
        </w:rPr>
      </w:pPr>
    </w:p>
    <w:p w14:paraId="21807C14" w14:textId="77777777" w:rsidR="00FE0AE4" w:rsidRDefault="00FE0AE4" w:rsidP="00F0382B">
      <w:pPr>
        <w:spacing w:before="177" w:after="19"/>
        <w:ind w:firstLine="720"/>
        <w:rPr>
          <w:b/>
          <w:color w:val="7C7C7C" w:themeColor="background2" w:themeShade="80"/>
        </w:rPr>
      </w:pPr>
    </w:p>
    <w:p w14:paraId="73F256F5" w14:textId="77777777" w:rsidR="00FE0AE4" w:rsidRDefault="00FE0AE4" w:rsidP="00F0382B">
      <w:pPr>
        <w:spacing w:before="177" w:after="19"/>
        <w:ind w:firstLine="720"/>
        <w:rPr>
          <w:b/>
          <w:color w:val="7C7C7C" w:themeColor="background2" w:themeShade="80"/>
        </w:rPr>
      </w:pPr>
    </w:p>
    <w:p w14:paraId="77D5BDA9" w14:textId="77777777" w:rsidR="00FE0AE4" w:rsidRDefault="00FE0AE4" w:rsidP="00F0382B">
      <w:pPr>
        <w:spacing w:before="177" w:after="19"/>
        <w:ind w:firstLine="720"/>
        <w:rPr>
          <w:b/>
          <w:color w:val="7C7C7C" w:themeColor="background2" w:themeShade="80"/>
        </w:rPr>
      </w:pPr>
    </w:p>
    <w:p w14:paraId="0B161570" w14:textId="77777777" w:rsidR="00FE0AE4" w:rsidRDefault="00FE0AE4" w:rsidP="00F0382B">
      <w:pPr>
        <w:spacing w:before="177" w:after="19"/>
        <w:ind w:firstLine="720"/>
        <w:rPr>
          <w:b/>
          <w:color w:val="7C7C7C" w:themeColor="background2" w:themeShade="80"/>
        </w:rPr>
      </w:pPr>
    </w:p>
    <w:p w14:paraId="0217E8CC" w14:textId="77777777" w:rsidR="00FE0AE4" w:rsidRDefault="00FE0AE4" w:rsidP="00F0382B">
      <w:pPr>
        <w:spacing w:before="177" w:after="19"/>
        <w:ind w:firstLine="720"/>
        <w:rPr>
          <w:b/>
          <w:color w:val="7C7C7C" w:themeColor="background2" w:themeShade="80"/>
        </w:rPr>
      </w:pPr>
    </w:p>
    <w:p w14:paraId="6603F47F" w14:textId="77777777" w:rsidR="00724B94" w:rsidRDefault="00724B94" w:rsidP="00F0382B">
      <w:pPr>
        <w:spacing w:before="177" w:after="19"/>
        <w:ind w:firstLine="720"/>
        <w:rPr>
          <w:b/>
          <w:color w:val="7C7C7C" w:themeColor="background2" w:themeShade="80"/>
        </w:rPr>
      </w:pPr>
    </w:p>
    <w:p w14:paraId="4199976C" w14:textId="77777777" w:rsidR="00724B94" w:rsidRDefault="00724B94" w:rsidP="00F0382B">
      <w:pPr>
        <w:spacing w:before="177" w:after="19"/>
        <w:ind w:firstLine="720"/>
        <w:rPr>
          <w:b/>
          <w:color w:val="7C7C7C" w:themeColor="background2" w:themeShade="80"/>
        </w:rPr>
      </w:pPr>
    </w:p>
    <w:p w14:paraId="54912CBA" w14:textId="77777777" w:rsidR="00724B94" w:rsidRDefault="00724B94" w:rsidP="00F0382B">
      <w:pPr>
        <w:spacing w:before="177" w:after="19"/>
        <w:ind w:firstLine="720"/>
        <w:rPr>
          <w:b/>
          <w:color w:val="7C7C7C" w:themeColor="background2" w:themeShade="80"/>
        </w:rPr>
      </w:pPr>
    </w:p>
    <w:p w14:paraId="6CC6C3F3" w14:textId="77777777" w:rsidR="00724B94" w:rsidRDefault="00724B94" w:rsidP="00F0382B">
      <w:pPr>
        <w:spacing w:before="177" w:after="19"/>
        <w:ind w:firstLine="720"/>
        <w:rPr>
          <w:b/>
          <w:color w:val="7C7C7C" w:themeColor="background2" w:themeShade="80"/>
        </w:rPr>
      </w:pPr>
    </w:p>
    <w:p w14:paraId="74A11FC1" w14:textId="77777777" w:rsidR="00724B94" w:rsidRDefault="00724B94" w:rsidP="00F0382B">
      <w:pPr>
        <w:spacing w:before="177" w:after="19"/>
        <w:ind w:firstLine="720"/>
        <w:rPr>
          <w:b/>
          <w:color w:val="7C7C7C" w:themeColor="background2" w:themeShade="80"/>
        </w:rPr>
      </w:pPr>
    </w:p>
    <w:p w14:paraId="5A58613E" w14:textId="77777777" w:rsidR="00724B94" w:rsidRDefault="00724B94" w:rsidP="00F0382B">
      <w:pPr>
        <w:spacing w:before="177" w:after="19"/>
        <w:ind w:firstLine="720"/>
        <w:rPr>
          <w:b/>
          <w:color w:val="7C7C7C" w:themeColor="background2" w:themeShade="80"/>
        </w:rPr>
      </w:pPr>
    </w:p>
    <w:p w14:paraId="4B310AEE" w14:textId="77777777" w:rsidR="00724B94" w:rsidRDefault="00724B94" w:rsidP="00F0382B">
      <w:pPr>
        <w:spacing w:before="177" w:after="19"/>
        <w:ind w:firstLine="720"/>
        <w:rPr>
          <w:b/>
          <w:color w:val="7C7C7C" w:themeColor="background2" w:themeShade="80"/>
        </w:rPr>
      </w:pPr>
    </w:p>
    <w:p w14:paraId="61DD1908" w14:textId="77777777" w:rsidR="00724B94" w:rsidRDefault="00724B94" w:rsidP="00F0382B">
      <w:pPr>
        <w:spacing w:before="177" w:after="19"/>
        <w:ind w:firstLine="720"/>
        <w:rPr>
          <w:b/>
          <w:color w:val="7C7C7C" w:themeColor="background2" w:themeShade="80"/>
        </w:rPr>
      </w:pPr>
    </w:p>
    <w:p w14:paraId="4288DAFA" w14:textId="77777777" w:rsidR="00724B94" w:rsidRDefault="00724B94" w:rsidP="00F0382B">
      <w:pPr>
        <w:spacing w:before="177" w:after="19"/>
        <w:ind w:firstLine="720"/>
        <w:rPr>
          <w:b/>
          <w:color w:val="7C7C7C" w:themeColor="background2" w:themeShade="80"/>
        </w:rPr>
      </w:pPr>
    </w:p>
    <w:p w14:paraId="5E28BC4B" w14:textId="77777777" w:rsidR="00724B94" w:rsidRDefault="00724B94" w:rsidP="00F0382B">
      <w:pPr>
        <w:spacing w:before="177" w:after="19"/>
        <w:ind w:firstLine="720"/>
        <w:rPr>
          <w:b/>
          <w:color w:val="7C7C7C" w:themeColor="background2" w:themeShade="80"/>
        </w:rPr>
      </w:pPr>
    </w:p>
    <w:p w14:paraId="4C890313" w14:textId="77777777" w:rsidR="00724B94" w:rsidRDefault="00724B94" w:rsidP="00F0382B">
      <w:pPr>
        <w:spacing w:before="177" w:after="19"/>
        <w:ind w:firstLine="720"/>
        <w:rPr>
          <w:b/>
          <w:color w:val="7C7C7C" w:themeColor="background2" w:themeShade="80"/>
        </w:rPr>
      </w:pPr>
    </w:p>
    <w:p w14:paraId="4240F69B" w14:textId="77777777" w:rsidR="00724B94" w:rsidRDefault="00724B94" w:rsidP="00F0382B">
      <w:pPr>
        <w:spacing w:before="177" w:after="19"/>
        <w:ind w:firstLine="720"/>
        <w:rPr>
          <w:b/>
          <w:color w:val="7C7C7C" w:themeColor="background2" w:themeShade="80"/>
        </w:rPr>
      </w:pPr>
    </w:p>
    <w:p w14:paraId="579F63A6" w14:textId="77777777" w:rsidR="00724B94" w:rsidRDefault="00724B94" w:rsidP="00F0382B">
      <w:pPr>
        <w:spacing w:before="177" w:after="19"/>
        <w:ind w:firstLine="720"/>
        <w:rPr>
          <w:b/>
          <w:color w:val="7C7C7C" w:themeColor="background2" w:themeShade="80"/>
        </w:rPr>
      </w:pPr>
    </w:p>
    <w:p w14:paraId="1F74253C" w14:textId="77777777" w:rsidR="00724B94" w:rsidRDefault="00724B94" w:rsidP="00724B94">
      <w:pPr>
        <w:spacing w:before="177" w:after="19"/>
        <w:rPr>
          <w:b/>
          <w:color w:val="7C7C7C" w:themeColor="background2" w:themeShade="80"/>
        </w:rPr>
      </w:pPr>
    </w:p>
    <w:p w14:paraId="399DA820" w14:textId="77777777" w:rsidR="00724B94" w:rsidRDefault="00724B94" w:rsidP="00724B94">
      <w:pPr>
        <w:spacing w:before="177" w:after="19"/>
        <w:rPr>
          <w:b/>
          <w:color w:val="7C7C7C" w:themeColor="background2" w:themeShade="80"/>
        </w:rPr>
      </w:pPr>
    </w:p>
    <w:p w14:paraId="06837AAD" w14:textId="77777777" w:rsidR="00724B94" w:rsidRDefault="00724B94" w:rsidP="00724B94">
      <w:pPr>
        <w:spacing w:before="177" w:after="19"/>
        <w:rPr>
          <w:b/>
          <w:color w:val="7C7C7C" w:themeColor="background2" w:themeShade="80"/>
        </w:rPr>
      </w:pPr>
    </w:p>
    <w:p w14:paraId="697B9CD2" w14:textId="77777777" w:rsidR="00724B94" w:rsidRDefault="00724B94" w:rsidP="00724B94">
      <w:pPr>
        <w:spacing w:before="177" w:after="19"/>
        <w:rPr>
          <w:b/>
          <w:color w:val="7C7C7C" w:themeColor="background2" w:themeShade="80"/>
        </w:rPr>
      </w:pPr>
    </w:p>
    <w:p w14:paraId="6BB68B21" w14:textId="6D06F94D" w:rsidR="00E43616" w:rsidRPr="00E43616" w:rsidRDefault="00724B94" w:rsidP="00E43616">
      <w:pPr>
        <w:spacing w:before="177" w:after="19"/>
        <w:rPr>
          <w:b/>
          <w:color w:val="7C7C7C" w:themeColor="background2" w:themeShade="80"/>
        </w:rPr>
      </w:pPr>
      <w:r>
        <w:rPr>
          <w:noProof/>
        </w:rPr>
        <mc:AlternateContent>
          <mc:Choice Requires="wps">
            <w:drawing>
              <wp:anchor distT="0" distB="0" distL="114300" distR="114300" simplePos="0" relativeHeight="251664398" behindDoc="1" locked="0" layoutInCell="1" allowOverlap="1" wp14:anchorId="5CBB1C3A" wp14:editId="7A229411">
                <wp:simplePos x="0" y="0"/>
                <wp:positionH relativeFrom="margin">
                  <wp:align>right</wp:align>
                </wp:positionH>
                <wp:positionV relativeFrom="margin">
                  <wp:posOffset>-13887</wp:posOffset>
                </wp:positionV>
                <wp:extent cx="6202018" cy="9664262"/>
                <wp:effectExtent l="0" t="0" r="8890" b="0"/>
                <wp:wrapNone/>
                <wp:docPr id="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8" cy="9664262"/>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35319" w14:textId="77777777" w:rsidR="00724B94" w:rsidRDefault="00724B94" w:rsidP="00724B94">
                            <w:pPr>
                              <w:pStyle w:val="BodyText"/>
                              <w:rPr>
                                <w:b/>
                                <w:sz w:val="28"/>
                              </w:rPr>
                            </w:pPr>
                          </w:p>
                          <w:p w14:paraId="0677B057" w14:textId="77777777" w:rsidR="00724B94" w:rsidRDefault="00724B94" w:rsidP="00724B94">
                            <w:pPr>
                              <w:jc w:val="center"/>
                              <w:rPr>
                                <w:color w:val="FFFFFF"/>
                                <w:sz w:val="28"/>
                              </w:rPr>
                            </w:pPr>
                          </w:p>
                          <w:p w14:paraId="38B4AD4F" w14:textId="77777777" w:rsidR="00724B94" w:rsidRDefault="00724B94" w:rsidP="00724B94">
                            <w:pPr>
                              <w:jc w:val="center"/>
                              <w:rPr>
                                <w:color w:val="FFFFFF"/>
                                <w:sz w:val="28"/>
                              </w:rPr>
                            </w:pPr>
                          </w:p>
                          <w:p w14:paraId="06696FEB" w14:textId="77777777" w:rsidR="00724B94" w:rsidRDefault="00724B94" w:rsidP="00724B94">
                            <w:pPr>
                              <w:jc w:val="center"/>
                              <w:rPr>
                                <w:color w:val="FFFFFF"/>
                                <w:sz w:val="28"/>
                              </w:rPr>
                            </w:pPr>
                          </w:p>
                          <w:p w14:paraId="15F73109" w14:textId="77777777" w:rsidR="00724B94" w:rsidRDefault="00724B94" w:rsidP="00724B94">
                            <w:pPr>
                              <w:jc w:val="center"/>
                              <w:rPr>
                                <w:color w:val="FFFFFF"/>
                                <w:sz w:val="28"/>
                              </w:rPr>
                            </w:pPr>
                          </w:p>
                          <w:p w14:paraId="4720F59E" w14:textId="77777777" w:rsidR="00724B94" w:rsidRDefault="00724B94" w:rsidP="00724B94">
                            <w:pPr>
                              <w:jc w:val="center"/>
                              <w:rPr>
                                <w:color w:val="FFFFFF"/>
                                <w:sz w:val="28"/>
                              </w:rPr>
                            </w:pPr>
                          </w:p>
                          <w:p w14:paraId="567B95F3" w14:textId="77777777" w:rsidR="00724B94" w:rsidRDefault="00724B94" w:rsidP="00724B94">
                            <w:pPr>
                              <w:jc w:val="center"/>
                              <w:rPr>
                                <w:color w:val="FFFFFF"/>
                                <w:sz w:val="28"/>
                              </w:rPr>
                            </w:pPr>
                          </w:p>
                          <w:p w14:paraId="374C2FCB" w14:textId="2357F323" w:rsidR="00724B94" w:rsidRPr="00011F9D" w:rsidRDefault="00724B94" w:rsidP="00011F9D">
                            <w:pPr>
                              <w:ind w:left="720"/>
                              <w:rPr>
                                <w:color w:val="FFFFFF"/>
                                <w:sz w:val="28"/>
                                <w:szCs w:val="28"/>
                              </w:rPr>
                            </w:pPr>
                            <w:r w:rsidRPr="00011F9D">
                              <w:rPr>
                                <w:color w:val="FFFFFF"/>
                                <w:sz w:val="28"/>
                                <w:szCs w:val="28"/>
                              </w:rPr>
                              <w:t>Appendix 02</w:t>
                            </w:r>
                            <w:r w:rsidR="00011F9D">
                              <w:rPr>
                                <w:color w:val="FFFFFF"/>
                                <w:sz w:val="28"/>
                                <w:szCs w:val="28"/>
                              </w:rPr>
                              <w:t xml:space="preserve"> - </w:t>
                            </w:r>
                            <w:r w:rsidRPr="00011F9D">
                              <w:rPr>
                                <w:color w:val="FFFFFF"/>
                                <w:sz w:val="28"/>
                                <w:szCs w:val="28"/>
                              </w:rPr>
                              <w:t xml:space="preserve">Site </w:t>
                            </w:r>
                            <w:bookmarkStart w:id="119" w:name="_Hlk109830751"/>
                            <w:r w:rsidRPr="00011F9D">
                              <w:rPr>
                                <w:color w:val="FFFFFF"/>
                                <w:sz w:val="28"/>
                                <w:szCs w:val="28"/>
                              </w:rPr>
                              <w:t xml:space="preserve">Logistics </w:t>
                            </w:r>
                            <w:bookmarkEnd w:id="119"/>
                            <w:r w:rsidRPr="00011F9D">
                              <w:rPr>
                                <w:color w:val="FFFFFF"/>
                                <w:sz w:val="28"/>
                                <w:szCs w:val="28"/>
                              </w:rPr>
                              <w:t>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B1C3A" id="_x0000_s1053" style="position:absolute;margin-left:437.15pt;margin-top:-1.1pt;width:488.35pt;height:760.95pt;z-index:-25165208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" fillcolor="#a1aaac" stroked="f">
                <v:textbox>
                  <w:txbxContent>
                    <w:p w14:paraId="1D635319" w14:textId="77777777" w:rsidR="00724B94" w:rsidRDefault="00724B94" w:rsidP="00724B94">
                      <w:pPr>
                        <w:pStyle w:val="BodyText"/>
                        <w:rPr>
                          <w:b/>
                          <w:sz w:val="28"/>
                        </w:rPr>
                      </w:pPr>
                    </w:p>
                    <w:p w14:paraId="0677B057" w14:textId="77777777" w:rsidR="00724B94" w:rsidRDefault="00724B94" w:rsidP="00724B94">
                      <w:pPr>
                        <w:jc w:val="center"/>
                        <w:rPr>
                          <w:color w:val="FFFFFF"/>
                          <w:sz w:val="28"/>
                        </w:rPr>
                      </w:pPr>
                    </w:p>
                    <w:p w14:paraId="38B4AD4F" w14:textId="77777777" w:rsidR="00724B94" w:rsidRDefault="00724B94" w:rsidP="00724B94">
                      <w:pPr>
                        <w:jc w:val="center"/>
                        <w:rPr>
                          <w:color w:val="FFFFFF"/>
                          <w:sz w:val="28"/>
                        </w:rPr>
                      </w:pPr>
                    </w:p>
                    <w:p w14:paraId="06696FEB" w14:textId="77777777" w:rsidR="00724B94" w:rsidRDefault="00724B94" w:rsidP="00724B94">
                      <w:pPr>
                        <w:jc w:val="center"/>
                        <w:rPr>
                          <w:color w:val="FFFFFF"/>
                          <w:sz w:val="28"/>
                        </w:rPr>
                      </w:pPr>
                    </w:p>
                    <w:p w14:paraId="15F73109" w14:textId="77777777" w:rsidR="00724B94" w:rsidRDefault="00724B94" w:rsidP="00724B94">
                      <w:pPr>
                        <w:jc w:val="center"/>
                        <w:rPr>
                          <w:color w:val="FFFFFF"/>
                          <w:sz w:val="28"/>
                        </w:rPr>
                      </w:pPr>
                    </w:p>
                    <w:p w14:paraId="4720F59E" w14:textId="77777777" w:rsidR="00724B94" w:rsidRDefault="00724B94" w:rsidP="00724B94">
                      <w:pPr>
                        <w:jc w:val="center"/>
                        <w:rPr>
                          <w:color w:val="FFFFFF"/>
                          <w:sz w:val="28"/>
                        </w:rPr>
                      </w:pPr>
                    </w:p>
                    <w:p w14:paraId="567B95F3" w14:textId="77777777" w:rsidR="00724B94" w:rsidRDefault="00724B94" w:rsidP="00724B94">
                      <w:pPr>
                        <w:jc w:val="center"/>
                        <w:rPr>
                          <w:color w:val="FFFFFF"/>
                          <w:sz w:val="28"/>
                        </w:rPr>
                      </w:pPr>
                    </w:p>
                    <w:p w14:paraId="374C2FCB" w14:textId="2357F323" w:rsidR="00724B94" w:rsidRPr="00011F9D" w:rsidRDefault="00724B94" w:rsidP="00011F9D">
                      <w:pPr>
                        <w:ind w:left="720"/>
                        <w:rPr>
                          <w:color w:val="FFFFFF"/>
                          <w:sz w:val="28"/>
                          <w:szCs w:val="28"/>
                        </w:rPr>
                      </w:pPr>
                      <w:r w:rsidRPr="00011F9D">
                        <w:rPr>
                          <w:color w:val="FFFFFF"/>
                          <w:sz w:val="28"/>
                          <w:szCs w:val="28"/>
                        </w:rPr>
                        <w:t>Appendix 02</w:t>
                      </w:r>
                      <w:r w:rsidR="00011F9D">
                        <w:rPr>
                          <w:color w:val="FFFFFF"/>
                          <w:sz w:val="28"/>
                          <w:szCs w:val="28"/>
                        </w:rPr>
                        <w:t xml:space="preserve"> - </w:t>
                      </w:r>
                      <w:r w:rsidRPr="00011F9D">
                        <w:rPr>
                          <w:color w:val="FFFFFF"/>
                          <w:sz w:val="28"/>
                          <w:szCs w:val="28"/>
                        </w:rPr>
                        <w:t xml:space="preserve">Site </w:t>
                      </w:r>
                      <w:bookmarkStart w:id="120" w:name="_Hlk109830751"/>
                      <w:r w:rsidRPr="00011F9D">
                        <w:rPr>
                          <w:color w:val="FFFFFF"/>
                          <w:sz w:val="28"/>
                          <w:szCs w:val="28"/>
                        </w:rPr>
                        <w:t xml:space="preserve">Logistics </w:t>
                      </w:r>
                      <w:bookmarkEnd w:id="120"/>
                      <w:r w:rsidRPr="00011F9D">
                        <w:rPr>
                          <w:color w:val="FFFFFF"/>
                          <w:sz w:val="28"/>
                          <w:szCs w:val="28"/>
                        </w:rPr>
                        <w:t>Plan</w:t>
                      </w:r>
                    </w:p>
                  </w:txbxContent>
                </v:textbox>
                <w10:wrap anchorx="margin" anchory="margin"/>
              </v:rect>
            </w:pict>
          </mc:Fallback>
        </mc:AlternateContent>
      </w:r>
      <w:bookmarkEnd w:id="117"/>
    </w:p>
    <w:p w14:paraId="22FC1EA4" w14:textId="77777777" w:rsidR="00E43616" w:rsidRDefault="00E43616">
      <w:r>
        <w:br w:type="page"/>
      </w:r>
    </w:p>
    <w:p w14:paraId="7EF20496" w14:textId="6F9E3DA3" w:rsidR="00E43616" w:rsidRDefault="00E43616" w:rsidP="00E43616">
      <w:pPr>
        <w:spacing w:before="177" w:after="19"/>
      </w:pPr>
      <w:r>
        <w:rPr>
          <w:noProof/>
        </w:rPr>
        <w:lastRenderedPageBreak/>
        <mc:AlternateContent>
          <mc:Choice Requires="wps">
            <w:drawing>
              <wp:anchor distT="0" distB="0" distL="114300" distR="114300" simplePos="0" relativeHeight="251668494" behindDoc="1" locked="0" layoutInCell="1" allowOverlap="1" wp14:anchorId="25D68174" wp14:editId="1773453D">
                <wp:simplePos x="0" y="0"/>
                <wp:positionH relativeFrom="margin">
                  <wp:align>right</wp:align>
                </wp:positionH>
                <wp:positionV relativeFrom="margin">
                  <wp:align>bottom</wp:align>
                </wp:positionV>
                <wp:extent cx="6268278" cy="9024730"/>
                <wp:effectExtent l="0" t="0" r="0" b="5080"/>
                <wp:wrapNone/>
                <wp:docPr id="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9024730"/>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98BD5" w14:textId="77777777" w:rsidR="00E43616" w:rsidRDefault="00E43616" w:rsidP="00E43616">
                            <w:pPr>
                              <w:jc w:val="center"/>
                              <w:rPr>
                                <w:color w:val="FFFFFF"/>
                                <w:sz w:val="72"/>
                                <w:szCs w:val="52"/>
                              </w:rPr>
                            </w:pPr>
                          </w:p>
                          <w:p w14:paraId="033CF9B5" w14:textId="77777777" w:rsidR="00E43616" w:rsidRDefault="00E43616" w:rsidP="00E43616">
                            <w:pPr>
                              <w:jc w:val="center"/>
                              <w:rPr>
                                <w:color w:val="FFFFFF"/>
                                <w:sz w:val="72"/>
                                <w:szCs w:val="52"/>
                              </w:rPr>
                            </w:pPr>
                          </w:p>
                          <w:p w14:paraId="17358817" w14:textId="77777777" w:rsidR="00FD19F1" w:rsidRDefault="00FD19F1" w:rsidP="00011F9D">
                            <w:pPr>
                              <w:ind w:left="720"/>
                              <w:rPr>
                                <w:color w:val="FFFFFF"/>
                                <w:sz w:val="28"/>
                                <w:szCs w:val="28"/>
                              </w:rPr>
                            </w:pPr>
                          </w:p>
                          <w:p w14:paraId="0B489DF1" w14:textId="77777777" w:rsidR="00FD19F1" w:rsidRDefault="00FD19F1" w:rsidP="00011F9D">
                            <w:pPr>
                              <w:ind w:left="720"/>
                              <w:rPr>
                                <w:color w:val="FFFFFF"/>
                                <w:sz w:val="28"/>
                                <w:szCs w:val="28"/>
                              </w:rPr>
                            </w:pPr>
                          </w:p>
                          <w:p w14:paraId="58DB2C43" w14:textId="77777777" w:rsidR="00FD19F1" w:rsidRDefault="00FD19F1" w:rsidP="00011F9D">
                            <w:pPr>
                              <w:ind w:left="720"/>
                              <w:rPr>
                                <w:color w:val="FFFFFF"/>
                                <w:sz w:val="28"/>
                                <w:szCs w:val="28"/>
                              </w:rPr>
                            </w:pPr>
                          </w:p>
                          <w:p w14:paraId="70233B45" w14:textId="019309D7" w:rsidR="00E43616" w:rsidRPr="00011F9D" w:rsidRDefault="00E43616" w:rsidP="00011F9D">
                            <w:pPr>
                              <w:ind w:left="720"/>
                              <w:rPr>
                                <w:color w:val="FFFFFF"/>
                                <w:sz w:val="28"/>
                                <w:szCs w:val="28"/>
                              </w:rPr>
                            </w:pPr>
                            <w:r w:rsidRPr="00011F9D">
                              <w:rPr>
                                <w:color w:val="FFFFFF"/>
                                <w:sz w:val="28"/>
                                <w:szCs w:val="28"/>
                              </w:rPr>
                              <w:t>Appendix 03</w:t>
                            </w:r>
                            <w:r w:rsidR="00011F9D">
                              <w:rPr>
                                <w:color w:val="FFFFFF"/>
                                <w:sz w:val="28"/>
                                <w:szCs w:val="28"/>
                              </w:rPr>
                              <w:t xml:space="preserve"> -</w:t>
                            </w:r>
                            <w:r w:rsidR="00F27D08">
                              <w:rPr>
                                <w:color w:val="FFFFFF"/>
                                <w:sz w:val="28"/>
                                <w:szCs w:val="28"/>
                              </w:rPr>
                              <w:t xml:space="preserve"> Example</w:t>
                            </w:r>
                            <w:r w:rsidR="00011F9D">
                              <w:rPr>
                                <w:color w:val="FFFFFF"/>
                                <w:sz w:val="28"/>
                                <w:szCs w:val="28"/>
                              </w:rPr>
                              <w:t xml:space="preserve"> </w:t>
                            </w:r>
                            <w:r w:rsidRPr="00011F9D">
                              <w:rPr>
                                <w:color w:val="FFFFFF"/>
                                <w:sz w:val="28"/>
                                <w:szCs w:val="28"/>
                              </w:rPr>
                              <w:t>Contractors KPI’s</w:t>
                            </w:r>
                          </w:p>
                          <w:p w14:paraId="27E8E867" w14:textId="77777777" w:rsidR="00E43616" w:rsidRDefault="00E43616" w:rsidP="00E436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68174" id="_x0000_s1054" style="position:absolute;margin-left:442.35pt;margin-top:0;width:493.55pt;height:710.6pt;z-index:-25164798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" fillcolor="#a1aaac" stroked="f">
                <v:textbox>
                  <w:txbxContent>
                    <w:p w14:paraId="78198BD5" w14:textId="77777777" w:rsidR="00E43616" w:rsidRDefault="00E43616" w:rsidP="00E43616">
                      <w:pPr>
                        <w:jc w:val="center"/>
                        <w:rPr>
                          <w:color w:val="FFFFFF"/>
                          <w:sz w:val="72"/>
                          <w:szCs w:val="52"/>
                        </w:rPr>
                      </w:pPr>
                    </w:p>
                    <w:p w14:paraId="033CF9B5" w14:textId="77777777" w:rsidR="00E43616" w:rsidRDefault="00E43616" w:rsidP="00E43616">
                      <w:pPr>
                        <w:jc w:val="center"/>
                        <w:rPr>
                          <w:color w:val="FFFFFF"/>
                          <w:sz w:val="72"/>
                          <w:szCs w:val="52"/>
                        </w:rPr>
                      </w:pPr>
                    </w:p>
                    <w:p w14:paraId="17358817" w14:textId="77777777" w:rsidR="00FD19F1" w:rsidRDefault="00FD19F1" w:rsidP="00011F9D">
                      <w:pPr>
                        <w:ind w:left="720"/>
                        <w:rPr>
                          <w:color w:val="FFFFFF"/>
                          <w:sz w:val="28"/>
                          <w:szCs w:val="28"/>
                        </w:rPr>
                      </w:pPr>
                    </w:p>
                    <w:p w14:paraId="0B489DF1" w14:textId="77777777" w:rsidR="00FD19F1" w:rsidRDefault="00FD19F1" w:rsidP="00011F9D">
                      <w:pPr>
                        <w:ind w:left="720"/>
                        <w:rPr>
                          <w:color w:val="FFFFFF"/>
                          <w:sz w:val="28"/>
                          <w:szCs w:val="28"/>
                        </w:rPr>
                      </w:pPr>
                    </w:p>
                    <w:p w14:paraId="58DB2C43" w14:textId="77777777" w:rsidR="00FD19F1" w:rsidRDefault="00FD19F1" w:rsidP="00011F9D">
                      <w:pPr>
                        <w:ind w:left="720"/>
                        <w:rPr>
                          <w:color w:val="FFFFFF"/>
                          <w:sz w:val="28"/>
                          <w:szCs w:val="28"/>
                        </w:rPr>
                      </w:pPr>
                    </w:p>
                    <w:p w14:paraId="70233B45" w14:textId="019309D7" w:rsidR="00E43616" w:rsidRPr="00011F9D" w:rsidRDefault="00E43616" w:rsidP="00011F9D">
                      <w:pPr>
                        <w:ind w:left="720"/>
                        <w:rPr>
                          <w:color w:val="FFFFFF"/>
                          <w:sz w:val="28"/>
                          <w:szCs w:val="28"/>
                        </w:rPr>
                      </w:pPr>
                      <w:r w:rsidRPr="00011F9D">
                        <w:rPr>
                          <w:color w:val="FFFFFF"/>
                          <w:sz w:val="28"/>
                          <w:szCs w:val="28"/>
                        </w:rPr>
                        <w:t>Appendix 03</w:t>
                      </w:r>
                      <w:r w:rsidR="00011F9D">
                        <w:rPr>
                          <w:color w:val="FFFFFF"/>
                          <w:sz w:val="28"/>
                          <w:szCs w:val="28"/>
                        </w:rPr>
                        <w:t xml:space="preserve"> -</w:t>
                      </w:r>
                      <w:r w:rsidR="00F27D08">
                        <w:rPr>
                          <w:color w:val="FFFFFF"/>
                          <w:sz w:val="28"/>
                          <w:szCs w:val="28"/>
                        </w:rPr>
                        <w:t xml:space="preserve"> Example</w:t>
                      </w:r>
                      <w:r w:rsidR="00011F9D">
                        <w:rPr>
                          <w:color w:val="FFFFFF"/>
                          <w:sz w:val="28"/>
                          <w:szCs w:val="28"/>
                        </w:rPr>
                        <w:t xml:space="preserve"> </w:t>
                      </w:r>
                      <w:r w:rsidRPr="00011F9D">
                        <w:rPr>
                          <w:color w:val="FFFFFF"/>
                          <w:sz w:val="28"/>
                          <w:szCs w:val="28"/>
                        </w:rPr>
                        <w:t>Contractors KPI’s</w:t>
                      </w:r>
                    </w:p>
                    <w:p w14:paraId="27E8E867" w14:textId="77777777" w:rsidR="00E43616" w:rsidRDefault="00E43616" w:rsidP="00E43616">
                      <w:pPr>
                        <w:jc w:val="center"/>
                      </w:pPr>
                    </w:p>
                  </w:txbxContent>
                </v:textbox>
                <w10:wrap anchorx="margin" anchory="margin"/>
              </v:rect>
            </w:pict>
          </mc:Fallback>
        </mc:AlternateContent>
      </w:r>
    </w:p>
    <w:p w14:paraId="10B28DE5" w14:textId="0B8104B5" w:rsidR="00E43616" w:rsidRDefault="00E43616">
      <w:r>
        <w:br w:type="page"/>
      </w:r>
    </w:p>
    <w:p w14:paraId="764BF631" w14:textId="4F66512D" w:rsidR="00E43616" w:rsidRDefault="00E43616" w:rsidP="00E43616">
      <w:pPr>
        <w:spacing w:before="177" w:after="19"/>
      </w:pPr>
      <w:r>
        <w:rPr>
          <w:noProof/>
        </w:rPr>
        <w:lastRenderedPageBreak/>
        <mc:AlternateContent>
          <mc:Choice Requires="wps">
            <w:drawing>
              <wp:anchor distT="0" distB="0" distL="114300" distR="114300" simplePos="0" relativeHeight="251670542" behindDoc="1" locked="0" layoutInCell="1" allowOverlap="1" wp14:anchorId="00432E0F" wp14:editId="0D21E586">
                <wp:simplePos x="0" y="0"/>
                <wp:positionH relativeFrom="margin">
                  <wp:align>right</wp:align>
                </wp:positionH>
                <wp:positionV relativeFrom="margin">
                  <wp:align>center</wp:align>
                </wp:positionV>
                <wp:extent cx="6268278" cy="8931966"/>
                <wp:effectExtent l="0" t="0" r="0" b="254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8931966"/>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9A67F" w14:textId="77777777" w:rsidR="00792591" w:rsidRDefault="00792591" w:rsidP="00792591">
                            <w:pPr>
                              <w:jc w:val="center"/>
                              <w:rPr>
                                <w:color w:val="FFFFFF"/>
                                <w:sz w:val="28"/>
                              </w:rPr>
                            </w:pPr>
                          </w:p>
                          <w:p w14:paraId="6E5AD6FF" w14:textId="77777777" w:rsidR="00792591" w:rsidRDefault="00792591" w:rsidP="00792591">
                            <w:pPr>
                              <w:jc w:val="center"/>
                              <w:rPr>
                                <w:color w:val="FFFFFF"/>
                                <w:sz w:val="72"/>
                                <w:szCs w:val="52"/>
                              </w:rPr>
                            </w:pPr>
                          </w:p>
                          <w:p w14:paraId="73868B98" w14:textId="77777777" w:rsidR="00792591" w:rsidRDefault="00792591" w:rsidP="00792591">
                            <w:pPr>
                              <w:jc w:val="center"/>
                              <w:rPr>
                                <w:color w:val="FFFFFF"/>
                                <w:sz w:val="72"/>
                                <w:szCs w:val="52"/>
                              </w:rPr>
                            </w:pPr>
                          </w:p>
                          <w:p w14:paraId="71787AC0" w14:textId="18BA9382" w:rsidR="00792591" w:rsidRPr="00011F9D" w:rsidRDefault="00792591" w:rsidP="00011F9D">
                            <w:pPr>
                              <w:ind w:left="720"/>
                              <w:rPr>
                                <w:color w:val="FFFFFF"/>
                                <w:sz w:val="28"/>
                                <w:szCs w:val="28"/>
                              </w:rPr>
                            </w:pPr>
                            <w:r w:rsidRPr="00011F9D">
                              <w:rPr>
                                <w:color w:val="FFFFFF"/>
                                <w:sz w:val="28"/>
                                <w:szCs w:val="28"/>
                              </w:rPr>
                              <w:t>Appendix 04</w:t>
                            </w:r>
                            <w:r w:rsidR="00011F9D">
                              <w:rPr>
                                <w:color w:val="FFFFFF"/>
                                <w:sz w:val="28"/>
                                <w:szCs w:val="28"/>
                              </w:rPr>
                              <w:t xml:space="preserve"> </w:t>
                            </w:r>
                            <w:r w:rsidR="00F27D08">
                              <w:rPr>
                                <w:color w:val="FFFFFF"/>
                                <w:sz w:val="28"/>
                                <w:szCs w:val="28"/>
                              </w:rPr>
                              <w:t>–</w:t>
                            </w:r>
                            <w:r w:rsidR="00011F9D">
                              <w:rPr>
                                <w:color w:val="FFFFFF"/>
                                <w:sz w:val="28"/>
                                <w:szCs w:val="28"/>
                              </w:rPr>
                              <w:t xml:space="preserve"> </w:t>
                            </w:r>
                            <w:r w:rsidR="00F27D08">
                              <w:rPr>
                                <w:color w:val="FFFFFF"/>
                                <w:sz w:val="28"/>
                                <w:szCs w:val="28"/>
                              </w:rPr>
                              <w:t xml:space="preserve">Sample </w:t>
                            </w:r>
                            <w:r w:rsidRPr="00011F9D">
                              <w:rPr>
                                <w:color w:val="FFFFFF"/>
                                <w:sz w:val="28"/>
                                <w:szCs w:val="28"/>
                              </w:rPr>
                              <w:t xml:space="preserve">RAMS Schedule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32E0F" id="_x0000_s1055" style="position:absolute;margin-left:442.35pt;margin-top:0;width:493.55pt;height:703.3pt;z-index:-251645938;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" fillcolor="#a1aaac" stroked="f">
                <v:textbox>
                  <w:txbxContent>
                    <w:p w14:paraId="3B79A67F" w14:textId="77777777" w:rsidR="00792591" w:rsidRDefault="00792591" w:rsidP="00792591">
                      <w:pPr>
                        <w:jc w:val="center"/>
                        <w:rPr>
                          <w:color w:val="FFFFFF"/>
                          <w:sz w:val="28"/>
                        </w:rPr>
                      </w:pPr>
                    </w:p>
                    <w:p w14:paraId="6E5AD6FF" w14:textId="77777777" w:rsidR="00792591" w:rsidRDefault="00792591" w:rsidP="00792591">
                      <w:pPr>
                        <w:jc w:val="center"/>
                        <w:rPr>
                          <w:color w:val="FFFFFF"/>
                          <w:sz w:val="72"/>
                          <w:szCs w:val="52"/>
                        </w:rPr>
                      </w:pPr>
                    </w:p>
                    <w:p w14:paraId="73868B98" w14:textId="77777777" w:rsidR="00792591" w:rsidRDefault="00792591" w:rsidP="00792591">
                      <w:pPr>
                        <w:jc w:val="center"/>
                        <w:rPr>
                          <w:color w:val="FFFFFF"/>
                          <w:sz w:val="72"/>
                          <w:szCs w:val="52"/>
                        </w:rPr>
                      </w:pPr>
                    </w:p>
                    <w:p w14:paraId="71787AC0" w14:textId="18BA9382" w:rsidR="00792591" w:rsidRPr="00011F9D" w:rsidRDefault="00792591" w:rsidP="00011F9D">
                      <w:pPr>
                        <w:ind w:left="720"/>
                        <w:rPr>
                          <w:color w:val="FFFFFF"/>
                          <w:sz w:val="28"/>
                          <w:szCs w:val="28"/>
                        </w:rPr>
                      </w:pPr>
                      <w:r w:rsidRPr="00011F9D">
                        <w:rPr>
                          <w:color w:val="FFFFFF"/>
                          <w:sz w:val="28"/>
                          <w:szCs w:val="28"/>
                        </w:rPr>
                        <w:t>Appendix 04</w:t>
                      </w:r>
                      <w:r w:rsidR="00011F9D">
                        <w:rPr>
                          <w:color w:val="FFFFFF"/>
                          <w:sz w:val="28"/>
                          <w:szCs w:val="28"/>
                        </w:rPr>
                        <w:t xml:space="preserve"> </w:t>
                      </w:r>
                      <w:r w:rsidR="00F27D08">
                        <w:rPr>
                          <w:color w:val="FFFFFF"/>
                          <w:sz w:val="28"/>
                          <w:szCs w:val="28"/>
                        </w:rPr>
                        <w:t>–</w:t>
                      </w:r>
                      <w:r w:rsidR="00011F9D">
                        <w:rPr>
                          <w:color w:val="FFFFFF"/>
                          <w:sz w:val="28"/>
                          <w:szCs w:val="28"/>
                        </w:rPr>
                        <w:t xml:space="preserve"> </w:t>
                      </w:r>
                      <w:r w:rsidR="00F27D08">
                        <w:rPr>
                          <w:color w:val="FFFFFF"/>
                          <w:sz w:val="28"/>
                          <w:szCs w:val="28"/>
                        </w:rPr>
                        <w:t xml:space="preserve">Sample </w:t>
                      </w:r>
                      <w:r w:rsidRPr="00011F9D">
                        <w:rPr>
                          <w:color w:val="FFFFFF"/>
                          <w:sz w:val="28"/>
                          <w:szCs w:val="28"/>
                        </w:rPr>
                        <w:t xml:space="preserve">RAMS Schedule  </w:t>
                      </w:r>
                    </w:p>
                  </w:txbxContent>
                </v:textbox>
                <w10:wrap anchorx="margin" anchory="margin"/>
              </v:rect>
            </w:pict>
          </mc:Fallback>
        </mc:AlternateContent>
      </w:r>
    </w:p>
    <w:p w14:paraId="128A7F19" w14:textId="77777777" w:rsidR="00792591" w:rsidRDefault="00E43616" w:rsidP="00792591">
      <w:pPr>
        <w:jc w:val="center"/>
        <w:rPr>
          <w:color w:val="FFFFFF"/>
          <w:sz w:val="28"/>
        </w:rPr>
      </w:pPr>
      <w:r>
        <w:br w:type="page"/>
      </w:r>
    </w:p>
    <w:p w14:paraId="2773BA1D" w14:textId="77777777" w:rsidR="00792591" w:rsidRDefault="00792591" w:rsidP="00792591">
      <w:pPr>
        <w:jc w:val="center"/>
        <w:rPr>
          <w:color w:val="FFFFFF"/>
          <w:sz w:val="72"/>
          <w:szCs w:val="52"/>
        </w:rPr>
      </w:pPr>
    </w:p>
    <w:p w14:paraId="28AB8576" w14:textId="77777777" w:rsidR="00792591" w:rsidRDefault="00792591" w:rsidP="00792591">
      <w:pPr>
        <w:jc w:val="center"/>
        <w:rPr>
          <w:color w:val="FFFFFF"/>
          <w:sz w:val="72"/>
          <w:szCs w:val="52"/>
        </w:rPr>
      </w:pPr>
    </w:p>
    <w:p w14:paraId="45E781F9" w14:textId="77777777" w:rsidR="00792591" w:rsidRDefault="00792591" w:rsidP="00792591">
      <w:pPr>
        <w:jc w:val="center"/>
        <w:rPr>
          <w:color w:val="FFFFFF"/>
          <w:sz w:val="72"/>
          <w:szCs w:val="52"/>
        </w:rPr>
      </w:pPr>
    </w:p>
    <w:p w14:paraId="21475CAC" w14:textId="7E625571" w:rsidR="00792591" w:rsidRPr="00011F9D" w:rsidRDefault="00792591" w:rsidP="00011F9D">
      <w:pPr>
        <w:ind w:left="720"/>
        <w:rPr>
          <w:color w:val="FFFFFF"/>
          <w:sz w:val="28"/>
          <w:szCs w:val="28"/>
        </w:rPr>
      </w:pPr>
      <w:r w:rsidRPr="00011F9D">
        <w:rPr>
          <w:color w:val="FFFFFF"/>
          <w:sz w:val="28"/>
          <w:szCs w:val="28"/>
        </w:rPr>
        <w:t>Appendix 05</w:t>
      </w:r>
      <w:r w:rsidR="00011F9D">
        <w:rPr>
          <w:color w:val="FFFFFF"/>
          <w:sz w:val="28"/>
          <w:szCs w:val="28"/>
        </w:rPr>
        <w:t xml:space="preserve"> - </w:t>
      </w:r>
      <w:r w:rsidRPr="00011F9D">
        <w:rPr>
          <w:color w:val="FFFFFF"/>
          <w:sz w:val="28"/>
          <w:szCs w:val="28"/>
        </w:rPr>
        <w:t xml:space="preserve">Fire Plan &amp; Risk Assessment </w:t>
      </w:r>
    </w:p>
    <w:p w14:paraId="5114AD40" w14:textId="77777777" w:rsidR="00792591" w:rsidRPr="00724B94" w:rsidRDefault="00792591" w:rsidP="00792591">
      <w:pPr>
        <w:jc w:val="center"/>
        <w:rPr>
          <w:color w:val="FFFFFF"/>
          <w:sz w:val="72"/>
          <w:szCs w:val="52"/>
        </w:rPr>
      </w:pPr>
    </w:p>
    <w:p w14:paraId="75A3A30A" w14:textId="1CF2D2EA" w:rsidR="00E43616" w:rsidRDefault="00E43616"/>
    <w:p w14:paraId="5F9BA762" w14:textId="74EA82BB" w:rsidR="00E43616" w:rsidRDefault="00E43616" w:rsidP="00E43616">
      <w:pPr>
        <w:spacing w:before="177" w:after="19"/>
      </w:pPr>
      <w:r>
        <w:rPr>
          <w:noProof/>
        </w:rPr>
        <mc:AlternateContent>
          <mc:Choice Requires="wps">
            <w:drawing>
              <wp:anchor distT="0" distB="0" distL="114300" distR="114300" simplePos="0" relativeHeight="251672590" behindDoc="1" locked="0" layoutInCell="1" allowOverlap="1" wp14:anchorId="63A63019" wp14:editId="79902C22">
                <wp:simplePos x="0" y="0"/>
                <wp:positionH relativeFrom="margin">
                  <wp:posOffset>0</wp:posOffset>
                </wp:positionH>
                <wp:positionV relativeFrom="page">
                  <wp:posOffset>808990</wp:posOffset>
                </wp:positionV>
                <wp:extent cx="6268278" cy="8931966"/>
                <wp:effectExtent l="0" t="0" r="0" b="2540"/>
                <wp:wrapNone/>
                <wp:docPr id="2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8931966"/>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CB344D2" id="docshape7" o:spid="_x0000_s1026" style="position:absolute;margin-left:0;margin-top:63.7pt;width:493.55pt;height:703.3pt;z-index:-25164389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" fillcolor="#a1aaac" stroked="f">
                <w10:wrap anchorx="margin" anchory="page"/>
              </v:rect>
            </w:pict>
          </mc:Fallback>
        </mc:AlternateContent>
      </w:r>
    </w:p>
    <w:p w14:paraId="2006B870" w14:textId="77777777" w:rsidR="00E43616" w:rsidRDefault="00E43616">
      <w:r>
        <w:br w:type="page"/>
      </w:r>
    </w:p>
    <w:p w14:paraId="3CD32CF1" w14:textId="283B3E83" w:rsidR="00E43616" w:rsidRDefault="003C18B6" w:rsidP="00E43616">
      <w:pPr>
        <w:spacing w:before="177" w:after="19"/>
      </w:pPr>
      <w:r>
        <w:rPr>
          <w:noProof/>
        </w:rPr>
        <w:lastRenderedPageBreak/>
        <mc:AlternateContent>
          <mc:Choice Requires="wps">
            <w:drawing>
              <wp:anchor distT="0" distB="0" distL="114300" distR="114300" simplePos="0" relativeHeight="251674638" behindDoc="1" locked="0" layoutInCell="1" allowOverlap="1" wp14:anchorId="63A84AEA" wp14:editId="03D9EF86">
                <wp:simplePos x="0" y="0"/>
                <wp:positionH relativeFrom="margin">
                  <wp:align>right</wp:align>
                </wp:positionH>
                <wp:positionV relativeFrom="page">
                  <wp:posOffset>822960</wp:posOffset>
                </wp:positionV>
                <wp:extent cx="6268085" cy="9130030"/>
                <wp:effectExtent l="0" t="0" r="0" b="0"/>
                <wp:wrapNone/>
                <wp:docPr id="2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085" cy="9130030"/>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A831" w14:textId="686F1015" w:rsidR="00792591" w:rsidRDefault="00792591" w:rsidP="00792591">
                            <w:pPr>
                              <w:jc w:val="center"/>
                            </w:pPr>
                          </w:p>
                          <w:p w14:paraId="7CA97438" w14:textId="77777777" w:rsidR="00792591" w:rsidRDefault="00792591" w:rsidP="00792591">
                            <w:pPr>
                              <w:jc w:val="center"/>
                            </w:pPr>
                          </w:p>
                          <w:p w14:paraId="27EAA389" w14:textId="77777777" w:rsidR="00792591" w:rsidRDefault="00792591" w:rsidP="00792591">
                            <w:pPr>
                              <w:jc w:val="center"/>
                            </w:pPr>
                          </w:p>
                          <w:p w14:paraId="17DB7D16" w14:textId="44423CBC" w:rsidR="00792591" w:rsidRPr="00011F9D" w:rsidRDefault="00792591" w:rsidP="00FE0AE4">
                            <w:pPr>
                              <w:ind w:firstLine="720"/>
                              <w:rPr>
                                <w:color w:val="FFFFFF"/>
                                <w:sz w:val="28"/>
                                <w:szCs w:val="28"/>
                              </w:rPr>
                            </w:pPr>
                            <w:r w:rsidRPr="00011F9D">
                              <w:rPr>
                                <w:color w:val="FFFFFF"/>
                                <w:sz w:val="28"/>
                                <w:szCs w:val="28"/>
                              </w:rPr>
                              <w:t xml:space="preserve">Appendix 06 </w:t>
                            </w:r>
                            <w:r w:rsidR="00011F9D">
                              <w:rPr>
                                <w:color w:val="FFFFFF"/>
                                <w:sz w:val="28"/>
                                <w:szCs w:val="28"/>
                              </w:rPr>
                              <w:t xml:space="preserve">- </w:t>
                            </w:r>
                            <w:r w:rsidR="003C18B6" w:rsidRPr="00011F9D">
                              <w:rPr>
                                <w:color w:val="FFFFFF"/>
                                <w:sz w:val="28"/>
                                <w:szCs w:val="28"/>
                              </w:rPr>
                              <w:t>Princip</w:t>
                            </w:r>
                            <w:r w:rsidR="001D66E8">
                              <w:rPr>
                                <w:color w:val="FFFFFF"/>
                                <w:sz w:val="28"/>
                                <w:szCs w:val="28"/>
                              </w:rPr>
                              <w:t>al</w:t>
                            </w:r>
                            <w:r w:rsidR="003C18B6" w:rsidRPr="00011F9D">
                              <w:rPr>
                                <w:color w:val="FFFFFF"/>
                                <w:sz w:val="28"/>
                                <w:szCs w:val="28"/>
                              </w:rPr>
                              <w:t xml:space="preserve"> Designer Residual Risk Register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84AEA" id="_x0000_s1056" style="position:absolute;margin-left:442.35pt;margin-top:64.8pt;width:493.55pt;height:718.9pt;z-index:-25164184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" fillcolor="#a1aaac" stroked="f">
                <v:textbox>
                  <w:txbxContent>
                    <w:p w14:paraId="505FA831" w14:textId="686F1015" w:rsidR="00792591" w:rsidRDefault="00792591" w:rsidP="00792591">
                      <w:pPr>
                        <w:jc w:val="center"/>
                      </w:pPr>
                    </w:p>
                    <w:p w14:paraId="7CA97438" w14:textId="77777777" w:rsidR="00792591" w:rsidRDefault="00792591" w:rsidP="00792591">
                      <w:pPr>
                        <w:jc w:val="center"/>
                      </w:pPr>
                    </w:p>
                    <w:p w14:paraId="27EAA389" w14:textId="77777777" w:rsidR="00792591" w:rsidRDefault="00792591" w:rsidP="00792591">
                      <w:pPr>
                        <w:jc w:val="center"/>
                      </w:pPr>
                    </w:p>
                    <w:p w14:paraId="17DB7D16" w14:textId="44423CBC" w:rsidR="00792591" w:rsidRPr="00011F9D" w:rsidRDefault="00792591" w:rsidP="00FE0AE4">
                      <w:pPr>
                        <w:ind w:firstLine="720"/>
                        <w:rPr>
                          <w:color w:val="FFFFFF"/>
                          <w:sz w:val="28"/>
                          <w:szCs w:val="28"/>
                        </w:rPr>
                      </w:pPr>
                      <w:r w:rsidRPr="00011F9D">
                        <w:rPr>
                          <w:color w:val="FFFFFF"/>
                          <w:sz w:val="28"/>
                          <w:szCs w:val="28"/>
                        </w:rPr>
                        <w:t xml:space="preserve">Appendix 06 </w:t>
                      </w:r>
                      <w:r w:rsidR="00011F9D">
                        <w:rPr>
                          <w:color w:val="FFFFFF"/>
                          <w:sz w:val="28"/>
                          <w:szCs w:val="28"/>
                        </w:rPr>
                        <w:t xml:space="preserve">- </w:t>
                      </w:r>
                      <w:r w:rsidR="003C18B6" w:rsidRPr="00011F9D">
                        <w:rPr>
                          <w:color w:val="FFFFFF"/>
                          <w:sz w:val="28"/>
                          <w:szCs w:val="28"/>
                        </w:rPr>
                        <w:t>Princip</w:t>
                      </w:r>
                      <w:r w:rsidR="001D66E8">
                        <w:rPr>
                          <w:color w:val="FFFFFF"/>
                          <w:sz w:val="28"/>
                          <w:szCs w:val="28"/>
                        </w:rPr>
                        <w:t>al</w:t>
                      </w:r>
                      <w:r w:rsidR="003C18B6" w:rsidRPr="00011F9D">
                        <w:rPr>
                          <w:color w:val="FFFFFF"/>
                          <w:sz w:val="28"/>
                          <w:szCs w:val="28"/>
                        </w:rPr>
                        <w:t xml:space="preserve"> Designer Residual Risk Register</w:t>
                      </w:r>
                    </w:p>
                  </w:txbxContent>
                </v:textbox>
                <w10:wrap anchorx="margin" anchory="page"/>
              </v:rect>
            </w:pict>
          </mc:Fallback>
        </mc:AlternateContent>
      </w:r>
    </w:p>
    <w:p w14:paraId="3CB9A1EF" w14:textId="0E2E7B42" w:rsidR="00E43616" w:rsidRDefault="00E43616">
      <w:r>
        <w:br w:type="page"/>
      </w:r>
    </w:p>
    <w:p w14:paraId="0C1FC848" w14:textId="59BBBD69" w:rsidR="00E43616" w:rsidRDefault="00E43616" w:rsidP="00E43616">
      <w:pPr>
        <w:spacing w:before="177" w:after="19"/>
      </w:pPr>
      <w:r>
        <w:rPr>
          <w:noProof/>
        </w:rPr>
        <w:lastRenderedPageBreak/>
        <mc:AlternateContent>
          <mc:Choice Requires="wps">
            <w:drawing>
              <wp:anchor distT="0" distB="0" distL="114300" distR="114300" simplePos="0" relativeHeight="251676686" behindDoc="1" locked="0" layoutInCell="1" allowOverlap="1" wp14:anchorId="125E4415" wp14:editId="1A902869">
                <wp:simplePos x="0" y="0"/>
                <wp:positionH relativeFrom="margin">
                  <wp:posOffset>-8255</wp:posOffset>
                </wp:positionH>
                <wp:positionV relativeFrom="margin">
                  <wp:align>top</wp:align>
                </wp:positionV>
                <wp:extent cx="6268278" cy="9159240"/>
                <wp:effectExtent l="0" t="0" r="0" b="3810"/>
                <wp:wrapNone/>
                <wp:docPr id="2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9159240"/>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DC690" w14:textId="77777777" w:rsidR="00011F9D" w:rsidRDefault="00011F9D" w:rsidP="00FE0AE4">
                            <w:pPr>
                              <w:rPr>
                                <w:color w:val="FFFFFF"/>
                                <w:sz w:val="72"/>
                                <w:szCs w:val="52"/>
                              </w:rPr>
                            </w:pPr>
                          </w:p>
                          <w:p w14:paraId="4A84E238" w14:textId="783F8233" w:rsidR="003C18B6" w:rsidRPr="00011F9D" w:rsidRDefault="003C18B6" w:rsidP="00011F9D">
                            <w:pPr>
                              <w:ind w:left="720"/>
                              <w:rPr>
                                <w:color w:val="FFFFFF"/>
                                <w:sz w:val="28"/>
                                <w:szCs w:val="28"/>
                              </w:rPr>
                            </w:pPr>
                            <w:r w:rsidRPr="00011F9D">
                              <w:rPr>
                                <w:color w:val="FFFFFF"/>
                                <w:sz w:val="28"/>
                                <w:szCs w:val="28"/>
                              </w:rPr>
                              <w:t xml:space="preserve">Appendix 07 </w:t>
                            </w:r>
                            <w:r w:rsidR="00011F9D">
                              <w:rPr>
                                <w:color w:val="FFFFFF"/>
                                <w:sz w:val="28"/>
                                <w:szCs w:val="28"/>
                              </w:rPr>
                              <w:t xml:space="preserve">- </w:t>
                            </w:r>
                            <w:r w:rsidRPr="00011F9D">
                              <w:rPr>
                                <w:color w:val="FFFFFF"/>
                                <w:sz w:val="28"/>
                                <w:szCs w:val="28"/>
                              </w:rPr>
                              <w:t>Health &amp; Safety P</w:t>
                            </w:r>
                            <w:r w:rsidR="00011F9D">
                              <w:rPr>
                                <w:color w:val="FFFFFF"/>
                                <w:sz w:val="28"/>
                                <w:szCs w:val="28"/>
                              </w:rPr>
                              <w:t>olicy</w:t>
                            </w:r>
                            <w:r w:rsidRPr="00011F9D">
                              <w:rPr>
                                <w:color w:val="FFFFFF"/>
                                <w:sz w:val="28"/>
                                <w:szCs w:val="28"/>
                              </w:rPr>
                              <w:t xml:space="preserve">  </w:t>
                            </w:r>
                          </w:p>
                          <w:p w14:paraId="24A00A73" w14:textId="77777777" w:rsidR="003C18B6" w:rsidRDefault="003C18B6" w:rsidP="003C18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E4415" id="_x0000_s1057" style="position:absolute;margin-left:-.65pt;margin-top:0;width:493.55pt;height:721.2pt;z-index:-25163979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" fillcolor="#a1aaac" stroked="f">
                <v:textbox>
                  <w:txbxContent>
                    <w:p w14:paraId="4B3DC690" w14:textId="77777777" w:rsidR="00011F9D" w:rsidRDefault="00011F9D" w:rsidP="00FE0AE4">
                      <w:pPr>
                        <w:rPr>
                          <w:color w:val="FFFFFF"/>
                          <w:sz w:val="72"/>
                          <w:szCs w:val="52"/>
                        </w:rPr>
                      </w:pPr>
                    </w:p>
                    <w:p w14:paraId="4A84E238" w14:textId="783F8233" w:rsidR="003C18B6" w:rsidRPr="00011F9D" w:rsidRDefault="003C18B6" w:rsidP="00011F9D">
                      <w:pPr>
                        <w:ind w:left="720"/>
                        <w:rPr>
                          <w:color w:val="FFFFFF"/>
                          <w:sz w:val="28"/>
                          <w:szCs w:val="28"/>
                        </w:rPr>
                      </w:pPr>
                      <w:r w:rsidRPr="00011F9D">
                        <w:rPr>
                          <w:color w:val="FFFFFF"/>
                          <w:sz w:val="28"/>
                          <w:szCs w:val="28"/>
                        </w:rPr>
                        <w:t xml:space="preserve">Appendix 07 </w:t>
                      </w:r>
                      <w:r w:rsidR="00011F9D">
                        <w:rPr>
                          <w:color w:val="FFFFFF"/>
                          <w:sz w:val="28"/>
                          <w:szCs w:val="28"/>
                        </w:rPr>
                        <w:t xml:space="preserve">- </w:t>
                      </w:r>
                      <w:r w:rsidRPr="00011F9D">
                        <w:rPr>
                          <w:color w:val="FFFFFF"/>
                          <w:sz w:val="28"/>
                          <w:szCs w:val="28"/>
                        </w:rPr>
                        <w:t>Health &amp; Safety P</w:t>
                      </w:r>
                      <w:r w:rsidR="00011F9D">
                        <w:rPr>
                          <w:color w:val="FFFFFF"/>
                          <w:sz w:val="28"/>
                          <w:szCs w:val="28"/>
                        </w:rPr>
                        <w:t>olicy</w:t>
                      </w:r>
                      <w:r w:rsidRPr="00011F9D">
                        <w:rPr>
                          <w:color w:val="FFFFFF"/>
                          <w:sz w:val="28"/>
                          <w:szCs w:val="28"/>
                        </w:rPr>
                        <w:t xml:space="preserve">  </w:t>
                      </w:r>
                    </w:p>
                    <w:p w14:paraId="24A00A73" w14:textId="77777777" w:rsidR="003C18B6" w:rsidRDefault="003C18B6" w:rsidP="003C18B6">
                      <w:pPr>
                        <w:jc w:val="center"/>
                      </w:pPr>
                    </w:p>
                  </w:txbxContent>
                </v:textbox>
                <w10:wrap anchorx="margin" anchory="margin"/>
              </v:rect>
            </w:pict>
          </mc:Fallback>
        </mc:AlternateContent>
      </w:r>
    </w:p>
    <w:p w14:paraId="52C784E9" w14:textId="77777777" w:rsidR="003C18B6" w:rsidRDefault="003C18B6"/>
    <w:p w14:paraId="5C10832C" w14:textId="77777777" w:rsidR="003C18B6" w:rsidRDefault="003C18B6"/>
    <w:p w14:paraId="0B4E7137" w14:textId="77777777" w:rsidR="003C18B6" w:rsidRDefault="003C18B6"/>
    <w:p w14:paraId="21C395F1" w14:textId="00850CF3" w:rsidR="00E43616" w:rsidRDefault="00E43616">
      <w:r>
        <w:br w:type="page"/>
      </w:r>
    </w:p>
    <w:p w14:paraId="4F1B744C" w14:textId="107A23A8" w:rsidR="00E43616" w:rsidRDefault="003C18B6" w:rsidP="00E43616">
      <w:pPr>
        <w:spacing w:before="177" w:after="19"/>
      </w:pPr>
      <w:r>
        <w:rPr>
          <w:noProof/>
        </w:rPr>
        <w:lastRenderedPageBreak/>
        <mc:AlternateContent>
          <mc:Choice Requires="wps">
            <w:drawing>
              <wp:anchor distT="0" distB="0" distL="114300" distR="114300" simplePos="0" relativeHeight="251678734" behindDoc="1" locked="0" layoutInCell="1" allowOverlap="1" wp14:anchorId="27C1175B" wp14:editId="522E8F6F">
                <wp:simplePos x="0" y="0"/>
                <wp:positionH relativeFrom="margin">
                  <wp:align>center</wp:align>
                </wp:positionH>
                <wp:positionV relativeFrom="page">
                  <wp:posOffset>837537</wp:posOffset>
                </wp:positionV>
                <wp:extent cx="6268085" cy="8886190"/>
                <wp:effectExtent l="0" t="0" r="0" b="0"/>
                <wp:wrapNone/>
                <wp:docPr id="2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085" cy="8886190"/>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0D7DD" w14:textId="77777777" w:rsidR="003C18B6" w:rsidRDefault="003C18B6" w:rsidP="003C18B6">
                            <w:pPr>
                              <w:jc w:val="center"/>
                              <w:rPr>
                                <w:color w:val="FFFFFF"/>
                                <w:sz w:val="72"/>
                                <w:szCs w:val="52"/>
                              </w:rPr>
                            </w:pPr>
                          </w:p>
                          <w:p w14:paraId="7C5A77B5" w14:textId="77777777" w:rsidR="003C18B6" w:rsidRDefault="003C18B6" w:rsidP="003C18B6">
                            <w:pPr>
                              <w:jc w:val="center"/>
                              <w:rPr>
                                <w:color w:val="FFFFFF"/>
                                <w:sz w:val="72"/>
                                <w:szCs w:val="52"/>
                              </w:rPr>
                            </w:pPr>
                          </w:p>
                          <w:p w14:paraId="1A32C688" w14:textId="77777777" w:rsidR="00011F9D" w:rsidRDefault="00011F9D" w:rsidP="00011F9D">
                            <w:pPr>
                              <w:rPr>
                                <w:color w:val="FFFFFF"/>
                                <w:sz w:val="72"/>
                                <w:szCs w:val="52"/>
                              </w:rPr>
                            </w:pPr>
                          </w:p>
                          <w:p w14:paraId="2FD13AB0" w14:textId="08EA28FA" w:rsidR="003C18B6" w:rsidRPr="00011F9D" w:rsidRDefault="003C18B6" w:rsidP="00011F9D">
                            <w:pPr>
                              <w:ind w:left="720"/>
                              <w:rPr>
                                <w:color w:val="FFFFFF"/>
                                <w:sz w:val="28"/>
                                <w:szCs w:val="28"/>
                              </w:rPr>
                            </w:pPr>
                            <w:r w:rsidRPr="00011F9D">
                              <w:rPr>
                                <w:color w:val="FFFFFF"/>
                                <w:sz w:val="28"/>
                                <w:szCs w:val="28"/>
                              </w:rPr>
                              <w:t>Appendix 08</w:t>
                            </w:r>
                            <w:r w:rsidR="00011F9D">
                              <w:rPr>
                                <w:color w:val="FFFFFF"/>
                                <w:sz w:val="28"/>
                                <w:szCs w:val="28"/>
                              </w:rPr>
                              <w:t xml:space="preserve"> - </w:t>
                            </w:r>
                            <w:r w:rsidRPr="00011F9D">
                              <w:rPr>
                                <w:color w:val="FFFFFF"/>
                                <w:sz w:val="28"/>
                                <w:szCs w:val="28"/>
                              </w:rPr>
                              <w:t>Environmental &amp; Waste Management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1175B" id="_x0000_s1058" style="position:absolute;margin-left:0;margin-top:65.95pt;width:493.55pt;height:699.7pt;z-index:-25163774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" fillcolor="#a1aaac" stroked="f">
                <v:textbox>
                  <w:txbxContent>
                    <w:p w14:paraId="10A0D7DD" w14:textId="77777777" w:rsidR="003C18B6" w:rsidRDefault="003C18B6" w:rsidP="003C18B6">
                      <w:pPr>
                        <w:jc w:val="center"/>
                        <w:rPr>
                          <w:color w:val="FFFFFF"/>
                          <w:sz w:val="72"/>
                          <w:szCs w:val="52"/>
                        </w:rPr>
                      </w:pPr>
                    </w:p>
                    <w:p w14:paraId="7C5A77B5" w14:textId="77777777" w:rsidR="003C18B6" w:rsidRDefault="003C18B6" w:rsidP="003C18B6">
                      <w:pPr>
                        <w:jc w:val="center"/>
                        <w:rPr>
                          <w:color w:val="FFFFFF"/>
                          <w:sz w:val="72"/>
                          <w:szCs w:val="52"/>
                        </w:rPr>
                      </w:pPr>
                    </w:p>
                    <w:p w14:paraId="1A32C688" w14:textId="77777777" w:rsidR="00011F9D" w:rsidRDefault="00011F9D" w:rsidP="00011F9D">
                      <w:pPr>
                        <w:rPr>
                          <w:color w:val="FFFFFF"/>
                          <w:sz w:val="72"/>
                          <w:szCs w:val="52"/>
                        </w:rPr>
                      </w:pPr>
                    </w:p>
                    <w:p w14:paraId="2FD13AB0" w14:textId="08EA28FA" w:rsidR="003C18B6" w:rsidRPr="00011F9D" w:rsidRDefault="003C18B6" w:rsidP="00011F9D">
                      <w:pPr>
                        <w:ind w:left="720"/>
                        <w:rPr>
                          <w:color w:val="FFFFFF"/>
                          <w:sz w:val="28"/>
                          <w:szCs w:val="28"/>
                        </w:rPr>
                      </w:pPr>
                      <w:r w:rsidRPr="00011F9D">
                        <w:rPr>
                          <w:color w:val="FFFFFF"/>
                          <w:sz w:val="28"/>
                          <w:szCs w:val="28"/>
                        </w:rPr>
                        <w:t>Appendix 08</w:t>
                      </w:r>
                      <w:r w:rsidR="00011F9D">
                        <w:rPr>
                          <w:color w:val="FFFFFF"/>
                          <w:sz w:val="28"/>
                          <w:szCs w:val="28"/>
                        </w:rPr>
                        <w:t xml:space="preserve"> - </w:t>
                      </w:r>
                      <w:r w:rsidRPr="00011F9D">
                        <w:rPr>
                          <w:color w:val="FFFFFF"/>
                          <w:sz w:val="28"/>
                          <w:szCs w:val="28"/>
                        </w:rPr>
                        <w:t>Environmental &amp; Waste Management Plan</w:t>
                      </w:r>
                    </w:p>
                  </w:txbxContent>
                </v:textbox>
                <w10:wrap anchorx="margin" anchory="page"/>
              </v:rect>
            </w:pict>
          </mc:Fallback>
        </mc:AlternateContent>
      </w:r>
    </w:p>
    <w:p w14:paraId="7BBBACF6" w14:textId="51A05F70" w:rsidR="00E43616" w:rsidRDefault="00E43616">
      <w:r>
        <w:br w:type="page"/>
      </w:r>
    </w:p>
    <w:p w14:paraId="688428E4" w14:textId="32D722C5" w:rsidR="00E43616" w:rsidRDefault="00FD19F1" w:rsidP="00E43616">
      <w:pPr>
        <w:spacing w:before="177" w:after="19"/>
      </w:pPr>
      <w:r>
        <w:rPr>
          <w:noProof/>
        </w:rPr>
        <w:lastRenderedPageBreak/>
        <mc:AlternateContent>
          <mc:Choice Requires="wps">
            <w:drawing>
              <wp:anchor distT="0" distB="0" distL="114300" distR="114300" simplePos="0" relativeHeight="251680782" behindDoc="1" locked="0" layoutInCell="1" allowOverlap="1" wp14:anchorId="28A3D7E8" wp14:editId="025DAC72">
                <wp:simplePos x="0" y="0"/>
                <wp:positionH relativeFrom="margin">
                  <wp:posOffset>-13252</wp:posOffset>
                </wp:positionH>
                <wp:positionV relativeFrom="margin">
                  <wp:align>top</wp:align>
                </wp:positionV>
                <wp:extent cx="6268278" cy="8931966"/>
                <wp:effectExtent l="0" t="0" r="0" b="2540"/>
                <wp:wrapNone/>
                <wp:docPr id="2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8931966"/>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03EE7" w14:textId="77777777" w:rsidR="003C18B6" w:rsidRDefault="003C18B6" w:rsidP="003C18B6">
                            <w:pPr>
                              <w:jc w:val="center"/>
                              <w:rPr>
                                <w:color w:val="FFFFFF"/>
                                <w:sz w:val="72"/>
                                <w:szCs w:val="52"/>
                              </w:rPr>
                            </w:pPr>
                          </w:p>
                          <w:p w14:paraId="34CFACE8" w14:textId="77777777" w:rsidR="003C18B6" w:rsidRDefault="003C18B6" w:rsidP="003C18B6">
                            <w:pPr>
                              <w:jc w:val="center"/>
                              <w:rPr>
                                <w:color w:val="FFFFFF"/>
                                <w:sz w:val="72"/>
                                <w:szCs w:val="52"/>
                              </w:rPr>
                            </w:pPr>
                          </w:p>
                          <w:p w14:paraId="0FEFECA5" w14:textId="77777777" w:rsidR="00011F9D" w:rsidRDefault="00011F9D" w:rsidP="00011F9D">
                            <w:pPr>
                              <w:ind w:left="720"/>
                              <w:rPr>
                                <w:color w:val="FFFFFF"/>
                                <w:sz w:val="36"/>
                                <w:szCs w:val="36"/>
                              </w:rPr>
                            </w:pPr>
                          </w:p>
                          <w:p w14:paraId="48DD98E6" w14:textId="77777777" w:rsidR="00FD19F1" w:rsidRDefault="00FD19F1" w:rsidP="00011F9D">
                            <w:pPr>
                              <w:ind w:left="720"/>
                              <w:rPr>
                                <w:color w:val="FFFFFF"/>
                                <w:sz w:val="28"/>
                                <w:szCs w:val="28"/>
                              </w:rPr>
                            </w:pPr>
                          </w:p>
                          <w:p w14:paraId="2A3964A8" w14:textId="2007087E" w:rsidR="003C18B6" w:rsidRPr="00011F9D" w:rsidRDefault="003C18B6" w:rsidP="00011F9D">
                            <w:pPr>
                              <w:ind w:left="720"/>
                              <w:rPr>
                                <w:color w:val="FFFFFF"/>
                                <w:sz w:val="28"/>
                                <w:szCs w:val="28"/>
                              </w:rPr>
                            </w:pPr>
                            <w:r w:rsidRPr="00011F9D">
                              <w:rPr>
                                <w:color w:val="FFFFFF"/>
                                <w:sz w:val="28"/>
                                <w:szCs w:val="28"/>
                              </w:rPr>
                              <w:t xml:space="preserve">Appendix 09 </w:t>
                            </w:r>
                            <w:r w:rsidR="00011F9D" w:rsidRPr="00011F9D">
                              <w:rPr>
                                <w:color w:val="FFFFFF"/>
                                <w:sz w:val="28"/>
                                <w:szCs w:val="28"/>
                              </w:rPr>
                              <w:t xml:space="preserve">- </w:t>
                            </w:r>
                            <w:r w:rsidRPr="00011F9D">
                              <w:rPr>
                                <w:color w:val="FFFFFF"/>
                                <w:sz w:val="28"/>
                                <w:szCs w:val="28"/>
                              </w:rPr>
                              <w:t xml:space="preserve">Electrical Safety Management Plan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3D7E8" id="_x0000_s1059" style="position:absolute;margin-left:-1.05pt;margin-top:0;width:493.55pt;height:703.3pt;z-index:-25163569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" fillcolor="#a1aaac" stroked="f">
                <v:textbox>
                  <w:txbxContent>
                    <w:p w14:paraId="10D03EE7" w14:textId="77777777" w:rsidR="003C18B6" w:rsidRDefault="003C18B6" w:rsidP="003C18B6">
                      <w:pPr>
                        <w:jc w:val="center"/>
                        <w:rPr>
                          <w:color w:val="FFFFFF"/>
                          <w:sz w:val="72"/>
                          <w:szCs w:val="52"/>
                        </w:rPr>
                      </w:pPr>
                    </w:p>
                    <w:p w14:paraId="34CFACE8" w14:textId="77777777" w:rsidR="003C18B6" w:rsidRDefault="003C18B6" w:rsidP="003C18B6">
                      <w:pPr>
                        <w:jc w:val="center"/>
                        <w:rPr>
                          <w:color w:val="FFFFFF"/>
                          <w:sz w:val="72"/>
                          <w:szCs w:val="52"/>
                        </w:rPr>
                      </w:pPr>
                    </w:p>
                    <w:p w14:paraId="0FEFECA5" w14:textId="77777777" w:rsidR="00011F9D" w:rsidRDefault="00011F9D" w:rsidP="00011F9D">
                      <w:pPr>
                        <w:ind w:left="720"/>
                        <w:rPr>
                          <w:color w:val="FFFFFF"/>
                          <w:sz w:val="36"/>
                          <w:szCs w:val="36"/>
                        </w:rPr>
                      </w:pPr>
                    </w:p>
                    <w:p w14:paraId="48DD98E6" w14:textId="77777777" w:rsidR="00FD19F1" w:rsidRDefault="00FD19F1" w:rsidP="00011F9D">
                      <w:pPr>
                        <w:ind w:left="720"/>
                        <w:rPr>
                          <w:color w:val="FFFFFF"/>
                          <w:sz w:val="28"/>
                          <w:szCs w:val="28"/>
                        </w:rPr>
                      </w:pPr>
                    </w:p>
                    <w:p w14:paraId="2A3964A8" w14:textId="2007087E" w:rsidR="003C18B6" w:rsidRPr="00011F9D" w:rsidRDefault="003C18B6" w:rsidP="00011F9D">
                      <w:pPr>
                        <w:ind w:left="720"/>
                        <w:rPr>
                          <w:color w:val="FFFFFF"/>
                          <w:sz w:val="28"/>
                          <w:szCs w:val="28"/>
                        </w:rPr>
                      </w:pPr>
                      <w:r w:rsidRPr="00011F9D">
                        <w:rPr>
                          <w:color w:val="FFFFFF"/>
                          <w:sz w:val="28"/>
                          <w:szCs w:val="28"/>
                        </w:rPr>
                        <w:t xml:space="preserve">Appendix 09 </w:t>
                      </w:r>
                      <w:r w:rsidR="00011F9D" w:rsidRPr="00011F9D">
                        <w:rPr>
                          <w:color w:val="FFFFFF"/>
                          <w:sz w:val="28"/>
                          <w:szCs w:val="28"/>
                        </w:rPr>
                        <w:t xml:space="preserve">- </w:t>
                      </w:r>
                      <w:r w:rsidRPr="00011F9D">
                        <w:rPr>
                          <w:color w:val="FFFFFF"/>
                          <w:sz w:val="28"/>
                          <w:szCs w:val="28"/>
                        </w:rPr>
                        <w:t xml:space="preserve">Electrical Safety Management Plan </w:t>
                      </w:r>
                    </w:p>
                  </w:txbxContent>
                </v:textbox>
                <w10:wrap anchorx="margin" anchory="margin"/>
              </v:rect>
            </w:pict>
          </mc:Fallback>
        </mc:AlternateContent>
      </w:r>
    </w:p>
    <w:p w14:paraId="72F8416E" w14:textId="5E3F0607" w:rsidR="00E43616" w:rsidRDefault="00E43616">
      <w:r>
        <w:br w:type="page"/>
      </w:r>
    </w:p>
    <w:p w14:paraId="61EB087D" w14:textId="77777777" w:rsidR="00E43616" w:rsidRDefault="00E43616" w:rsidP="00E43616">
      <w:pPr>
        <w:spacing w:before="177" w:after="19"/>
      </w:pPr>
    </w:p>
    <w:p w14:paraId="2701EB98" w14:textId="77777777" w:rsidR="00011F9D" w:rsidRDefault="00011F9D" w:rsidP="003C18B6"/>
    <w:p w14:paraId="1C3E26CB" w14:textId="77777777" w:rsidR="00011F9D" w:rsidRDefault="00011F9D" w:rsidP="003C18B6"/>
    <w:p w14:paraId="4C77EFBF" w14:textId="77777777" w:rsidR="00011F9D" w:rsidRDefault="00011F9D" w:rsidP="003C18B6"/>
    <w:p w14:paraId="66526FDA" w14:textId="64564703" w:rsidR="00011F9D" w:rsidRDefault="00011F9D" w:rsidP="00011F9D">
      <w:pPr>
        <w:spacing w:before="177" w:after="19"/>
      </w:pPr>
    </w:p>
    <w:p w14:paraId="0399DF02" w14:textId="77777777" w:rsidR="00011F9D" w:rsidRPr="00C0573E" w:rsidRDefault="00011F9D" w:rsidP="00011F9D">
      <w:r>
        <w:rPr>
          <w:noProof/>
        </w:rPr>
        <mc:AlternateContent>
          <mc:Choice Requires="wps">
            <w:drawing>
              <wp:anchor distT="0" distB="0" distL="114300" distR="114300" simplePos="0" relativeHeight="251688974" behindDoc="1" locked="0" layoutInCell="1" allowOverlap="1" wp14:anchorId="296948C6" wp14:editId="47199EA2">
                <wp:simplePos x="0" y="0"/>
                <wp:positionH relativeFrom="margin">
                  <wp:posOffset>0</wp:posOffset>
                </wp:positionH>
                <wp:positionV relativeFrom="page">
                  <wp:posOffset>1018540</wp:posOffset>
                </wp:positionV>
                <wp:extent cx="6268278" cy="8931966"/>
                <wp:effectExtent l="0" t="0" r="0" b="2540"/>
                <wp:wrapNone/>
                <wp:docPr id="5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8931966"/>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EB99D" w14:textId="77777777" w:rsidR="00011F9D" w:rsidRDefault="00011F9D" w:rsidP="00011F9D">
                            <w:pPr>
                              <w:jc w:val="center"/>
                              <w:rPr>
                                <w:color w:val="FFFFFF"/>
                                <w:sz w:val="72"/>
                                <w:szCs w:val="52"/>
                              </w:rPr>
                            </w:pPr>
                          </w:p>
                          <w:p w14:paraId="2C237C8D" w14:textId="77777777" w:rsidR="00011F9D" w:rsidRDefault="00011F9D" w:rsidP="00011F9D">
                            <w:pPr>
                              <w:jc w:val="center"/>
                              <w:rPr>
                                <w:color w:val="FFFFFF"/>
                                <w:sz w:val="72"/>
                                <w:szCs w:val="52"/>
                              </w:rPr>
                            </w:pPr>
                          </w:p>
                          <w:p w14:paraId="686DEFC2" w14:textId="77777777" w:rsidR="00011F9D" w:rsidRDefault="00011F9D" w:rsidP="00011F9D">
                            <w:pPr>
                              <w:rPr>
                                <w:color w:val="FFFFFF"/>
                                <w:sz w:val="72"/>
                                <w:szCs w:val="52"/>
                              </w:rPr>
                            </w:pPr>
                          </w:p>
                          <w:p w14:paraId="5C93CAB4" w14:textId="77777777" w:rsidR="00011F9D" w:rsidRPr="00011F9D" w:rsidRDefault="00011F9D" w:rsidP="00011F9D">
                            <w:pPr>
                              <w:ind w:left="720"/>
                              <w:rPr>
                                <w:color w:val="FFFFFF"/>
                                <w:sz w:val="28"/>
                                <w:szCs w:val="28"/>
                              </w:rPr>
                            </w:pPr>
                            <w:r w:rsidRPr="00011F9D">
                              <w:rPr>
                                <w:color w:val="FFFFFF"/>
                                <w:sz w:val="28"/>
                                <w:szCs w:val="28"/>
                              </w:rPr>
                              <w:t>Appendix 10</w:t>
                            </w:r>
                            <w:r>
                              <w:rPr>
                                <w:color w:val="FFFFFF"/>
                                <w:sz w:val="28"/>
                                <w:szCs w:val="28"/>
                              </w:rPr>
                              <w:t xml:space="preserve"> - </w:t>
                            </w:r>
                            <w:r w:rsidRPr="00011F9D">
                              <w:rPr>
                                <w:color w:val="FFFFFF"/>
                                <w:sz w:val="28"/>
                                <w:szCs w:val="28"/>
                              </w:rPr>
                              <w:t>Inspection &amp; Test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948C6" id="_x0000_s1060" style="position:absolute;margin-left:0;margin-top:80.2pt;width:493.55pt;height:703.3pt;z-index:-25162750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" fillcolor="#a1aaac" stroked="f">
                <v:textbox>
                  <w:txbxContent>
                    <w:p w14:paraId="29FEB99D" w14:textId="77777777" w:rsidR="00011F9D" w:rsidRDefault="00011F9D" w:rsidP="00011F9D">
                      <w:pPr>
                        <w:jc w:val="center"/>
                        <w:rPr>
                          <w:color w:val="FFFFFF"/>
                          <w:sz w:val="72"/>
                          <w:szCs w:val="52"/>
                        </w:rPr>
                      </w:pPr>
                    </w:p>
                    <w:p w14:paraId="2C237C8D" w14:textId="77777777" w:rsidR="00011F9D" w:rsidRDefault="00011F9D" w:rsidP="00011F9D">
                      <w:pPr>
                        <w:jc w:val="center"/>
                        <w:rPr>
                          <w:color w:val="FFFFFF"/>
                          <w:sz w:val="72"/>
                          <w:szCs w:val="52"/>
                        </w:rPr>
                      </w:pPr>
                    </w:p>
                    <w:p w14:paraId="686DEFC2" w14:textId="77777777" w:rsidR="00011F9D" w:rsidRDefault="00011F9D" w:rsidP="00011F9D">
                      <w:pPr>
                        <w:rPr>
                          <w:color w:val="FFFFFF"/>
                          <w:sz w:val="72"/>
                          <w:szCs w:val="52"/>
                        </w:rPr>
                      </w:pPr>
                    </w:p>
                    <w:p w14:paraId="5C93CAB4" w14:textId="77777777" w:rsidR="00011F9D" w:rsidRPr="00011F9D" w:rsidRDefault="00011F9D" w:rsidP="00011F9D">
                      <w:pPr>
                        <w:ind w:left="720"/>
                        <w:rPr>
                          <w:color w:val="FFFFFF"/>
                          <w:sz w:val="28"/>
                          <w:szCs w:val="28"/>
                        </w:rPr>
                      </w:pPr>
                      <w:r w:rsidRPr="00011F9D">
                        <w:rPr>
                          <w:color w:val="FFFFFF"/>
                          <w:sz w:val="28"/>
                          <w:szCs w:val="28"/>
                        </w:rPr>
                        <w:t>Appendix 10</w:t>
                      </w:r>
                      <w:r>
                        <w:rPr>
                          <w:color w:val="FFFFFF"/>
                          <w:sz w:val="28"/>
                          <w:szCs w:val="28"/>
                        </w:rPr>
                        <w:t xml:space="preserve"> - </w:t>
                      </w:r>
                      <w:r w:rsidRPr="00011F9D">
                        <w:rPr>
                          <w:color w:val="FFFFFF"/>
                          <w:sz w:val="28"/>
                          <w:szCs w:val="28"/>
                        </w:rPr>
                        <w:t>Inspection &amp; Test Plan</w:t>
                      </w:r>
                    </w:p>
                  </w:txbxContent>
                </v:textbox>
                <w10:wrap anchorx="margin" anchory="page"/>
              </v:rect>
            </w:pict>
          </mc:Fallback>
        </mc:AlternateContent>
      </w:r>
    </w:p>
    <w:p w14:paraId="062A90B9" w14:textId="410CF6EA" w:rsidR="00011F9D" w:rsidRDefault="00011F9D"/>
    <w:p w14:paraId="72FD8316" w14:textId="77777777" w:rsidR="00011F9D" w:rsidRDefault="00011F9D" w:rsidP="00011F9D">
      <w:pPr>
        <w:spacing w:before="177" w:after="19"/>
      </w:pPr>
    </w:p>
    <w:p w14:paraId="029AC78D" w14:textId="77777777" w:rsidR="00011F9D" w:rsidRPr="00C0573E" w:rsidRDefault="00011F9D" w:rsidP="00011F9D">
      <w:r>
        <w:rPr>
          <w:noProof/>
        </w:rPr>
        <mc:AlternateContent>
          <mc:Choice Requires="wps">
            <w:drawing>
              <wp:anchor distT="0" distB="0" distL="114300" distR="114300" simplePos="0" relativeHeight="251691022" behindDoc="1" locked="0" layoutInCell="1" allowOverlap="1" wp14:anchorId="06E616B6" wp14:editId="4401F739">
                <wp:simplePos x="0" y="0"/>
                <wp:positionH relativeFrom="margin">
                  <wp:posOffset>0</wp:posOffset>
                </wp:positionH>
                <wp:positionV relativeFrom="page">
                  <wp:posOffset>1018540</wp:posOffset>
                </wp:positionV>
                <wp:extent cx="6268278" cy="8931966"/>
                <wp:effectExtent l="0" t="0" r="0" b="2540"/>
                <wp:wrapNone/>
                <wp:docPr id="5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8931966"/>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F3B5E" w14:textId="77777777" w:rsidR="00011F9D" w:rsidRDefault="00011F9D" w:rsidP="00011F9D">
                            <w:pPr>
                              <w:jc w:val="center"/>
                              <w:rPr>
                                <w:color w:val="FFFFFF"/>
                                <w:sz w:val="72"/>
                                <w:szCs w:val="52"/>
                              </w:rPr>
                            </w:pPr>
                          </w:p>
                          <w:p w14:paraId="60C579F6" w14:textId="77777777" w:rsidR="00011F9D" w:rsidRDefault="00011F9D" w:rsidP="00011F9D">
                            <w:pPr>
                              <w:jc w:val="center"/>
                              <w:rPr>
                                <w:color w:val="FFFFFF"/>
                                <w:sz w:val="72"/>
                                <w:szCs w:val="52"/>
                              </w:rPr>
                            </w:pPr>
                          </w:p>
                          <w:p w14:paraId="12E4B307" w14:textId="77777777" w:rsidR="00011F9D" w:rsidRDefault="00011F9D" w:rsidP="00011F9D">
                            <w:pPr>
                              <w:rPr>
                                <w:color w:val="FFFFFF"/>
                                <w:sz w:val="72"/>
                                <w:szCs w:val="52"/>
                              </w:rPr>
                            </w:pPr>
                          </w:p>
                          <w:p w14:paraId="6AB4D328" w14:textId="77777777" w:rsidR="00011F9D" w:rsidRPr="00011F9D" w:rsidRDefault="00011F9D" w:rsidP="00011F9D">
                            <w:pPr>
                              <w:ind w:left="720"/>
                              <w:rPr>
                                <w:color w:val="FFFFFF"/>
                                <w:sz w:val="28"/>
                                <w:szCs w:val="28"/>
                              </w:rPr>
                            </w:pPr>
                            <w:r w:rsidRPr="00011F9D">
                              <w:rPr>
                                <w:color w:val="FFFFFF"/>
                                <w:sz w:val="28"/>
                                <w:szCs w:val="28"/>
                              </w:rPr>
                              <w:t>Appendix 10</w:t>
                            </w:r>
                            <w:r>
                              <w:rPr>
                                <w:color w:val="FFFFFF"/>
                                <w:sz w:val="28"/>
                                <w:szCs w:val="28"/>
                              </w:rPr>
                              <w:t xml:space="preserve"> - </w:t>
                            </w:r>
                            <w:r w:rsidRPr="00011F9D">
                              <w:rPr>
                                <w:color w:val="FFFFFF"/>
                                <w:sz w:val="28"/>
                                <w:szCs w:val="28"/>
                              </w:rPr>
                              <w:t>Inspection &amp; Test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616B6" id="_x0000_s1061" style="position:absolute;margin-left:0;margin-top:80.2pt;width:493.55pt;height:703.3pt;z-index:-25162545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" fillcolor="#a1aaac" stroked="f">
                <v:textbox>
                  <w:txbxContent>
                    <w:p w14:paraId="5CEF3B5E" w14:textId="77777777" w:rsidR="00011F9D" w:rsidRDefault="00011F9D" w:rsidP="00011F9D">
                      <w:pPr>
                        <w:jc w:val="center"/>
                        <w:rPr>
                          <w:color w:val="FFFFFF"/>
                          <w:sz w:val="72"/>
                          <w:szCs w:val="52"/>
                        </w:rPr>
                      </w:pPr>
                    </w:p>
                    <w:p w14:paraId="60C579F6" w14:textId="77777777" w:rsidR="00011F9D" w:rsidRDefault="00011F9D" w:rsidP="00011F9D">
                      <w:pPr>
                        <w:jc w:val="center"/>
                        <w:rPr>
                          <w:color w:val="FFFFFF"/>
                          <w:sz w:val="72"/>
                          <w:szCs w:val="52"/>
                        </w:rPr>
                      </w:pPr>
                    </w:p>
                    <w:p w14:paraId="12E4B307" w14:textId="77777777" w:rsidR="00011F9D" w:rsidRDefault="00011F9D" w:rsidP="00011F9D">
                      <w:pPr>
                        <w:rPr>
                          <w:color w:val="FFFFFF"/>
                          <w:sz w:val="72"/>
                          <w:szCs w:val="52"/>
                        </w:rPr>
                      </w:pPr>
                    </w:p>
                    <w:p w14:paraId="6AB4D328" w14:textId="77777777" w:rsidR="00011F9D" w:rsidRPr="00011F9D" w:rsidRDefault="00011F9D" w:rsidP="00011F9D">
                      <w:pPr>
                        <w:ind w:left="720"/>
                        <w:rPr>
                          <w:color w:val="FFFFFF"/>
                          <w:sz w:val="28"/>
                          <w:szCs w:val="28"/>
                        </w:rPr>
                      </w:pPr>
                      <w:r w:rsidRPr="00011F9D">
                        <w:rPr>
                          <w:color w:val="FFFFFF"/>
                          <w:sz w:val="28"/>
                          <w:szCs w:val="28"/>
                        </w:rPr>
                        <w:t>Appendix 10</w:t>
                      </w:r>
                      <w:r>
                        <w:rPr>
                          <w:color w:val="FFFFFF"/>
                          <w:sz w:val="28"/>
                          <w:szCs w:val="28"/>
                        </w:rPr>
                        <w:t xml:space="preserve"> - </w:t>
                      </w:r>
                      <w:r w:rsidRPr="00011F9D">
                        <w:rPr>
                          <w:color w:val="FFFFFF"/>
                          <w:sz w:val="28"/>
                          <w:szCs w:val="28"/>
                        </w:rPr>
                        <w:t>Inspection &amp; Test Plan</w:t>
                      </w:r>
                    </w:p>
                  </w:txbxContent>
                </v:textbox>
                <w10:wrap anchorx="margin" anchory="page"/>
              </v:rect>
            </w:pict>
          </mc:Fallback>
        </mc:AlternateContent>
      </w:r>
    </w:p>
    <w:p w14:paraId="54246FF4" w14:textId="77777777" w:rsidR="00011F9D" w:rsidRDefault="00011F9D" w:rsidP="003C18B6"/>
    <w:p w14:paraId="19D5A3ED" w14:textId="77777777" w:rsidR="00011F9D" w:rsidRDefault="00011F9D">
      <w:r>
        <w:br w:type="page"/>
      </w:r>
    </w:p>
    <w:p w14:paraId="7AD331C5" w14:textId="77777777" w:rsidR="005A7244" w:rsidRPr="00C0573E" w:rsidRDefault="005A7244" w:rsidP="005A7244">
      <w:r>
        <w:rPr>
          <w:noProof/>
        </w:rPr>
        <w:lastRenderedPageBreak/>
        <mc:AlternateContent>
          <mc:Choice Requires="wps">
            <w:drawing>
              <wp:anchor distT="0" distB="0" distL="114300" distR="114300" simplePos="0" relativeHeight="251720718" behindDoc="1" locked="0" layoutInCell="1" allowOverlap="1" wp14:anchorId="13294416" wp14:editId="3125BAAA">
                <wp:simplePos x="0" y="0"/>
                <wp:positionH relativeFrom="margin">
                  <wp:posOffset>0</wp:posOffset>
                </wp:positionH>
                <wp:positionV relativeFrom="page">
                  <wp:posOffset>1018540</wp:posOffset>
                </wp:positionV>
                <wp:extent cx="6268278" cy="8931966"/>
                <wp:effectExtent l="0" t="0" r="0" b="2540"/>
                <wp:wrapNone/>
                <wp:docPr id="172483400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8931966"/>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E36B8" w14:textId="77777777" w:rsidR="005A7244" w:rsidRDefault="005A7244" w:rsidP="005A7244">
                            <w:pPr>
                              <w:jc w:val="center"/>
                              <w:rPr>
                                <w:color w:val="FFFFFF"/>
                                <w:sz w:val="72"/>
                                <w:szCs w:val="52"/>
                              </w:rPr>
                            </w:pPr>
                          </w:p>
                          <w:p w14:paraId="0AD5E765" w14:textId="77777777" w:rsidR="005A7244" w:rsidRDefault="005A7244" w:rsidP="005A7244">
                            <w:pPr>
                              <w:jc w:val="center"/>
                              <w:rPr>
                                <w:color w:val="FFFFFF"/>
                                <w:sz w:val="72"/>
                                <w:szCs w:val="52"/>
                              </w:rPr>
                            </w:pPr>
                          </w:p>
                          <w:p w14:paraId="4B1ACA28" w14:textId="77777777" w:rsidR="005A7244" w:rsidRDefault="005A7244" w:rsidP="005A7244">
                            <w:pPr>
                              <w:rPr>
                                <w:color w:val="FFFFFF"/>
                                <w:sz w:val="72"/>
                                <w:szCs w:val="52"/>
                              </w:rPr>
                            </w:pPr>
                          </w:p>
                          <w:p w14:paraId="5DCA50C6" w14:textId="77777777" w:rsidR="005A7244" w:rsidRPr="00011F9D" w:rsidRDefault="005A7244" w:rsidP="005A7244">
                            <w:pPr>
                              <w:ind w:left="720"/>
                              <w:rPr>
                                <w:color w:val="FFFFFF"/>
                                <w:sz w:val="28"/>
                                <w:szCs w:val="28"/>
                              </w:rPr>
                            </w:pPr>
                            <w:r w:rsidRPr="00011F9D">
                              <w:rPr>
                                <w:color w:val="FFFFFF"/>
                                <w:sz w:val="28"/>
                                <w:szCs w:val="28"/>
                              </w:rPr>
                              <w:t>Appendix 1</w:t>
                            </w:r>
                            <w:r>
                              <w:rPr>
                                <w:color w:val="FFFFFF"/>
                                <w:sz w:val="28"/>
                                <w:szCs w:val="28"/>
                              </w:rPr>
                              <w:t>1 – Accident Investigation Flow Chart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94416" id="_x0000_s1062" style="position:absolute;margin-left:0;margin-top:80.2pt;width:493.55pt;height:703.3pt;z-index:-25159576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" fillcolor="#a1aaac" stroked="f">
                <v:textbox>
                  <w:txbxContent>
                    <w:p w14:paraId="208E36B8" w14:textId="77777777" w:rsidR="005A7244" w:rsidRDefault="005A7244" w:rsidP="005A7244">
                      <w:pPr>
                        <w:jc w:val="center"/>
                        <w:rPr>
                          <w:color w:val="FFFFFF"/>
                          <w:sz w:val="72"/>
                          <w:szCs w:val="52"/>
                        </w:rPr>
                      </w:pPr>
                    </w:p>
                    <w:p w14:paraId="0AD5E765" w14:textId="77777777" w:rsidR="005A7244" w:rsidRDefault="005A7244" w:rsidP="005A7244">
                      <w:pPr>
                        <w:jc w:val="center"/>
                        <w:rPr>
                          <w:color w:val="FFFFFF"/>
                          <w:sz w:val="72"/>
                          <w:szCs w:val="52"/>
                        </w:rPr>
                      </w:pPr>
                    </w:p>
                    <w:p w14:paraId="4B1ACA28" w14:textId="77777777" w:rsidR="005A7244" w:rsidRDefault="005A7244" w:rsidP="005A7244">
                      <w:pPr>
                        <w:rPr>
                          <w:color w:val="FFFFFF"/>
                          <w:sz w:val="72"/>
                          <w:szCs w:val="52"/>
                        </w:rPr>
                      </w:pPr>
                    </w:p>
                    <w:p w14:paraId="5DCA50C6" w14:textId="77777777" w:rsidR="005A7244" w:rsidRPr="00011F9D" w:rsidRDefault="005A7244" w:rsidP="005A7244">
                      <w:pPr>
                        <w:ind w:left="720"/>
                        <w:rPr>
                          <w:color w:val="FFFFFF"/>
                          <w:sz w:val="28"/>
                          <w:szCs w:val="28"/>
                        </w:rPr>
                      </w:pPr>
                      <w:r w:rsidRPr="00011F9D">
                        <w:rPr>
                          <w:color w:val="FFFFFF"/>
                          <w:sz w:val="28"/>
                          <w:szCs w:val="28"/>
                        </w:rPr>
                        <w:t>Appendix 1</w:t>
                      </w:r>
                      <w:r>
                        <w:rPr>
                          <w:color w:val="FFFFFF"/>
                          <w:sz w:val="28"/>
                          <w:szCs w:val="28"/>
                        </w:rPr>
                        <w:t>1 – Accident Investigation Flow Chart</w:t>
                      </w:r>
                    </w:p>
                  </w:txbxContent>
                </v:textbox>
                <w10:wrap anchorx="margin" anchory="page"/>
              </v:rect>
            </w:pict>
          </mc:Fallback>
        </mc:AlternateContent>
      </w:r>
    </w:p>
    <w:p w14:paraId="4D6E6E67" w14:textId="77777777" w:rsidR="005A7244" w:rsidRDefault="005A7244">
      <w:r>
        <w:br w:type="page"/>
      </w:r>
    </w:p>
    <w:p w14:paraId="0B623AC8" w14:textId="0761C926" w:rsidR="00724B94" w:rsidRPr="00C0573E" w:rsidRDefault="00792591" w:rsidP="003C18B6">
      <w:r>
        <w:rPr>
          <w:noProof/>
        </w:rPr>
        <w:lastRenderedPageBreak/>
        <mc:AlternateContent>
          <mc:Choice Requires="wps">
            <w:drawing>
              <wp:anchor distT="0" distB="0" distL="114300" distR="114300" simplePos="0" relativeHeight="251682830" behindDoc="1" locked="0" layoutInCell="1" allowOverlap="1" wp14:anchorId="7E09FD69" wp14:editId="2D3E66E5">
                <wp:simplePos x="0" y="0"/>
                <wp:positionH relativeFrom="margin">
                  <wp:posOffset>0</wp:posOffset>
                </wp:positionH>
                <wp:positionV relativeFrom="page">
                  <wp:posOffset>1018540</wp:posOffset>
                </wp:positionV>
                <wp:extent cx="6268278" cy="8931966"/>
                <wp:effectExtent l="0" t="0" r="0" b="2540"/>
                <wp:wrapNone/>
                <wp:docPr id="3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278" cy="8931966"/>
                        </a:xfrm>
                        <a:prstGeom prst="rect">
                          <a:avLst/>
                        </a:prstGeom>
                        <a:solidFill>
                          <a:srgbClr val="A1A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ECF02" w14:textId="77777777" w:rsidR="003C18B6" w:rsidRDefault="003C18B6" w:rsidP="003C18B6">
                            <w:pPr>
                              <w:jc w:val="center"/>
                              <w:rPr>
                                <w:color w:val="FFFFFF"/>
                                <w:sz w:val="72"/>
                                <w:szCs w:val="52"/>
                              </w:rPr>
                            </w:pPr>
                          </w:p>
                          <w:p w14:paraId="244D704C" w14:textId="77777777" w:rsidR="003C18B6" w:rsidRDefault="003C18B6" w:rsidP="003C18B6">
                            <w:pPr>
                              <w:jc w:val="center"/>
                              <w:rPr>
                                <w:color w:val="FFFFFF"/>
                                <w:sz w:val="72"/>
                                <w:szCs w:val="52"/>
                              </w:rPr>
                            </w:pPr>
                          </w:p>
                          <w:p w14:paraId="3F651818" w14:textId="77777777" w:rsidR="00011F9D" w:rsidRDefault="00011F9D" w:rsidP="00011F9D">
                            <w:pPr>
                              <w:rPr>
                                <w:color w:val="FFFFFF"/>
                                <w:sz w:val="72"/>
                                <w:szCs w:val="52"/>
                              </w:rPr>
                            </w:pPr>
                          </w:p>
                          <w:p w14:paraId="3A8C2399" w14:textId="295BDAC7" w:rsidR="003C18B6" w:rsidRPr="00011F9D" w:rsidRDefault="003C18B6" w:rsidP="00011F9D">
                            <w:pPr>
                              <w:ind w:left="720"/>
                              <w:rPr>
                                <w:color w:val="FFFFFF"/>
                                <w:sz w:val="28"/>
                                <w:szCs w:val="28"/>
                              </w:rPr>
                            </w:pPr>
                            <w:r w:rsidRPr="00011F9D">
                              <w:rPr>
                                <w:color w:val="FFFFFF"/>
                                <w:sz w:val="28"/>
                                <w:szCs w:val="28"/>
                              </w:rPr>
                              <w:t xml:space="preserve">Appendix </w:t>
                            </w:r>
                            <w:r w:rsidRPr="00011F9D">
                              <w:rPr>
                                <w:color w:val="FFFFFF"/>
                                <w:sz w:val="28"/>
                                <w:szCs w:val="28"/>
                              </w:rPr>
                              <w:t>1</w:t>
                            </w:r>
                            <w:r w:rsidR="005A7244">
                              <w:rPr>
                                <w:color w:val="FFFFFF"/>
                                <w:sz w:val="28"/>
                                <w:szCs w:val="28"/>
                              </w:rPr>
                              <w:t>2</w:t>
                            </w:r>
                            <w:r w:rsidR="00011F9D">
                              <w:rPr>
                                <w:color w:val="FFFFFF"/>
                                <w:sz w:val="28"/>
                                <w:szCs w:val="28"/>
                              </w:rPr>
                              <w:t xml:space="preserve"> </w:t>
                            </w:r>
                            <w:r w:rsidR="00FD19F1">
                              <w:rPr>
                                <w:color w:val="FFFFFF"/>
                                <w:sz w:val="28"/>
                                <w:szCs w:val="28"/>
                              </w:rPr>
                              <w:t>–</w:t>
                            </w:r>
                            <w:r w:rsidR="00011F9D">
                              <w:rPr>
                                <w:color w:val="FFFFFF"/>
                                <w:sz w:val="28"/>
                                <w:szCs w:val="28"/>
                              </w:rPr>
                              <w:t xml:space="preserve"> </w:t>
                            </w:r>
                            <w:r w:rsidR="005A7244">
                              <w:rPr>
                                <w:color w:val="FFFFFF"/>
                                <w:sz w:val="28"/>
                                <w:szCs w:val="28"/>
                              </w:rPr>
                              <w:t>Official Guides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9FD69" id="_x0000_s1063" style="position:absolute;margin-left:0;margin-top:80.2pt;width:493.55pt;height:703.3pt;z-index:-2516336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" fillcolor="#a1aaac" stroked="f">
                <v:textbox>
                  <w:txbxContent>
                    <w:p w14:paraId="376ECF02" w14:textId="77777777" w:rsidR="003C18B6" w:rsidRDefault="003C18B6" w:rsidP="003C18B6">
                      <w:pPr>
                        <w:jc w:val="center"/>
                        <w:rPr>
                          <w:color w:val="FFFFFF"/>
                          <w:sz w:val="72"/>
                          <w:szCs w:val="52"/>
                        </w:rPr>
                      </w:pPr>
                    </w:p>
                    <w:p w14:paraId="244D704C" w14:textId="77777777" w:rsidR="003C18B6" w:rsidRDefault="003C18B6" w:rsidP="003C18B6">
                      <w:pPr>
                        <w:jc w:val="center"/>
                        <w:rPr>
                          <w:color w:val="FFFFFF"/>
                          <w:sz w:val="72"/>
                          <w:szCs w:val="52"/>
                        </w:rPr>
                      </w:pPr>
                    </w:p>
                    <w:p w14:paraId="3F651818" w14:textId="77777777" w:rsidR="00011F9D" w:rsidRDefault="00011F9D" w:rsidP="00011F9D">
                      <w:pPr>
                        <w:rPr>
                          <w:color w:val="FFFFFF"/>
                          <w:sz w:val="72"/>
                          <w:szCs w:val="52"/>
                        </w:rPr>
                      </w:pPr>
                    </w:p>
                    <w:p w14:paraId="3A8C2399" w14:textId="295BDAC7" w:rsidR="003C18B6" w:rsidRPr="00011F9D" w:rsidRDefault="003C18B6" w:rsidP="00011F9D">
                      <w:pPr>
                        <w:ind w:left="720"/>
                        <w:rPr>
                          <w:color w:val="FFFFFF"/>
                          <w:sz w:val="28"/>
                          <w:szCs w:val="28"/>
                        </w:rPr>
                      </w:pPr>
                      <w:r w:rsidRPr="00011F9D">
                        <w:rPr>
                          <w:color w:val="FFFFFF"/>
                          <w:sz w:val="28"/>
                          <w:szCs w:val="28"/>
                        </w:rPr>
                        <w:t xml:space="preserve">Appendix </w:t>
                      </w:r>
                      <w:r w:rsidRPr="00011F9D">
                        <w:rPr>
                          <w:color w:val="FFFFFF"/>
                          <w:sz w:val="28"/>
                          <w:szCs w:val="28"/>
                        </w:rPr>
                        <w:t>1</w:t>
                      </w:r>
                      <w:r w:rsidR="005A7244">
                        <w:rPr>
                          <w:color w:val="FFFFFF"/>
                          <w:sz w:val="28"/>
                          <w:szCs w:val="28"/>
                        </w:rPr>
                        <w:t>2</w:t>
                      </w:r>
                      <w:r w:rsidR="00011F9D">
                        <w:rPr>
                          <w:color w:val="FFFFFF"/>
                          <w:sz w:val="28"/>
                          <w:szCs w:val="28"/>
                        </w:rPr>
                        <w:t xml:space="preserve"> </w:t>
                      </w:r>
                      <w:r w:rsidR="00FD19F1">
                        <w:rPr>
                          <w:color w:val="FFFFFF"/>
                          <w:sz w:val="28"/>
                          <w:szCs w:val="28"/>
                        </w:rPr>
                        <w:t>–</w:t>
                      </w:r>
                      <w:r w:rsidR="00011F9D">
                        <w:rPr>
                          <w:color w:val="FFFFFF"/>
                          <w:sz w:val="28"/>
                          <w:szCs w:val="28"/>
                        </w:rPr>
                        <w:t xml:space="preserve"> </w:t>
                      </w:r>
                      <w:r w:rsidR="005A7244">
                        <w:rPr>
                          <w:color w:val="FFFFFF"/>
                          <w:sz w:val="28"/>
                          <w:szCs w:val="28"/>
                        </w:rPr>
                        <w:t>Official Guides</w:t>
                      </w:r>
                    </w:p>
                  </w:txbxContent>
                </v:textbox>
                <w10:wrap anchorx="margin" anchory="page"/>
              </v:rect>
            </w:pict>
          </mc:Fallback>
        </mc:AlternateContent>
      </w:r>
    </w:p>
    <w:sectPr w:rsidR="00724B94" w:rsidRPr="00C0573E" w:rsidSect="00C0252B">
      <w:headerReference w:type="default" r:id="rId49"/>
      <w:footerReference w:type="default" r:id="rId50"/>
      <w:pgSz w:w="11907" w:h="16840" w:code="9"/>
      <w:pgMar w:top="1134" w:right="1021" w:bottom="1021" w:left="102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9CC2C" w14:textId="77777777" w:rsidR="00F92DA8" w:rsidRDefault="00F92DA8">
      <w:r>
        <w:separator/>
      </w:r>
    </w:p>
  </w:endnote>
  <w:endnote w:type="continuationSeparator" w:id="0">
    <w:p w14:paraId="197C365F" w14:textId="77777777" w:rsidR="00F92DA8" w:rsidRDefault="00F92DA8">
      <w:r>
        <w:continuationSeparator/>
      </w:r>
    </w:p>
  </w:endnote>
  <w:endnote w:type="continuationNotice" w:id="1">
    <w:p w14:paraId="77AB489C" w14:textId="77777777" w:rsidR="00F92DA8" w:rsidRDefault="00F92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cumin Pro Semibold">
    <w:altName w:val="Cambria"/>
    <w:panose1 w:val="00000000000000000000"/>
    <w:charset w:val="00"/>
    <w:family w:val="roman"/>
    <w:notTrueType/>
    <w:pitch w:val="default"/>
  </w:font>
  <w:font w:name="Acumin 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671B" w14:textId="4B10037D" w:rsidR="00772C7F" w:rsidRPr="00FB7995" w:rsidRDefault="00387B7D" w:rsidP="00FB7995">
    <w:pPr>
      <w:pStyle w:val="Footer"/>
      <w:rPr>
        <w:b/>
        <w:bCs/>
        <w:sz w:val="12"/>
        <w:szCs w:val="12"/>
      </w:rPr>
    </w:pPr>
    <w:r>
      <w:rPr>
        <w:noProof/>
        <w:sz w:val="12"/>
        <w:szCs w:val="12"/>
      </w:rPr>
      <w:t>0130</w:t>
    </w:r>
    <w:r w:rsidR="000B5ED7">
      <w:rPr>
        <w:noProof/>
        <w:sz w:val="12"/>
        <w:szCs w:val="12"/>
      </w:rPr>
      <w:t>-ESG-XX-XX-MS-000</w:t>
    </w:r>
    <w:r>
      <w:rPr>
        <w:noProof/>
        <w:sz w:val="12"/>
        <w:szCs w:val="12"/>
      </w:rPr>
      <w:t>1</w:t>
    </w:r>
    <w:r w:rsidR="000B5ED7">
      <w:rPr>
        <w:noProof/>
        <w:sz w:val="12"/>
        <w:szCs w:val="12"/>
      </w:rPr>
      <w:t xml:space="preserve">        </w:t>
    </w:r>
    <w:r w:rsidR="00FB7995">
      <w:rPr>
        <w:noProof/>
        <w:sz w:val="12"/>
        <w:szCs w:val="12"/>
      </w:rPr>
      <w:t>REV 0</w:t>
    </w:r>
    <w:r w:rsidR="00A44E90">
      <w:rPr>
        <w:noProof/>
        <w:sz w:val="12"/>
        <w:szCs w:val="12"/>
      </w:rPr>
      <w:t>4</w:t>
    </w:r>
    <w:r w:rsidR="000B5ED7">
      <w:rPr>
        <w:noProof/>
        <w:sz w:val="12"/>
        <w:szCs w:val="12"/>
      </w:rPr>
      <w:t xml:space="preserve">                                                                                             </w:t>
    </w:r>
    <w:r w:rsidR="00772C7F" w:rsidRPr="00EB0EF3">
      <w:rPr>
        <w:b/>
        <w:bCs/>
        <w:sz w:val="12"/>
        <w:szCs w:val="12"/>
      </w:rPr>
      <w:fldChar w:fldCharType="begin"/>
    </w:r>
    <w:r w:rsidR="00772C7F" w:rsidRPr="00EB0EF3">
      <w:rPr>
        <w:b/>
        <w:bCs/>
        <w:sz w:val="12"/>
        <w:szCs w:val="12"/>
      </w:rPr>
      <w:instrText xml:space="preserve"> PAGE  \* Arabic  \* MERGEFORMAT </w:instrText>
    </w:r>
    <w:r w:rsidR="00772C7F" w:rsidRPr="00EB0EF3">
      <w:rPr>
        <w:b/>
        <w:bCs/>
        <w:sz w:val="12"/>
        <w:szCs w:val="12"/>
      </w:rPr>
      <w:fldChar w:fldCharType="separate"/>
    </w:r>
    <w:r w:rsidR="00772C7F" w:rsidRPr="00EB0EF3">
      <w:rPr>
        <w:b/>
        <w:bCs/>
        <w:noProof/>
        <w:sz w:val="12"/>
        <w:szCs w:val="12"/>
      </w:rPr>
      <w:t>1</w:t>
    </w:r>
    <w:r w:rsidR="00772C7F" w:rsidRPr="00EB0EF3">
      <w:rPr>
        <w:b/>
        <w:bCs/>
        <w:sz w:val="12"/>
        <w:szCs w:val="12"/>
      </w:rPr>
      <w:fldChar w:fldCharType="end"/>
    </w:r>
    <w:r w:rsidR="00772C7F" w:rsidRPr="00EB0EF3">
      <w:rPr>
        <w:sz w:val="12"/>
        <w:szCs w:val="12"/>
      </w:rPr>
      <w:t xml:space="preserve"> of </w:t>
    </w:r>
    <w:r w:rsidR="00772C7F">
      <w:rPr>
        <w:b/>
        <w:bCs/>
        <w:sz w:val="12"/>
        <w:szCs w:val="12"/>
      </w:rPr>
      <w:t>53</w:t>
    </w:r>
    <w:r w:rsidR="00FB7995">
      <w:rPr>
        <w:b/>
        <w:bCs/>
        <w:sz w:val="12"/>
        <w:szCs w:val="12"/>
      </w:rPr>
      <w:t xml:space="preserve">                                                                                                                            </w:t>
    </w:r>
    <w:r w:rsidR="00A44E90">
      <w:rPr>
        <w:sz w:val="12"/>
        <w:szCs w:val="12"/>
      </w:rPr>
      <w:t>Sept</w:t>
    </w:r>
    <w:r w:rsidR="000B5ED7">
      <w:rPr>
        <w:sz w:val="12"/>
        <w:szCs w:val="12"/>
      </w:rPr>
      <w:t xml:space="preserve"> 202</w:t>
    </w:r>
    <w:r>
      <w:rPr>
        <w:sz w:val="12"/>
        <w:szCs w:val="12"/>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7867" w14:textId="61B66E54" w:rsidR="00772C7F" w:rsidRPr="000B214C" w:rsidRDefault="00014C7F" w:rsidP="003F0176">
    <w:pPr>
      <w:pStyle w:val="Footer"/>
      <w:rPr>
        <w:sz w:val="12"/>
        <w:szCs w:val="12"/>
      </w:rPr>
    </w:pPr>
    <w:r>
      <w:rPr>
        <w:noProof/>
        <w:sz w:val="12"/>
        <w:szCs w:val="12"/>
      </w:rPr>
      <w:t>0130</w:t>
    </w:r>
    <w:r w:rsidR="000B214C">
      <w:rPr>
        <w:noProof/>
        <w:sz w:val="12"/>
        <w:szCs w:val="12"/>
      </w:rPr>
      <w:t>-ESG-XX-XX-MS-000</w:t>
    </w:r>
    <w:r>
      <w:rPr>
        <w:noProof/>
        <w:sz w:val="12"/>
        <w:szCs w:val="12"/>
      </w:rPr>
      <w:t>1</w:t>
    </w:r>
    <w:r w:rsidR="000B214C">
      <w:rPr>
        <w:noProof/>
        <w:sz w:val="12"/>
        <w:szCs w:val="12"/>
      </w:rPr>
      <w:t xml:space="preserve">     </w:t>
    </w:r>
    <w:r w:rsidR="00F27D08">
      <w:rPr>
        <w:noProof/>
        <w:sz w:val="12"/>
        <w:szCs w:val="12"/>
      </w:rPr>
      <w:t>REV 00</w:t>
    </w:r>
    <w:r w:rsidR="000B214C">
      <w:rPr>
        <w:noProof/>
        <w:sz w:val="12"/>
        <w:szCs w:val="12"/>
      </w:rPr>
      <w:t xml:space="preserve">                                                                                               </w:t>
    </w:r>
    <w:r w:rsidR="00772C7F" w:rsidRPr="00EB0EF3">
      <w:rPr>
        <w:b/>
        <w:bCs/>
        <w:sz w:val="12"/>
        <w:szCs w:val="12"/>
      </w:rPr>
      <w:fldChar w:fldCharType="begin"/>
    </w:r>
    <w:r w:rsidR="00772C7F" w:rsidRPr="00EB0EF3">
      <w:rPr>
        <w:b/>
        <w:bCs/>
        <w:sz w:val="12"/>
        <w:szCs w:val="12"/>
      </w:rPr>
      <w:instrText xml:space="preserve"> PAGE  \* Arabic  \* MERGEFORMAT </w:instrText>
    </w:r>
    <w:r w:rsidR="00772C7F" w:rsidRPr="00EB0EF3">
      <w:rPr>
        <w:b/>
        <w:bCs/>
        <w:sz w:val="12"/>
        <w:szCs w:val="12"/>
      </w:rPr>
      <w:fldChar w:fldCharType="separate"/>
    </w:r>
    <w:r w:rsidR="00772C7F">
      <w:rPr>
        <w:b/>
        <w:bCs/>
        <w:sz w:val="12"/>
        <w:szCs w:val="12"/>
      </w:rPr>
      <w:t>55</w:t>
    </w:r>
    <w:r w:rsidR="00772C7F" w:rsidRPr="00EB0EF3">
      <w:rPr>
        <w:b/>
        <w:bCs/>
        <w:sz w:val="12"/>
        <w:szCs w:val="12"/>
      </w:rPr>
      <w:fldChar w:fldCharType="end"/>
    </w:r>
    <w:r w:rsidR="00772C7F" w:rsidRPr="00EB0EF3">
      <w:rPr>
        <w:sz w:val="12"/>
        <w:szCs w:val="12"/>
      </w:rPr>
      <w:t xml:space="preserve"> of </w:t>
    </w:r>
    <w:r w:rsidR="00772C7F">
      <w:rPr>
        <w:b/>
        <w:bCs/>
        <w:sz w:val="12"/>
        <w:szCs w:val="12"/>
      </w:rPr>
      <w:t>53</w:t>
    </w:r>
    <w:r w:rsidR="00772C7F">
      <w:rPr>
        <w:b/>
        <w:bCs/>
        <w:sz w:val="12"/>
        <w:szCs w:val="12"/>
      </w:rPr>
      <w:tab/>
    </w:r>
    <w:r w:rsidR="000B214C">
      <w:rPr>
        <w:b/>
        <w:bCs/>
        <w:sz w:val="12"/>
        <w:szCs w:val="12"/>
      </w:rPr>
      <w:t xml:space="preserve">                                                                                                                                                                       </w:t>
    </w:r>
    <w:r w:rsidR="00772C7F">
      <w:rPr>
        <w:b/>
        <w:bCs/>
        <w:sz w:val="12"/>
        <w:szCs w:val="12"/>
      </w:rPr>
      <w:t>Ju</w:t>
    </w:r>
    <w:r>
      <w:rPr>
        <w:b/>
        <w:bCs/>
        <w:sz w:val="12"/>
        <w:szCs w:val="12"/>
      </w:rPr>
      <w:t>ne</w:t>
    </w:r>
    <w:r w:rsidR="00772C7F">
      <w:rPr>
        <w:b/>
        <w:bCs/>
        <w:sz w:val="12"/>
        <w:szCs w:val="12"/>
      </w:rPr>
      <w:t xml:space="preserve"> 202</w:t>
    </w:r>
    <w:r>
      <w:rPr>
        <w:b/>
        <w:bCs/>
        <w:sz w:val="12"/>
        <w:szCs w:val="12"/>
      </w:rPr>
      <w:t>3</w:t>
    </w:r>
  </w:p>
  <w:p w14:paraId="7EC14D58" w14:textId="77777777" w:rsidR="00772C7F" w:rsidRDefault="00772C7F" w:rsidP="003F0176">
    <w:pPr>
      <w:pStyle w:val="Footer"/>
      <w:rPr>
        <w:b/>
        <w:bCs/>
        <w:sz w:val="12"/>
        <w:szCs w:val="12"/>
      </w:rPr>
    </w:pPr>
  </w:p>
  <w:p w14:paraId="06CFD3B1" w14:textId="277185D7" w:rsidR="00772C7F" w:rsidRPr="003F0176" w:rsidRDefault="00772C7F" w:rsidP="003F0176">
    <w:pPr>
      <w:pStyle w:val="Footer"/>
      <w:rPr>
        <w:sz w:val="12"/>
        <w:szCs w:val="12"/>
      </w:rPr>
    </w:pPr>
    <w:r w:rsidRPr="00EB0EF3">
      <w:rPr>
        <w:sz w:val="12"/>
        <w:szCs w:val="12"/>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10BD" w14:textId="77777777" w:rsidR="00772C7F" w:rsidRDefault="00772C7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1CE40" w14:textId="77777777" w:rsidR="00F92DA8" w:rsidRDefault="00F92DA8">
      <w:r>
        <w:separator/>
      </w:r>
    </w:p>
  </w:footnote>
  <w:footnote w:type="continuationSeparator" w:id="0">
    <w:p w14:paraId="66408D79" w14:textId="77777777" w:rsidR="00F92DA8" w:rsidRDefault="00F92DA8">
      <w:r>
        <w:continuationSeparator/>
      </w:r>
    </w:p>
  </w:footnote>
  <w:footnote w:type="continuationNotice" w:id="1">
    <w:p w14:paraId="367B597C" w14:textId="77777777" w:rsidR="00F92DA8" w:rsidRDefault="00F92D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8DEE" w14:textId="2B54692D" w:rsidR="00772C7F" w:rsidRDefault="00772C7F">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52A7" w14:textId="77777777" w:rsidR="005C4F68" w:rsidRDefault="003D7C80" w:rsidP="005C4F68">
    <w:pPr>
      <w:pStyle w:val="Header"/>
      <w:jc w:val="right"/>
      <w:rPr>
        <w:noProof/>
      </w:rPr>
    </w:pPr>
    <w:r>
      <w:rPr>
        <w:noProof/>
      </w:rPr>
      <w:drawing>
        <wp:inline distT="0" distB="0" distL="0" distR="0" wp14:anchorId="32CCE601" wp14:editId="079F87B5">
          <wp:extent cx="1225550" cy="292649"/>
          <wp:effectExtent l="0" t="0" r="0" b="0"/>
          <wp:docPr id="770886659" name="Picture 77088665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5977" cy="299915"/>
                  </a:xfrm>
                  <a:prstGeom prst="rect">
                    <a:avLst/>
                  </a:prstGeom>
                </pic:spPr>
              </pic:pic>
            </a:graphicData>
          </a:graphic>
        </wp:inline>
      </w:drawing>
    </w:r>
  </w:p>
  <w:p w14:paraId="46B71CD2" w14:textId="54743E61" w:rsidR="00772C7F" w:rsidRPr="005C4F68" w:rsidRDefault="00014C7F" w:rsidP="005C4F68">
    <w:pPr>
      <w:pStyle w:val="Header"/>
      <w:jc w:val="right"/>
      <w:rPr>
        <w:noProof/>
      </w:rPr>
    </w:pPr>
    <w:r>
      <w:rPr>
        <w:noProof/>
      </w:rPr>
      <w:t>Virtus London 7.5</w:t>
    </w:r>
    <w:r w:rsidR="00772C7F">
      <w:rPr>
        <w:sz w:val="12"/>
        <w:szCs w:val="12"/>
      </w:rPr>
      <w:t xml:space="preserve">                  </w:t>
    </w:r>
  </w:p>
  <w:p w14:paraId="3D8525DE" w14:textId="3AE38D79" w:rsidR="00772C7F" w:rsidRPr="00571ADA" w:rsidRDefault="00772C7F">
    <w:pPr>
      <w:pStyle w:val="BodyText"/>
      <w:spacing w:line="14" w:lineRule="aut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2A69" w14:textId="77777777" w:rsidR="00772C7F" w:rsidRDefault="00772C7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BED7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A74B5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A9E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8DA64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BEFC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04C97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145A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3656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5ECB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E3ECD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02671"/>
    <w:multiLevelType w:val="hybridMultilevel"/>
    <w:tmpl w:val="D31462CE"/>
    <w:lvl w:ilvl="0" w:tplc="08090001">
      <w:start w:val="1"/>
      <w:numFmt w:val="bullet"/>
      <w:lvlText w:val=""/>
      <w:lvlJc w:val="left"/>
      <w:pPr>
        <w:ind w:left="1311" w:hanging="360"/>
      </w:pPr>
      <w:rPr>
        <w:rFonts w:ascii="Symbol" w:hAnsi="Symbol" w:hint="default"/>
      </w:rPr>
    </w:lvl>
    <w:lvl w:ilvl="1" w:tplc="08090003" w:tentative="1">
      <w:start w:val="1"/>
      <w:numFmt w:val="bullet"/>
      <w:lvlText w:val="o"/>
      <w:lvlJc w:val="left"/>
      <w:pPr>
        <w:ind w:left="2031" w:hanging="360"/>
      </w:pPr>
      <w:rPr>
        <w:rFonts w:ascii="Courier New" w:hAnsi="Courier New" w:cs="Courier New" w:hint="default"/>
      </w:rPr>
    </w:lvl>
    <w:lvl w:ilvl="2" w:tplc="08090005" w:tentative="1">
      <w:start w:val="1"/>
      <w:numFmt w:val="bullet"/>
      <w:lvlText w:val=""/>
      <w:lvlJc w:val="left"/>
      <w:pPr>
        <w:ind w:left="2751" w:hanging="360"/>
      </w:pPr>
      <w:rPr>
        <w:rFonts w:ascii="Wingdings" w:hAnsi="Wingdings" w:hint="default"/>
      </w:rPr>
    </w:lvl>
    <w:lvl w:ilvl="3" w:tplc="08090001" w:tentative="1">
      <w:start w:val="1"/>
      <w:numFmt w:val="bullet"/>
      <w:lvlText w:val=""/>
      <w:lvlJc w:val="left"/>
      <w:pPr>
        <w:ind w:left="3471" w:hanging="360"/>
      </w:pPr>
      <w:rPr>
        <w:rFonts w:ascii="Symbol" w:hAnsi="Symbol" w:hint="default"/>
      </w:rPr>
    </w:lvl>
    <w:lvl w:ilvl="4" w:tplc="08090003" w:tentative="1">
      <w:start w:val="1"/>
      <w:numFmt w:val="bullet"/>
      <w:lvlText w:val="o"/>
      <w:lvlJc w:val="left"/>
      <w:pPr>
        <w:ind w:left="4191" w:hanging="360"/>
      </w:pPr>
      <w:rPr>
        <w:rFonts w:ascii="Courier New" w:hAnsi="Courier New" w:cs="Courier New" w:hint="default"/>
      </w:rPr>
    </w:lvl>
    <w:lvl w:ilvl="5" w:tplc="08090005" w:tentative="1">
      <w:start w:val="1"/>
      <w:numFmt w:val="bullet"/>
      <w:lvlText w:val=""/>
      <w:lvlJc w:val="left"/>
      <w:pPr>
        <w:ind w:left="4911" w:hanging="360"/>
      </w:pPr>
      <w:rPr>
        <w:rFonts w:ascii="Wingdings" w:hAnsi="Wingdings" w:hint="default"/>
      </w:rPr>
    </w:lvl>
    <w:lvl w:ilvl="6" w:tplc="08090001" w:tentative="1">
      <w:start w:val="1"/>
      <w:numFmt w:val="bullet"/>
      <w:lvlText w:val=""/>
      <w:lvlJc w:val="left"/>
      <w:pPr>
        <w:ind w:left="5631" w:hanging="360"/>
      </w:pPr>
      <w:rPr>
        <w:rFonts w:ascii="Symbol" w:hAnsi="Symbol" w:hint="default"/>
      </w:rPr>
    </w:lvl>
    <w:lvl w:ilvl="7" w:tplc="08090003" w:tentative="1">
      <w:start w:val="1"/>
      <w:numFmt w:val="bullet"/>
      <w:lvlText w:val="o"/>
      <w:lvlJc w:val="left"/>
      <w:pPr>
        <w:ind w:left="6351" w:hanging="360"/>
      </w:pPr>
      <w:rPr>
        <w:rFonts w:ascii="Courier New" w:hAnsi="Courier New" w:cs="Courier New" w:hint="default"/>
      </w:rPr>
    </w:lvl>
    <w:lvl w:ilvl="8" w:tplc="08090005" w:tentative="1">
      <w:start w:val="1"/>
      <w:numFmt w:val="bullet"/>
      <w:lvlText w:val=""/>
      <w:lvlJc w:val="left"/>
      <w:pPr>
        <w:ind w:left="7071" w:hanging="360"/>
      </w:pPr>
      <w:rPr>
        <w:rFonts w:ascii="Wingdings" w:hAnsi="Wingdings" w:hint="default"/>
      </w:rPr>
    </w:lvl>
  </w:abstractNum>
  <w:abstractNum w:abstractNumId="11" w15:restartNumberingAfterBreak="0">
    <w:nsid w:val="06F93810"/>
    <w:multiLevelType w:val="hybridMultilevel"/>
    <w:tmpl w:val="EA020072"/>
    <w:lvl w:ilvl="0" w:tplc="692EA162">
      <w:numFmt w:val="bullet"/>
      <w:lvlText w:val="•"/>
      <w:lvlJc w:val="left"/>
      <w:pPr>
        <w:ind w:left="833" w:hanging="360"/>
      </w:pPr>
      <w:rPr>
        <w:rFonts w:ascii="Calibri" w:eastAsia="Calibri" w:hAnsi="Calibri" w:cs="Calibri" w:hint="default"/>
        <w:w w:val="100"/>
        <w:sz w:val="22"/>
        <w:szCs w:val="22"/>
        <w:lang w:val="en-GB" w:eastAsia="en-GB" w:bidi="en-GB"/>
      </w:rPr>
    </w:lvl>
    <w:lvl w:ilvl="1" w:tplc="B44E8430">
      <w:numFmt w:val="bullet"/>
      <w:lvlText w:val="•"/>
      <w:lvlJc w:val="left"/>
      <w:pPr>
        <w:ind w:left="1285" w:hanging="360"/>
      </w:pPr>
      <w:rPr>
        <w:rFonts w:hint="default"/>
        <w:lang w:val="en-GB" w:eastAsia="en-GB" w:bidi="en-GB"/>
      </w:rPr>
    </w:lvl>
    <w:lvl w:ilvl="2" w:tplc="BEB257FE">
      <w:numFmt w:val="bullet"/>
      <w:lvlText w:val="•"/>
      <w:lvlJc w:val="left"/>
      <w:pPr>
        <w:ind w:left="1731" w:hanging="360"/>
      </w:pPr>
      <w:rPr>
        <w:rFonts w:hint="default"/>
        <w:lang w:val="en-GB" w:eastAsia="en-GB" w:bidi="en-GB"/>
      </w:rPr>
    </w:lvl>
    <w:lvl w:ilvl="3" w:tplc="09E6F8DC">
      <w:numFmt w:val="bullet"/>
      <w:lvlText w:val="•"/>
      <w:lvlJc w:val="left"/>
      <w:pPr>
        <w:ind w:left="2176" w:hanging="360"/>
      </w:pPr>
      <w:rPr>
        <w:rFonts w:hint="default"/>
        <w:lang w:val="en-GB" w:eastAsia="en-GB" w:bidi="en-GB"/>
      </w:rPr>
    </w:lvl>
    <w:lvl w:ilvl="4" w:tplc="A4CE0258">
      <w:numFmt w:val="bullet"/>
      <w:lvlText w:val="•"/>
      <w:lvlJc w:val="left"/>
      <w:pPr>
        <w:ind w:left="2622" w:hanging="360"/>
      </w:pPr>
      <w:rPr>
        <w:rFonts w:hint="default"/>
        <w:lang w:val="en-GB" w:eastAsia="en-GB" w:bidi="en-GB"/>
      </w:rPr>
    </w:lvl>
    <w:lvl w:ilvl="5" w:tplc="25F47FDC">
      <w:numFmt w:val="bullet"/>
      <w:lvlText w:val="•"/>
      <w:lvlJc w:val="left"/>
      <w:pPr>
        <w:ind w:left="3068" w:hanging="360"/>
      </w:pPr>
      <w:rPr>
        <w:rFonts w:hint="default"/>
        <w:lang w:val="en-GB" w:eastAsia="en-GB" w:bidi="en-GB"/>
      </w:rPr>
    </w:lvl>
    <w:lvl w:ilvl="6" w:tplc="86087AEE">
      <w:numFmt w:val="bullet"/>
      <w:lvlText w:val="•"/>
      <w:lvlJc w:val="left"/>
      <w:pPr>
        <w:ind w:left="3513" w:hanging="360"/>
      </w:pPr>
      <w:rPr>
        <w:rFonts w:hint="default"/>
        <w:lang w:val="en-GB" w:eastAsia="en-GB" w:bidi="en-GB"/>
      </w:rPr>
    </w:lvl>
    <w:lvl w:ilvl="7" w:tplc="7974F9A2">
      <w:numFmt w:val="bullet"/>
      <w:lvlText w:val="•"/>
      <w:lvlJc w:val="left"/>
      <w:pPr>
        <w:ind w:left="3959" w:hanging="360"/>
      </w:pPr>
      <w:rPr>
        <w:rFonts w:hint="default"/>
        <w:lang w:val="en-GB" w:eastAsia="en-GB" w:bidi="en-GB"/>
      </w:rPr>
    </w:lvl>
    <w:lvl w:ilvl="8" w:tplc="647C7B62">
      <w:numFmt w:val="bullet"/>
      <w:lvlText w:val="•"/>
      <w:lvlJc w:val="left"/>
      <w:pPr>
        <w:ind w:left="4404" w:hanging="360"/>
      </w:pPr>
      <w:rPr>
        <w:rFonts w:hint="default"/>
        <w:lang w:val="en-GB" w:eastAsia="en-GB" w:bidi="en-GB"/>
      </w:rPr>
    </w:lvl>
  </w:abstractNum>
  <w:abstractNum w:abstractNumId="12" w15:restartNumberingAfterBreak="0">
    <w:nsid w:val="07F447D8"/>
    <w:multiLevelType w:val="hybridMultilevel"/>
    <w:tmpl w:val="E276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8D047D"/>
    <w:multiLevelType w:val="hybridMultilevel"/>
    <w:tmpl w:val="B930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872F1B"/>
    <w:multiLevelType w:val="multilevel"/>
    <w:tmpl w:val="D03C0406"/>
    <w:lvl w:ilvl="0">
      <w:start w:val="1"/>
      <w:numFmt w:val="decimal"/>
      <w:lvlText w:val="%1.0"/>
      <w:lvlJc w:val="left"/>
      <w:pPr>
        <w:ind w:left="961" w:hanging="720"/>
      </w:pPr>
      <w:rPr>
        <w:rFonts w:hint="default"/>
        <w:color w:val="7C7C7C" w:themeColor="background2" w:themeShade="80"/>
      </w:rPr>
    </w:lvl>
    <w:lvl w:ilvl="1">
      <w:start w:val="1"/>
      <w:numFmt w:val="decimal"/>
      <w:lvlText w:val="%1.%2"/>
      <w:lvlJc w:val="left"/>
      <w:pPr>
        <w:ind w:left="1681" w:hanging="720"/>
      </w:pPr>
      <w:rPr>
        <w:rFonts w:hint="default"/>
      </w:rPr>
    </w:lvl>
    <w:lvl w:ilvl="2">
      <w:start w:val="1"/>
      <w:numFmt w:val="decimal"/>
      <w:lvlText w:val="%1.%2.%3"/>
      <w:lvlJc w:val="left"/>
      <w:pPr>
        <w:ind w:left="1647" w:hanging="1080"/>
      </w:pPr>
      <w:rPr>
        <w:rFonts w:hint="default"/>
        <w:b w:val="0"/>
        <w:bCs/>
        <w:color w:val="7C7C7C" w:themeColor="background2" w:themeShade="80"/>
      </w:rPr>
    </w:lvl>
    <w:lvl w:ilvl="3">
      <w:start w:val="1"/>
      <w:numFmt w:val="decimal"/>
      <w:lvlText w:val="%1.%2.%3.%4"/>
      <w:lvlJc w:val="left"/>
      <w:pPr>
        <w:ind w:left="3481" w:hanging="1080"/>
      </w:pPr>
      <w:rPr>
        <w:rFonts w:hint="default"/>
      </w:rPr>
    </w:lvl>
    <w:lvl w:ilvl="4">
      <w:start w:val="1"/>
      <w:numFmt w:val="decimal"/>
      <w:lvlText w:val="%1.%2.%3.%4.%5"/>
      <w:lvlJc w:val="left"/>
      <w:pPr>
        <w:ind w:left="4561" w:hanging="1440"/>
      </w:pPr>
      <w:rPr>
        <w:rFonts w:hint="default"/>
      </w:rPr>
    </w:lvl>
    <w:lvl w:ilvl="5">
      <w:start w:val="1"/>
      <w:numFmt w:val="decimal"/>
      <w:lvlText w:val="%1.%2.%3.%4.%5.%6"/>
      <w:lvlJc w:val="left"/>
      <w:pPr>
        <w:ind w:left="5641" w:hanging="1800"/>
      </w:pPr>
      <w:rPr>
        <w:rFonts w:hint="default"/>
      </w:rPr>
    </w:lvl>
    <w:lvl w:ilvl="6">
      <w:start w:val="1"/>
      <w:numFmt w:val="decimal"/>
      <w:lvlText w:val="%1.%2.%3.%4.%5.%6.%7"/>
      <w:lvlJc w:val="left"/>
      <w:pPr>
        <w:ind w:left="6721" w:hanging="2160"/>
      </w:pPr>
      <w:rPr>
        <w:rFonts w:hint="default"/>
      </w:rPr>
    </w:lvl>
    <w:lvl w:ilvl="7">
      <w:start w:val="1"/>
      <w:numFmt w:val="decimal"/>
      <w:lvlText w:val="%1.%2.%3.%4.%5.%6.%7.%8"/>
      <w:lvlJc w:val="left"/>
      <w:pPr>
        <w:ind w:left="7801" w:hanging="2520"/>
      </w:pPr>
      <w:rPr>
        <w:rFonts w:hint="default"/>
      </w:rPr>
    </w:lvl>
    <w:lvl w:ilvl="8">
      <w:start w:val="1"/>
      <w:numFmt w:val="decimal"/>
      <w:lvlText w:val="%1.%2.%3.%4.%5.%6.%7.%8.%9"/>
      <w:lvlJc w:val="left"/>
      <w:pPr>
        <w:ind w:left="8521" w:hanging="2520"/>
      </w:pPr>
      <w:rPr>
        <w:rFonts w:hint="default"/>
      </w:rPr>
    </w:lvl>
  </w:abstractNum>
  <w:abstractNum w:abstractNumId="15" w15:restartNumberingAfterBreak="0">
    <w:nsid w:val="1D7B3FF4"/>
    <w:multiLevelType w:val="hybridMultilevel"/>
    <w:tmpl w:val="471A3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D24C53"/>
    <w:multiLevelType w:val="multilevel"/>
    <w:tmpl w:val="8DBE590C"/>
    <w:lvl w:ilvl="0">
      <w:start w:val="5"/>
      <w:numFmt w:val="decimal"/>
      <w:lvlText w:val="%1.0"/>
      <w:lvlJc w:val="left"/>
      <w:pPr>
        <w:ind w:left="961" w:hanging="720"/>
      </w:pPr>
      <w:rPr>
        <w:rFonts w:hint="default"/>
      </w:rPr>
    </w:lvl>
    <w:lvl w:ilvl="1">
      <w:start w:val="1"/>
      <w:numFmt w:val="decimal"/>
      <w:lvlText w:val="%1.%2"/>
      <w:lvlJc w:val="left"/>
      <w:pPr>
        <w:ind w:left="1681" w:hanging="720"/>
      </w:pPr>
      <w:rPr>
        <w:rFonts w:hint="default"/>
      </w:rPr>
    </w:lvl>
    <w:lvl w:ilvl="2">
      <w:start w:val="1"/>
      <w:numFmt w:val="decimal"/>
      <w:lvlText w:val="%1.%2.%3"/>
      <w:lvlJc w:val="left"/>
      <w:pPr>
        <w:ind w:left="2761" w:hanging="1080"/>
      </w:pPr>
      <w:rPr>
        <w:rFonts w:hint="default"/>
      </w:rPr>
    </w:lvl>
    <w:lvl w:ilvl="3">
      <w:start w:val="1"/>
      <w:numFmt w:val="decimal"/>
      <w:lvlText w:val="%1.%2.%3.%4"/>
      <w:lvlJc w:val="left"/>
      <w:pPr>
        <w:ind w:left="3481" w:hanging="1080"/>
      </w:pPr>
      <w:rPr>
        <w:rFonts w:hint="default"/>
      </w:rPr>
    </w:lvl>
    <w:lvl w:ilvl="4">
      <w:start w:val="1"/>
      <w:numFmt w:val="decimal"/>
      <w:lvlText w:val="%1.%2.%3.%4.%5"/>
      <w:lvlJc w:val="left"/>
      <w:pPr>
        <w:ind w:left="4561" w:hanging="1440"/>
      </w:pPr>
      <w:rPr>
        <w:rFonts w:hint="default"/>
      </w:rPr>
    </w:lvl>
    <w:lvl w:ilvl="5">
      <w:start w:val="1"/>
      <w:numFmt w:val="decimal"/>
      <w:lvlText w:val="%1.%2.%3.%4.%5.%6"/>
      <w:lvlJc w:val="left"/>
      <w:pPr>
        <w:ind w:left="5641" w:hanging="1800"/>
      </w:pPr>
      <w:rPr>
        <w:rFonts w:hint="default"/>
      </w:rPr>
    </w:lvl>
    <w:lvl w:ilvl="6">
      <w:start w:val="1"/>
      <w:numFmt w:val="decimal"/>
      <w:lvlText w:val="%1.%2.%3.%4.%5.%6.%7"/>
      <w:lvlJc w:val="left"/>
      <w:pPr>
        <w:ind w:left="6721" w:hanging="2160"/>
      </w:pPr>
      <w:rPr>
        <w:rFonts w:hint="default"/>
      </w:rPr>
    </w:lvl>
    <w:lvl w:ilvl="7">
      <w:start w:val="1"/>
      <w:numFmt w:val="decimal"/>
      <w:lvlText w:val="%1.%2.%3.%4.%5.%6.%7.%8"/>
      <w:lvlJc w:val="left"/>
      <w:pPr>
        <w:ind w:left="7441" w:hanging="2160"/>
      </w:pPr>
      <w:rPr>
        <w:rFonts w:hint="default"/>
      </w:rPr>
    </w:lvl>
    <w:lvl w:ilvl="8">
      <w:start w:val="1"/>
      <w:numFmt w:val="decimal"/>
      <w:lvlText w:val="%1.%2.%3.%4.%5.%6.%7.%8.%9"/>
      <w:lvlJc w:val="left"/>
      <w:pPr>
        <w:ind w:left="8521" w:hanging="2520"/>
      </w:pPr>
      <w:rPr>
        <w:rFonts w:hint="default"/>
      </w:rPr>
    </w:lvl>
  </w:abstractNum>
  <w:abstractNum w:abstractNumId="17" w15:restartNumberingAfterBreak="0">
    <w:nsid w:val="21FC65D6"/>
    <w:multiLevelType w:val="hybridMultilevel"/>
    <w:tmpl w:val="03BED214"/>
    <w:lvl w:ilvl="0" w:tplc="FFF29F3E">
      <w:numFmt w:val="bullet"/>
      <w:lvlText w:val="•"/>
      <w:lvlJc w:val="left"/>
      <w:pPr>
        <w:ind w:left="833" w:hanging="360"/>
      </w:pPr>
      <w:rPr>
        <w:rFonts w:ascii="Arial" w:eastAsia="Arial" w:hAnsi="Arial" w:cs="Arial" w:hint="default"/>
        <w:w w:val="100"/>
        <w:sz w:val="21"/>
        <w:szCs w:val="21"/>
        <w:lang w:val="en-GB" w:eastAsia="en-GB" w:bidi="en-GB"/>
      </w:rPr>
    </w:lvl>
    <w:lvl w:ilvl="1" w:tplc="7AA6AC46">
      <w:numFmt w:val="bullet"/>
      <w:lvlText w:val="•"/>
      <w:lvlJc w:val="left"/>
      <w:pPr>
        <w:ind w:left="1285" w:hanging="360"/>
      </w:pPr>
      <w:rPr>
        <w:rFonts w:hint="default"/>
        <w:lang w:val="en-GB" w:eastAsia="en-GB" w:bidi="en-GB"/>
      </w:rPr>
    </w:lvl>
    <w:lvl w:ilvl="2" w:tplc="74A8D0E4">
      <w:numFmt w:val="bullet"/>
      <w:lvlText w:val="•"/>
      <w:lvlJc w:val="left"/>
      <w:pPr>
        <w:ind w:left="1731" w:hanging="360"/>
      </w:pPr>
      <w:rPr>
        <w:rFonts w:hint="default"/>
        <w:lang w:val="en-GB" w:eastAsia="en-GB" w:bidi="en-GB"/>
      </w:rPr>
    </w:lvl>
    <w:lvl w:ilvl="3" w:tplc="4516DDBA">
      <w:numFmt w:val="bullet"/>
      <w:lvlText w:val="•"/>
      <w:lvlJc w:val="left"/>
      <w:pPr>
        <w:ind w:left="2176" w:hanging="360"/>
      </w:pPr>
      <w:rPr>
        <w:rFonts w:hint="default"/>
        <w:lang w:val="en-GB" w:eastAsia="en-GB" w:bidi="en-GB"/>
      </w:rPr>
    </w:lvl>
    <w:lvl w:ilvl="4" w:tplc="AC54C01C">
      <w:numFmt w:val="bullet"/>
      <w:lvlText w:val="•"/>
      <w:lvlJc w:val="left"/>
      <w:pPr>
        <w:ind w:left="2622" w:hanging="360"/>
      </w:pPr>
      <w:rPr>
        <w:rFonts w:hint="default"/>
        <w:lang w:val="en-GB" w:eastAsia="en-GB" w:bidi="en-GB"/>
      </w:rPr>
    </w:lvl>
    <w:lvl w:ilvl="5" w:tplc="643CCE22">
      <w:numFmt w:val="bullet"/>
      <w:lvlText w:val="•"/>
      <w:lvlJc w:val="left"/>
      <w:pPr>
        <w:ind w:left="3068" w:hanging="360"/>
      </w:pPr>
      <w:rPr>
        <w:rFonts w:hint="default"/>
        <w:lang w:val="en-GB" w:eastAsia="en-GB" w:bidi="en-GB"/>
      </w:rPr>
    </w:lvl>
    <w:lvl w:ilvl="6" w:tplc="8F60D96E">
      <w:numFmt w:val="bullet"/>
      <w:lvlText w:val="•"/>
      <w:lvlJc w:val="left"/>
      <w:pPr>
        <w:ind w:left="3513" w:hanging="360"/>
      </w:pPr>
      <w:rPr>
        <w:rFonts w:hint="default"/>
        <w:lang w:val="en-GB" w:eastAsia="en-GB" w:bidi="en-GB"/>
      </w:rPr>
    </w:lvl>
    <w:lvl w:ilvl="7" w:tplc="D5943E00">
      <w:numFmt w:val="bullet"/>
      <w:lvlText w:val="•"/>
      <w:lvlJc w:val="left"/>
      <w:pPr>
        <w:ind w:left="3959" w:hanging="360"/>
      </w:pPr>
      <w:rPr>
        <w:rFonts w:hint="default"/>
        <w:lang w:val="en-GB" w:eastAsia="en-GB" w:bidi="en-GB"/>
      </w:rPr>
    </w:lvl>
    <w:lvl w:ilvl="8" w:tplc="E3386BA4">
      <w:numFmt w:val="bullet"/>
      <w:lvlText w:val="•"/>
      <w:lvlJc w:val="left"/>
      <w:pPr>
        <w:ind w:left="4404" w:hanging="360"/>
      </w:pPr>
      <w:rPr>
        <w:rFonts w:hint="default"/>
        <w:lang w:val="en-GB" w:eastAsia="en-GB" w:bidi="en-GB"/>
      </w:rPr>
    </w:lvl>
  </w:abstractNum>
  <w:abstractNum w:abstractNumId="18" w15:restartNumberingAfterBreak="0">
    <w:nsid w:val="261E11A1"/>
    <w:multiLevelType w:val="hybridMultilevel"/>
    <w:tmpl w:val="EBA8238E"/>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9" w15:restartNumberingAfterBreak="0">
    <w:nsid w:val="2DEC704F"/>
    <w:multiLevelType w:val="hybridMultilevel"/>
    <w:tmpl w:val="AC18B62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0" w15:restartNumberingAfterBreak="0">
    <w:nsid w:val="2F261086"/>
    <w:multiLevelType w:val="hybridMultilevel"/>
    <w:tmpl w:val="1F2415C2"/>
    <w:lvl w:ilvl="0" w:tplc="3C2A88C2">
      <w:start w:val="1"/>
      <w:numFmt w:val="bullet"/>
      <w:lvlText w:val=""/>
      <w:lvlJc w:val="left"/>
      <w:pPr>
        <w:tabs>
          <w:tab w:val="num" w:pos="720"/>
        </w:tabs>
        <w:ind w:left="720" w:hanging="360"/>
      </w:pPr>
      <w:rPr>
        <w:rFonts w:ascii="Wingdings" w:hAnsi="Wingdings" w:hint="default"/>
      </w:rPr>
    </w:lvl>
    <w:lvl w:ilvl="1" w:tplc="09321630" w:tentative="1">
      <w:start w:val="1"/>
      <w:numFmt w:val="bullet"/>
      <w:lvlText w:val=""/>
      <w:lvlJc w:val="left"/>
      <w:pPr>
        <w:tabs>
          <w:tab w:val="num" w:pos="1440"/>
        </w:tabs>
        <w:ind w:left="1440" w:hanging="360"/>
      </w:pPr>
      <w:rPr>
        <w:rFonts w:ascii="Wingdings" w:hAnsi="Wingdings" w:hint="default"/>
      </w:rPr>
    </w:lvl>
    <w:lvl w:ilvl="2" w:tplc="6EECD7DA" w:tentative="1">
      <w:start w:val="1"/>
      <w:numFmt w:val="bullet"/>
      <w:lvlText w:val=""/>
      <w:lvlJc w:val="left"/>
      <w:pPr>
        <w:tabs>
          <w:tab w:val="num" w:pos="2160"/>
        </w:tabs>
        <w:ind w:left="2160" w:hanging="360"/>
      </w:pPr>
      <w:rPr>
        <w:rFonts w:ascii="Wingdings" w:hAnsi="Wingdings" w:hint="default"/>
      </w:rPr>
    </w:lvl>
    <w:lvl w:ilvl="3" w:tplc="875659BA" w:tentative="1">
      <w:start w:val="1"/>
      <w:numFmt w:val="bullet"/>
      <w:lvlText w:val=""/>
      <w:lvlJc w:val="left"/>
      <w:pPr>
        <w:tabs>
          <w:tab w:val="num" w:pos="2880"/>
        </w:tabs>
        <w:ind w:left="2880" w:hanging="360"/>
      </w:pPr>
      <w:rPr>
        <w:rFonts w:ascii="Wingdings" w:hAnsi="Wingdings" w:hint="default"/>
      </w:rPr>
    </w:lvl>
    <w:lvl w:ilvl="4" w:tplc="90F0F25A" w:tentative="1">
      <w:start w:val="1"/>
      <w:numFmt w:val="bullet"/>
      <w:lvlText w:val=""/>
      <w:lvlJc w:val="left"/>
      <w:pPr>
        <w:tabs>
          <w:tab w:val="num" w:pos="3600"/>
        </w:tabs>
        <w:ind w:left="3600" w:hanging="360"/>
      </w:pPr>
      <w:rPr>
        <w:rFonts w:ascii="Wingdings" w:hAnsi="Wingdings" w:hint="default"/>
      </w:rPr>
    </w:lvl>
    <w:lvl w:ilvl="5" w:tplc="F74495F0" w:tentative="1">
      <w:start w:val="1"/>
      <w:numFmt w:val="bullet"/>
      <w:lvlText w:val=""/>
      <w:lvlJc w:val="left"/>
      <w:pPr>
        <w:tabs>
          <w:tab w:val="num" w:pos="4320"/>
        </w:tabs>
        <w:ind w:left="4320" w:hanging="360"/>
      </w:pPr>
      <w:rPr>
        <w:rFonts w:ascii="Wingdings" w:hAnsi="Wingdings" w:hint="default"/>
      </w:rPr>
    </w:lvl>
    <w:lvl w:ilvl="6" w:tplc="8F763612" w:tentative="1">
      <w:start w:val="1"/>
      <w:numFmt w:val="bullet"/>
      <w:lvlText w:val=""/>
      <w:lvlJc w:val="left"/>
      <w:pPr>
        <w:tabs>
          <w:tab w:val="num" w:pos="5040"/>
        </w:tabs>
        <w:ind w:left="5040" w:hanging="360"/>
      </w:pPr>
      <w:rPr>
        <w:rFonts w:ascii="Wingdings" w:hAnsi="Wingdings" w:hint="default"/>
      </w:rPr>
    </w:lvl>
    <w:lvl w:ilvl="7" w:tplc="BFA46D46" w:tentative="1">
      <w:start w:val="1"/>
      <w:numFmt w:val="bullet"/>
      <w:lvlText w:val=""/>
      <w:lvlJc w:val="left"/>
      <w:pPr>
        <w:tabs>
          <w:tab w:val="num" w:pos="5760"/>
        </w:tabs>
        <w:ind w:left="5760" w:hanging="360"/>
      </w:pPr>
      <w:rPr>
        <w:rFonts w:ascii="Wingdings" w:hAnsi="Wingdings" w:hint="default"/>
      </w:rPr>
    </w:lvl>
    <w:lvl w:ilvl="8" w:tplc="7690F62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35525A"/>
    <w:multiLevelType w:val="hybridMultilevel"/>
    <w:tmpl w:val="175A2466"/>
    <w:lvl w:ilvl="0" w:tplc="A7EA629A">
      <w:start w:val="1"/>
      <w:numFmt w:val="bullet"/>
      <w:lvlText w:val=""/>
      <w:lvlJc w:val="left"/>
      <w:pPr>
        <w:tabs>
          <w:tab w:val="num" w:pos="720"/>
        </w:tabs>
        <w:ind w:left="720" w:hanging="360"/>
      </w:pPr>
      <w:rPr>
        <w:rFonts w:ascii="Wingdings" w:hAnsi="Wingdings" w:hint="default"/>
      </w:rPr>
    </w:lvl>
    <w:lvl w:ilvl="1" w:tplc="263AF9A2" w:tentative="1">
      <w:start w:val="1"/>
      <w:numFmt w:val="bullet"/>
      <w:lvlText w:val=""/>
      <w:lvlJc w:val="left"/>
      <w:pPr>
        <w:tabs>
          <w:tab w:val="num" w:pos="1440"/>
        </w:tabs>
        <w:ind w:left="1440" w:hanging="360"/>
      </w:pPr>
      <w:rPr>
        <w:rFonts w:ascii="Wingdings" w:hAnsi="Wingdings" w:hint="default"/>
      </w:rPr>
    </w:lvl>
    <w:lvl w:ilvl="2" w:tplc="71CAD284" w:tentative="1">
      <w:start w:val="1"/>
      <w:numFmt w:val="bullet"/>
      <w:lvlText w:val=""/>
      <w:lvlJc w:val="left"/>
      <w:pPr>
        <w:tabs>
          <w:tab w:val="num" w:pos="2160"/>
        </w:tabs>
        <w:ind w:left="2160" w:hanging="360"/>
      </w:pPr>
      <w:rPr>
        <w:rFonts w:ascii="Wingdings" w:hAnsi="Wingdings" w:hint="default"/>
      </w:rPr>
    </w:lvl>
    <w:lvl w:ilvl="3" w:tplc="CD42D31C" w:tentative="1">
      <w:start w:val="1"/>
      <w:numFmt w:val="bullet"/>
      <w:lvlText w:val=""/>
      <w:lvlJc w:val="left"/>
      <w:pPr>
        <w:tabs>
          <w:tab w:val="num" w:pos="2880"/>
        </w:tabs>
        <w:ind w:left="2880" w:hanging="360"/>
      </w:pPr>
      <w:rPr>
        <w:rFonts w:ascii="Wingdings" w:hAnsi="Wingdings" w:hint="default"/>
      </w:rPr>
    </w:lvl>
    <w:lvl w:ilvl="4" w:tplc="75187B24" w:tentative="1">
      <w:start w:val="1"/>
      <w:numFmt w:val="bullet"/>
      <w:lvlText w:val=""/>
      <w:lvlJc w:val="left"/>
      <w:pPr>
        <w:tabs>
          <w:tab w:val="num" w:pos="3600"/>
        </w:tabs>
        <w:ind w:left="3600" w:hanging="360"/>
      </w:pPr>
      <w:rPr>
        <w:rFonts w:ascii="Wingdings" w:hAnsi="Wingdings" w:hint="default"/>
      </w:rPr>
    </w:lvl>
    <w:lvl w:ilvl="5" w:tplc="8CA4DD32" w:tentative="1">
      <w:start w:val="1"/>
      <w:numFmt w:val="bullet"/>
      <w:lvlText w:val=""/>
      <w:lvlJc w:val="left"/>
      <w:pPr>
        <w:tabs>
          <w:tab w:val="num" w:pos="4320"/>
        </w:tabs>
        <w:ind w:left="4320" w:hanging="360"/>
      </w:pPr>
      <w:rPr>
        <w:rFonts w:ascii="Wingdings" w:hAnsi="Wingdings" w:hint="default"/>
      </w:rPr>
    </w:lvl>
    <w:lvl w:ilvl="6" w:tplc="5914BA4A" w:tentative="1">
      <w:start w:val="1"/>
      <w:numFmt w:val="bullet"/>
      <w:lvlText w:val=""/>
      <w:lvlJc w:val="left"/>
      <w:pPr>
        <w:tabs>
          <w:tab w:val="num" w:pos="5040"/>
        </w:tabs>
        <w:ind w:left="5040" w:hanging="360"/>
      </w:pPr>
      <w:rPr>
        <w:rFonts w:ascii="Wingdings" w:hAnsi="Wingdings" w:hint="default"/>
      </w:rPr>
    </w:lvl>
    <w:lvl w:ilvl="7" w:tplc="3FE81156" w:tentative="1">
      <w:start w:val="1"/>
      <w:numFmt w:val="bullet"/>
      <w:lvlText w:val=""/>
      <w:lvlJc w:val="left"/>
      <w:pPr>
        <w:tabs>
          <w:tab w:val="num" w:pos="5760"/>
        </w:tabs>
        <w:ind w:left="5760" w:hanging="360"/>
      </w:pPr>
      <w:rPr>
        <w:rFonts w:ascii="Wingdings" w:hAnsi="Wingdings" w:hint="default"/>
      </w:rPr>
    </w:lvl>
    <w:lvl w:ilvl="8" w:tplc="892C057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C523B3"/>
    <w:multiLevelType w:val="hybridMultilevel"/>
    <w:tmpl w:val="8D7AE650"/>
    <w:lvl w:ilvl="0" w:tplc="08090017">
      <w:start w:val="1"/>
      <w:numFmt w:val="lowerLetter"/>
      <w:lvlText w:val="%1)"/>
      <w:lvlJc w:val="left"/>
      <w:pPr>
        <w:ind w:left="940" w:hanging="360"/>
      </w:pPr>
    </w:lvl>
    <w:lvl w:ilvl="1" w:tplc="08090019" w:tentative="1">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abstractNum w:abstractNumId="23" w15:restartNumberingAfterBreak="0">
    <w:nsid w:val="341005D5"/>
    <w:multiLevelType w:val="hybridMultilevel"/>
    <w:tmpl w:val="FD38DF78"/>
    <w:lvl w:ilvl="0" w:tplc="08090001">
      <w:start w:val="1"/>
      <w:numFmt w:val="bullet"/>
      <w:lvlText w:val=""/>
      <w:lvlJc w:val="left"/>
      <w:pPr>
        <w:ind w:left="1311" w:hanging="360"/>
      </w:pPr>
      <w:rPr>
        <w:rFonts w:ascii="Symbol" w:hAnsi="Symbol" w:hint="default"/>
      </w:rPr>
    </w:lvl>
    <w:lvl w:ilvl="1" w:tplc="08090003" w:tentative="1">
      <w:start w:val="1"/>
      <w:numFmt w:val="bullet"/>
      <w:lvlText w:val="o"/>
      <w:lvlJc w:val="left"/>
      <w:pPr>
        <w:ind w:left="2031" w:hanging="360"/>
      </w:pPr>
      <w:rPr>
        <w:rFonts w:ascii="Courier New" w:hAnsi="Courier New" w:cs="Courier New" w:hint="default"/>
      </w:rPr>
    </w:lvl>
    <w:lvl w:ilvl="2" w:tplc="08090005" w:tentative="1">
      <w:start w:val="1"/>
      <w:numFmt w:val="bullet"/>
      <w:lvlText w:val=""/>
      <w:lvlJc w:val="left"/>
      <w:pPr>
        <w:ind w:left="2751" w:hanging="360"/>
      </w:pPr>
      <w:rPr>
        <w:rFonts w:ascii="Wingdings" w:hAnsi="Wingdings" w:hint="default"/>
      </w:rPr>
    </w:lvl>
    <w:lvl w:ilvl="3" w:tplc="08090001" w:tentative="1">
      <w:start w:val="1"/>
      <w:numFmt w:val="bullet"/>
      <w:lvlText w:val=""/>
      <w:lvlJc w:val="left"/>
      <w:pPr>
        <w:ind w:left="3471" w:hanging="360"/>
      </w:pPr>
      <w:rPr>
        <w:rFonts w:ascii="Symbol" w:hAnsi="Symbol" w:hint="default"/>
      </w:rPr>
    </w:lvl>
    <w:lvl w:ilvl="4" w:tplc="08090003" w:tentative="1">
      <w:start w:val="1"/>
      <w:numFmt w:val="bullet"/>
      <w:lvlText w:val="o"/>
      <w:lvlJc w:val="left"/>
      <w:pPr>
        <w:ind w:left="4191" w:hanging="360"/>
      </w:pPr>
      <w:rPr>
        <w:rFonts w:ascii="Courier New" w:hAnsi="Courier New" w:cs="Courier New" w:hint="default"/>
      </w:rPr>
    </w:lvl>
    <w:lvl w:ilvl="5" w:tplc="08090005" w:tentative="1">
      <w:start w:val="1"/>
      <w:numFmt w:val="bullet"/>
      <w:lvlText w:val=""/>
      <w:lvlJc w:val="left"/>
      <w:pPr>
        <w:ind w:left="4911" w:hanging="360"/>
      </w:pPr>
      <w:rPr>
        <w:rFonts w:ascii="Wingdings" w:hAnsi="Wingdings" w:hint="default"/>
      </w:rPr>
    </w:lvl>
    <w:lvl w:ilvl="6" w:tplc="08090001" w:tentative="1">
      <w:start w:val="1"/>
      <w:numFmt w:val="bullet"/>
      <w:lvlText w:val=""/>
      <w:lvlJc w:val="left"/>
      <w:pPr>
        <w:ind w:left="5631" w:hanging="360"/>
      </w:pPr>
      <w:rPr>
        <w:rFonts w:ascii="Symbol" w:hAnsi="Symbol" w:hint="default"/>
      </w:rPr>
    </w:lvl>
    <w:lvl w:ilvl="7" w:tplc="08090003" w:tentative="1">
      <w:start w:val="1"/>
      <w:numFmt w:val="bullet"/>
      <w:lvlText w:val="o"/>
      <w:lvlJc w:val="left"/>
      <w:pPr>
        <w:ind w:left="6351" w:hanging="360"/>
      </w:pPr>
      <w:rPr>
        <w:rFonts w:ascii="Courier New" w:hAnsi="Courier New" w:cs="Courier New" w:hint="default"/>
      </w:rPr>
    </w:lvl>
    <w:lvl w:ilvl="8" w:tplc="08090005" w:tentative="1">
      <w:start w:val="1"/>
      <w:numFmt w:val="bullet"/>
      <w:lvlText w:val=""/>
      <w:lvlJc w:val="left"/>
      <w:pPr>
        <w:ind w:left="7071" w:hanging="360"/>
      </w:pPr>
      <w:rPr>
        <w:rFonts w:ascii="Wingdings" w:hAnsi="Wingdings" w:hint="default"/>
      </w:rPr>
    </w:lvl>
  </w:abstractNum>
  <w:abstractNum w:abstractNumId="24" w15:restartNumberingAfterBreak="0">
    <w:nsid w:val="344613DF"/>
    <w:multiLevelType w:val="hybridMultilevel"/>
    <w:tmpl w:val="01E4C8A2"/>
    <w:lvl w:ilvl="0" w:tplc="08090011">
      <w:start w:val="1"/>
      <w:numFmt w:val="decimal"/>
      <w:lvlText w:val="%1)"/>
      <w:lvlJc w:val="left"/>
      <w:pPr>
        <w:ind w:left="1300" w:hanging="360"/>
      </w:pPr>
    </w:lvl>
    <w:lvl w:ilvl="1" w:tplc="08090019" w:tentative="1">
      <w:start w:val="1"/>
      <w:numFmt w:val="lowerLetter"/>
      <w:lvlText w:val="%2."/>
      <w:lvlJc w:val="left"/>
      <w:pPr>
        <w:ind w:left="2020" w:hanging="360"/>
      </w:pPr>
    </w:lvl>
    <w:lvl w:ilvl="2" w:tplc="0809001B" w:tentative="1">
      <w:start w:val="1"/>
      <w:numFmt w:val="lowerRoman"/>
      <w:lvlText w:val="%3."/>
      <w:lvlJc w:val="right"/>
      <w:pPr>
        <w:ind w:left="2740" w:hanging="180"/>
      </w:pPr>
    </w:lvl>
    <w:lvl w:ilvl="3" w:tplc="0809000F" w:tentative="1">
      <w:start w:val="1"/>
      <w:numFmt w:val="decimal"/>
      <w:lvlText w:val="%4."/>
      <w:lvlJc w:val="left"/>
      <w:pPr>
        <w:ind w:left="3460" w:hanging="360"/>
      </w:pPr>
    </w:lvl>
    <w:lvl w:ilvl="4" w:tplc="08090019" w:tentative="1">
      <w:start w:val="1"/>
      <w:numFmt w:val="lowerLetter"/>
      <w:lvlText w:val="%5."/>
      <w:lvlJc w:val="left"/>
      <w:pPr>
        <w:ind w:left="4180" w:hanging="360"/>
      </w:pPr>
    </w:lvl>
    <w:lvl w:ilvl="5" w:tplc="0809001B" w:tentative="1">
      <w:start w:val="1"/>
      <w:numFmt w:val="lowerRoman"/>
      <w:lvlText w:val="%6."/>
      <w:lvlJc w:val="right"/>
      <w:pPr>
        <w:ind w:left="4900" w:hanging="180"/>
      </w:pPr>
    </w:lvl>
    <w:lvl w:ilvl="6" w:tplc="0809000F" w:tentative="1">
      <w:start w:val="1"/>
      <w:numFmt w:val="decimal"/>
      <w:lvlText w:val="%7."/>
      <w:lvlJc w:val="left"/>
      <w:pPr>
        <w:ind w:left="5620" w:hanging="360"/>
      </w:pPr>
    </w:lvl>
    <w:lvl w:ilvl="7" w:tplc="08090019" w:tentative="1">
      <w:start w:val="1"/>
      <w:numFmt w:val="lowerLetter"/>
      <w:lvlText w:val="%8."/>
      <w:lvlJc w:val="left"/>
      <w:pPr>
        <w:ind w:left="6340" w:hanging="360"/>
      </w:pPr>
    </w:lvl>
    <w:lvl w:ilvl="8" w:tplc="0809001B" w:tentative="1">
      <w:start w:val="1"/>
      <w:numFmt w:val="lowerRoman"/>
      <w:lvlText w:val="%9."/>
      <w:lvlJc w:val="right"/>
      <w:pPr>
        <w:ind w:left="7060" w:hanging="180"/>
      </w:pPr>
    </w:lvl>
  </w:abstractNum>
  <w:abstractNum w:abstractNumId="25" w15:restartNumberingAfterBreak="0">
    <w:nsid w:val="375C7488"/>
    <w:multiLevelType w:val="hybridMultilevel"/>
    <w:tmpl w:val="B358E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2166D2"/>
    <w:multiLevelType w:val="hybridMultilevel"/>
    <w:tmpl w:val="92AA15A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7" w15:restartNumberingAfterBreak="0">
    <w:nsid w:val="3DAB0AB4"/>
    <w:multiLevelType w:val="hybridMultilevel"/>
    <w:tmpl w:val="3D728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BC05F5"/>
    <w:multiLevelType w:val="hybridMultilevel"/>
    <w:tmpl w:val="5B927570"/>
    <w:lvl w:ilvl="0" w:tplc="08090001">
      <w:start w:val="1"/>
      <w:numFmt w:val="bullet"/>
      <w:lvlText w:val=""/>
      <w:lvlJc w:val="left"/>
      <w:pPr>
        <w:ind w:left="1300"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29" w15:restartNumberingAfterBreak="0">
    <w:nsid w:val="56D03890"/>
    <w:multiLevelType w:val="hybridMultilevel"/>
    <w:tmpl w:val="FE3276AE"/>
    <w:lvl w:ilvl="0" w:tplc="255CB728">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91135F"/>
    <w:multiLevelType w:val="hybridMultilevel"/>
    <w:tmpl w:val="8EDC2C76"/>
    <w:lvl w:ilvl="0" w:tplc="08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9B18FF"/>
    <w:multiLevelType w:val="multilevel"/>
    <w:tmpl w:val="001463D8"/>
    <w:lvl w:ilvl="0">
      <w:start w:val="1"/>
      <w:numFmt w:val="decimal"/>
      <w:lvlText w:val="%1."/>
      <w:lvlJc w:val="left"/>
      <w:pPr>
        <w:ind w:left="645" w:hanging="361"/>
      </w:pPr>
      <w:rPr>
        <w:rFonts w:ascii="Arial" w:eastAsia="Arial" w:hAnsi="Arial" w:cs="Arial"/>
        <w:lang w:val="en-GB" w:eastAsia="en-GB" w:bidi="en-GB"/>
      </w:rPr>
    </w:lvl>
    <w:lvl w:ilvl="1">
      <w:start w:val="3"/>
      <w:numFmt w:val="decimal"/>
      <w:lvlText w:val="%1.%2"/>
      <w:lvlJc w:val="left"/>
      <w:pPr>
        <w:ind w:left="580" w:hanging="361"/>
      </w:pPr>
      <w:rPr>
        <w:rFonts w:ascii="Arial" w:eastAsia="Arial" w:hAnsi="Arial" w:cs="Arial" w:hint="default"/>
        <w:b/>
        <w:bCs/>
        <w:color w:val="4470C4"/>
        <w:spacing w:val="-2"/>
        <w:w w:val="100"/>
        <w:sz w:val="22"/>
        <w:szCs w:val="22"/>
        <w:lang w:val="en-GB" w:eastAsia="en-GB" w:bidi="en-GB"/>
      </w:rPr>
    </w:lvl>
    <w:lvl w:ilvl="2">
      <w:start w:val="1"/>
      <w:numFmt w:val="lowerLetter"/>
      <w:lvlText w:val="%3)"/>
      <w:lvlJc w:val="left"/>
      <w:pPr>
        <w:ind w:left="940" w:hanging="360"/>
      </w:pPr>
      <w:rPr>
        <w:rFonts w:hint="default"/>
        <w:spacing w:val="-1"/>
        <w:w w:val="100"/>
        <w:highlight w:val="lightGray"/>
        <w:lang w:val="en-GB" w:eastAsia="en-GB" w:bidi="en-GB"/>
      </w:rPr>
    </w:lvl>
    <w:lvl w:ilvl="3">
      <w:numFmt w:val="bullet"/>
      <w:lvlText w:val=""/>
      <w:lvlJc w:val="left"/>
      <w:pPr>
        <w:ind w:left="1506" w:hanging="360"/>
      </w:pPr>
      <w:rPr>
        <w:rFonts w:ascii="Symbol" w:eastAsia="Symbol" w:hAnsi="Symbol" w:cs="Symbol" w:hint="default"/>
        <w:w w:val="100"/>
        <w:sz w:val="22"/>
        <w:szCs w:val="22"/>
        <w:lang w:val="en-GB" w:eastAsia="en-GB" w:bidi="en-GB"/>
      </w:rPr>
    </w:lvl>
    <w:lvl w:ilvl="4">
      <w:numFmt w:val="bullet"/>
      <w:lvlText w:val="•"/>
      <w:lvlJc w:val="left"/>
      <w:pPr>
        <w:ind w:left="2801" w:hanging="360"/>
      </w:pPr>
      <w:rPr>
        <w:rFonts w:hint="default"/>
        <w:lang w:val="en-GB" w:eastAsia="en-GB" w:bidi="en-GB"/>
      </w:rPr>
    </w:lvl>
    <w:lvl w:ilvl="5">
      <w:numFmt w:val="bullet"/>
      <w:lvlText w:val="•"/>
      <w:lvlJc w:val="left"/>
      <w:pPr>
        <w:ind w:left="4103" w:hanging="360"/>
      </w:pPr>
      <w:rPr>
        <w:rFonts w:hint="default"/>
        <w:lang w:val="en-GB" w:eastAsia="en-GB" w:bidi="en-GB"/>
      </w:rPr>
    </w:lvl>
    <w:lvl w:ilvl="6">
      <w:numFmt w:val="bullet"/>
      <w:lvlText w:val="•"/>
      <w:lvlJc w:val="left"/>
      <w:pPr>
        <w:ind w:left="5404" w:hanging="360"/>
      </w:pPr>
      <w:rPr>
        <w:rFonts w:hint="default"/>
        <w:lang w:val="en-GB" w:eastAsia="en-GB" w:bidi="en-GB"/>
      </w:rPr>
    </w:lvl>
    <w:lvl w:ilvl="7">
      <w:numFmt w:val="bullet"/>
      <w:lvlText w:val="•"/>
      <w:lvlJc w:val="left"/>
      <w:pPr>
        <w:ind w:left="6706" w:hanging="360"/>
      </w:pPr>
      <w:rPr>
        <w:rFonts w:hint="default"/>
        <w:lang w:val="en-GB" w:eastAsia="en-GB" w:bidi="en-GB"/>
      </w:rPr>
    </w:lvl>
    <w:lvl w:ilvl="8">
      <w:numFmt w:val="bullet"/>
      <w:lvlText w:val="•"/>
      <w:lvlJc w:val="left"/>
      <w:pPr>
        <w:ind w:left="8008" w:hanging="360"/>
      </w:pPr>
      <w:rPr>
        <w:rFonts w:hint="default"/>
        <w:lang w:val="en-GB" w:eastAsia="en-GB" w:bidi="en-GB"/>
      </w:rPr>
    </w:lvl>
  </w:abstractNum>
  <w:abstractNum w:abstractNumId="32" w15:restartNumberingAfterBreak="0">
    <w:nsid w:val="5D915B88"/>
    <w:multiLevelType w:val="hybridMultilevel"/>
    <w:tmpl w:val="90708B16"/>
    <w:lvl w:ilvl="0" w:tplc="3C7E0DAC">
      <w:numFmt w:val="bullet"/>
      <w:lvlText w:val="•"/>
      <w:lvlJc w:val="left"/>
      <w:pPr>
        <w:ind w:left="832" w:hanging="360"/>
      </w:pPr>
      <w:rPr>
        <w:rFonts w:ascii="Calibri" w:eastAsia="Calibri" w:hAnsi="Calibri" w:cs="Calibri" w:hint="default"/>
        <w:w w:val="100"/>
        <w:sz w:val="22"/>
        <w:szCs w:val="22"/>
        <w:lang w:val="en-GB" w:eastAsia="en-GB" w:bidi="en-GB"/>
      </w:rPr>
    </w:lvl>
    <w:lvl w:ilvl="1" w:tplc="B9D01886">
      <w:numFmt w:val="bullet"/>
      <w:lvlText w:val="•"/>
      <w:lvlJc w:val="left"/>
      <w:pPr>
        <w:ind w:left="1290" w:hanging="360"/>
      </w:pPr>
      <w:rPr>
        <w:rFonts w:hint="default"/>
        <w:lang w:val="en-GB" w:eastAsia="en-GB" w:bidi="en-GB"/>
      </w:rPr>
    </w:lvl>
    <w:lvl w:ilvl="2" w:tplc="4064AAA4">
      <w:numFmt w:val="bullet"/>
      <w:lvlText w:val="•"/>
      <w:lvlJc w:val="left"/>
      <w:pPr>
        <w:ind w:left="1740" w:hanging="360"/>
      </w:pPr>
      <w:rPr>
        <w:rFonts w:hint="default"/>
        <w:lang w:val="en-GB" w:eastAsia="en-GB" w:bidi="en-GB"/>
      </w:rPr>
    </w:lvl>
    <w:lvl w:ilvl="3" w:tplc="C712A5FA">
      <w:numFmt w:val="bullet"/>
      <w:lvlText w:val="•"/>
      <w:lvlJc w:val="left"/>
      <w:pPr>
        <w:ind w:left="2190" w:hanging="360"/>
      </w:pPr>
      <w:rPr>
        <w:rFonts w:hint="default"/>
        <w:lang w:val="en-GB" w:eastAsia="en-GB" w:bidi="en-GB"/>
      </w:rPr>
    </w:lvl>
    <w:lvl w:ilvl="4" w:tplc="09463290">
      <w:numFmt w:val="bullet"/>
      <w:lvlText w:val="•"/>
      <w:lvlJc w:val="left"/>
      <w:pPr>
        <w:ind w:left="2640" w:hanging="360"/>
      </w:pPr>
      <w:rPr>
        <w:rFonts w:hint="default"/>
        <w:lang w:val="en-GB" w:eastAsia="en-GB" w:bidi="en-GB"/>
      </w:rPr>
    </w:lvl>
    <w:lvl w:ilvl="5" w:tplc="1D22EAE8">
      <w:numFmt w:val="bullet"/>
      <w:lvlText w:val="•"/>
      <w:lvlJc w:val="left"/>
      <w:pPr>
        <w:ind w:left="3090" w:hanging="360"/>
      </w:pPr>
      <w:rPr>
        <w:rFonts w:hint="default"/>
        <w:lang w:val="en-GB" w:eastAsia="en-GB" w:bidi="en-GB"/>
      </w:rPr>
    </w:lvl>
    <w:lvl w:ilvl="6" w:tplc="55923B82">
      <w:numFmt w:val="bullet"/>
      <w:lvlText w:val="•"/>
      <w:lvlJc w:val="left"/>
      <w:pPr>
        <w:ind w:left="3540" w:hanging="360"/>
      </w:pPr>
      <w:rPr>
        <w:rFonts w:hint="default"/>
        <w:lang w:val="en-GB" w:eastAsia="en-GB" w:bidi="en-GB"/>
      </w:rPr>
    </w:lvl>
    <w:lvl w:ilvl="7" w:tplc="5AAA8B82">
      <w:numFmt w:val="bullet"/>
      <w:lvlText w:val="•"/>
      <w:lvlJc w:val="left"/>
      <w:pPr>
        <w:ind w:left="3990" w:hanging="360"/>
      </w:pPr>
      <w:rPr>
        <w:rFonts w:hint="default"/>
        <w:lang w:val="en-GB" w:eastAsia="en-GB" w:bidi="en-GB"/>
      </w:rPr>
    </w:lvl>
    <w:lvl w:ilvl="8" w:tplc="6D3ADD22">
      <w:numFmt w:val="bullet"/>
      <w:lvlText w:val="•"/>
      <w:lvlJc w:val="left"/>
      <w:pPr>
        <w:ind w:left="4440" w:hanging="360"/>
      </w:pPr>
      <w:rPr>
        <w:rFonts w:hint="default"/>
        <w:lang w:val="en-GB" w:eastAsia="en-GB" w:bidi="en-GB"/>
      </w:rPr>
    </w:lvl>
  </w:abstractNum>
  <w:abstractNum w:abstractNumId="33" w15:restartNumberingAfterBreak="0">
    <w:nsid w:val="62E703C8"/>
    <w:multiLevelType w:val="hybridMultilevel"/>
    <w:tmpl w:val="969E99C6"/>
    <w:lvl w:ilvl="0" w:tplc="2E802C18">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983B72"/>
    <w:multiLevelType w:val="hybridMultilevel"/>
    <w:tmpl w:val="92542C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E34989"/>
    <w:multiLevelType w:val="multilevel"/>
    <w:tmpl w:val="D03C0406"/>
    <w:lvl w:ilvl="0">
      <w:start w:val="1"/>
      <w:numFmt w:val="decimal"/>
      <w:lvlText w:val="%1.0"/>
      <w:lvlJc w:val="left"/>
      <w:pPr>
        <w:ind w:left="961" w:hanging="720"/>
      </w:pPr>
      <w:rPr>
        <w:rFonts w:hint="default"/>
        <w:color w:val="7C7C7C" w:themeColor="background2" w:themeShade="80"/>
      </w:rPr>
    </w:lvl>
    <w:lvl w:ilvl="1">
      <w:start w:val="1"/>
      <w:numFmt w:val="decimal"/>
      <w:lvlText w:val="%1.%2"/>
      <w:lvlJc w:val="left"/>
      <w:pPr>
        <w:ind w:left="1681" w:hanging="720"/>
      </w:pPr>
      <w:rPr>
        <w:rFonts w:hint="default"/>
      </w:rPr>
    </w:lvl>
    <w:lvl w:ilvl="2">
      <w:start w:val="1"/>
      <w:numFmt w:val="decimal"/>
      <w:lvlText w:val="%1.%2.%3"/>
      <w:lvlJc w:val="left"/>
      <w:pPr>
        <w:ind w:left="6325" w:hanging="1080"/>
      </w:pPr>
      <w:rPr>
        <w:rFonts w:hint="default"/>
        <w:b w:val="0"/>
        <w:bCs/>
        <w:color w:val="7C7C7C" w:themeColor="background2" w:themeShade="80"/>
      </w:rPr>
    </w:lvl>
    <w:lvl w:ilvl="3">
      <w:start w:val="1"/>
      <w:numFmt w:val="decimal"/>
      <w:lvlText w:val="%1.%2.%3.%4"/>
      <w:lvlJc w:val="left"/>
      <w:pPr>
        <w:ind w:left="3481" w:hanging="1080"/>
      </w:pPr>
      <w:rPr>
        <w:rFonts w:hint="default"/>
      </w:rPr>
    </w:lvl>
    <w:lvl w:ilvl="4">
      <w:start w:val="1"/>
      <w:numFmt w:val="decimal"/>
      <w:lvlText w:val="%1.%2.%3.%4.%5"/>
      <w:lvlJc w:val="left"/>
      <w:pPr>
        <w:ind w:left="4561" w:hanging="1440"/>
      </w:pPr>
      <w:rPr>
        <w:rFonts w:hint="default"/>
      </w:rPr>
    </w:lvl>
    <w:lvl w:ilvl="5">
      <w:start w:val="1"/>
      <w:numFmt w:val="decimal"/>
      <w:lvlText w:val="%1.%2.%3.%4.%5.%6"/>
      <w:lvlJc w:val="left"/>
      <w:pPr>
        <w:ind w:left="5641" w:hanging="1800"/>
      </w:pPr>
      <w:rPr>
        <w:rFonts w:hint="default"/>
      </w:rPr>
    </w:lvl>
    <w:lvl w:ilvl="6">
      <w:start w:val="1"/>
      <w:numFmt w:val="decimal"/>
      <w:lvlText w:val="%1.%2.%3.%4.%5.%6.%7"/>
      <w:lvlJc w:val="left"/>
      <w:pPr>
        <w:ind w:left="6721" w:hanging="2160"/>
      </w:pPr>
      <w:rPr>
        <w:rFonts w:hint="default"/>
      </w:rPr>
    </w:lvl>
    <w:lvl w:ilvl="7">
      <w:start w:val="1"/>
      <w:numFmt w:val="decimal"/>
      <w:lvlText w:val="%1.%2.%3.%4.%5.%6.%7.%8"/>
      <w:lvlJc w:val="left"/>
      <w:pPr>
        <w:ind w:left="7801" w:hanging="2520"/>
      </w:pPr>
      <w:rPr>
        <w:rFonts w:hint="default"/>
      </w:rPr>
    </w:lvl>
    <w:lvl w:ilvl="8">
      <w:start w:val="1"/>
      <w:numFmt w:val="decimal"/>
      <w:lvlText w:val="%1.%2.%3.%4.%5.%6.%7.%8.%9"/>
      <w:lvlJc w:val="left"/>
      <w:pPr>
        <w:ind w:left="8521" w:hanging="2520"/>
      </w:pPr>
      <w:rPr>
        <w:rFonts w:hint="default"/>
      </w:rPr>
    </w:lvl>
  </w:abstractNum>
  <w:abstractNum w:abstractNumId="36" w15:restartNumberingAfterBreak="0">
    <w:nsid w:val="68363C2A"/>
    <w:multiLevelType w:val="hybridMultilevel"/>
    <w:tmpl w:val="C1DC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404BA"/>
    <w:multiLevelType w:val="multilevel"/>
    <w:tmpl w:val="001463D8"/>
    <w:lvl w:ilvl="0">
      <w:start w:val="1"/>
      <w:numFmt w:val="decimal"/>
      <w:lvlText w:val="%1."/>
      <w:lvlJc w:val="left"/>
      <w:pPr>
        <w:ind w:left="580" w:hanging="361"/>
      </w:pPr>
      <w:rPr>
        <w:rFonts w:ascii="Arial" w:eastAsia="Arial" w:hAnsi="Arial" w:cs="Arial"/>
        <w:lang w:val="en-GB" w:eastAsia="en-GB" w:bidi="en-GB"/>
      </w:rPr>
    </w:lvl>
    <w:lvl w:ilvl="1">
      <w:start w:val="3"/>
      <w:numFmt w:val="decimal"/>
      <w:lvlText w:val="%1.%2"/>
      <w:lvlJc w:val="left"/>
      <w:pPr>
        <w:ind w:left="580" w:hanging="361"/>
      </w:pPr>
      <w:rPr>
        <w:rFonts w:ascii="Arial" w:eastAsia="Arial" w:hAnsi="Arial" w:cs="Arial" w:hint="default"/>
        <w:b/>
        <w:bCs/>
        <w:color w:val="4470C4"/>
        <w:spacing w:val="-2"/>
        <w:w w:val="100"/>
        <w:sz w:val="22"/>
        <w:szCs w:val="22"/>
        <w:lang w:val="en-GB" w:eastAsia="en-GB" w:bidi="en-GB"/>
      </w:rPr>
    </w:lvl>
    <w:lvl w:ilvl="2">
      <w:start w:val="1"/>
      <w:numFmt w:val="lowerLetter"/>
      <w:lvlText w:val="%3)"/>
      <w:lvlJc w:val="left"/>
      <w:pPr>
        <w:ind w:left="940" w:hanging="360"/>
      </w:pPr>
      <w:rPr>
        <w:rFonts w:hint="default"/>
        <w:spacing w:val="-1"/>
        <w:w w:val="100"/>
        <w:highlight w:val="lightGray"/>
        <w:lang w:val="en-GB" w:eastAsia="en-GB" w:bidi="en-GB"/>
      </w:rPr>
    </w:lvl>
    <w:lvl w:ilvl="3">
      <w:numFmt w:val="bullet"/>
      <w:lvlText w:val=""/>
      <w:lvlJc w:val="left"/>
      <w:pPr>
        <w:ind w:left="1506" w:hanging="360"/>
      </w:pPr>
      <w:rPr>
        <w:rFonts w:ascii="Symbol" w:eastAsia="Symbol" w:hAnsi="Symbol" w:cs="Symbol" w:hint="default"/>
        <w:w w:val="100"/>
        <w:sz w:val="22"/>
        <w:szCs w:val="22"/>
        <w:lang w:val="en-GB" w:eastAsia="en-GB" w:bidi="en-GB"/>
      </w:rPr>
    </w:lvl>
    <w:lvl w:ilvl="4">
      <w:numFmt w:val="bullet"/>
      <w:lvlText w:val="•"/>
      <w:lvlJc w:val="left"/>
      <w:pPr>
        <w:ind w:left="2801" w:hanging="360"/>
      </w:pPr>
      <w:rPr>
        <w:rFonts w:hint="default"/>
        <w:lang w:val="en-GB" w:eastAsia="en-GB" w:bidi="en-GB"/>
      </w:rPr>
    </w:lvl>
    <w:lvl w:ilvl="5">
      <w:numFmt w:val="bullet"/>
      <w:lvlText w:val="•"/>
      <w:lvlJc w:val="left"/>
      <w:pPr>
        <w:ind w:left="4103" w:hanging="360"/>
      </w:pPr>
      <w:rPr>
        <w:rFonts w:hint="default"/>
        <w:lang w:val="en-GB" w:eastAsia="en-GB" w:bidi="en-GB"/>
      </w:rPr>
    </w:lvl>
    <w:lvl w:ilvl="6">
      <w:numFmt w:val="bullet"/>
      <w:lvlText w:val="•"/>
      <w:lvlJc w:val="left"/>
      <w:pPr>
        <w:ind w:left="5404" w:hanging="360"/>
      </w:pPr>
      <w:rPr>
        <w:rFonts w:hint="default"/>
        <w:lang w:val="en-GB" w:eastAsia="en-GB" w:bidi="en-GB"/>
      </w:rPr>
    </w:lvl>
    <w:lvl w:ilvl="7">
      <w:numFmt w:val="bullet"/>
      <w:lvlText w:val="•"/>
      <w:lvlJc w:val="left"/>
      <w:pPr>
        <w:ind w:left="6706" w:hanging="360"/>
      </w:pPr>
      <w:rPr>
        <w:rFonts w:hint="default"/>
        <w:lang w:val="en-GB" w:eastAsia="en-GB" w:bidi="en-GB"/>
      </w:rPr>
    </w:lvl>
    <w:lvl w:ilvl="8">
      <w:numFmt w:val="bullet"/>
      <w:lvlText w:val="•"/>
      <w:lvlJc w:val="left"/>
      <w:pPr>
        <w:ind w:left="8008" w:hanging="360"/>
      </w:pPr>
      <w:rPr>
        <w:rFonts w:hint="default"/>
        <w:lang w:val="en-GB" w:eastAsia="en-GB" w:bidi="en-GB"/>
      </w:rPr>
    </w:lvl>
  </w:abstractNum>
  <w:abstractNum w:abstractNumId="38" w15:restartNumberingAfterBreak="0">
    <w:nsid w:val="70E003CF"/>
    <w:multiLevelType w:val="hybridMultilevel"/>
    <w:tmpl w:val="B204EB6A"/>
    <w:lvl w:ilvl="0" w:tplc="C452F596">
      <w:start w:val="1"/>
      <w:numFmt w:val="bullet"/>
      <w:lvlText w:val=""/>
      <w:lvlJc w:val="left"/>
      <w:pPr>
        <w:tabs>
          <w:tab w:val="num" w:pos="720"/>
        </w:tabs>
        <w:ind w:left="720" w:hanging="360"/>
      </w:pPr>
      <w:rPr>
        <w:rFonts w:ascii="Wingdings" w:hAnsi="Wingdings" w:hint="default"/>
      </w:rPr>
    </w:lvl>
    <w:lvl w:ilvl="1" w:tplc="182E057C" w:tentative="1">
      <w:start w:val="1"/>
      <w:numFmt w:val="bullet"/>
      <w:lvlText w:val=""/>
      <w:lvlJc w:val="left"/>
      <w:pPr>
        <w:tabs>
          <w:tab w:val="num" w:pos="1440"/>
        </w:tabs>
        <w:ind w:left="1440" w:hanging="360"/>
      </w:pPr>
      <w:rPr>
        <w:rFonts w:ascii="Wingdings" w:hAnsi="Wingdings" w:hint="default"/>
      </w:rPr>
    </w:lvl>
    <w:lvl w:ilvl="2" w:tplc="B36CCECE" w:tentative="1">
      <w:start w:val="1"/>
      <w:numFmt w:val="bullet"/>
      <w:lvlText w:val=""/>
      <w:lvlJc w:val="left"/>
      <w:pPr>
        <w:tabs>
          <w:tab w:val="num" w:pos="2160"/>
        </w:tabs>
        <w:ind w:left="2160" w:hanging="360"/>
      </w:pPr>
      <w:rPr>
        <w:rFonts w:ascii="Wingdings" w:hAnsi="Wingdings" w:hint="default"/>
      </w:rPr>
    </w:lvl>
    <w:lvl w:ilvl="3" w:tplc="4D564F46" w:tentative="1">
      <w:start w:val="1"/>
      <w:numFmt w:val="bullet"/>
      <w:lvlText w:val=""/>
      <w:lvlJc w:val="left"/>
      <w:pPr>
        <w:tabs>
          <w:tab w:val="num" w:pos="2880"/>
        </w:tabs>
        <w:ind w:left="2880" w:hanging="360"/>
      </w:pPr>
      <w:rPr>
        <w:rFonts w:ascii="Wingdings" w:hAnsi="Wingdings" w:hint="default"/>
      </w:rPr>
    </w:lvl>
    <w:lvl w:ilvl="4" w:tplc="7FF08086" w:tentative="1">
      <w:start w:val="1"/>
      <w:numFmt w:val="bullet"/>
      <w:lvlText w:val=""/>
      <w:lvlJc w:val="left"/>
      <w:pPr>
        <w:tabs>
          <w:tab w:val="num" w:pos="3600"/>
        </w:tabs>
        <w:ind w:left="3600" w:hanging="360"/>
      </w:pPr>
      <w:rPr>
        <w:rFonts w:ascii="Wingdings" w:hAnsi="Wingdings" w:hint="default"/>
      </w:rPr>
    </w:lvl>
    <w:lvl w:ilvl="5" w:tplc="31A84D2C" w:tentative="1">
      <w:start w:val="1"/>
      <w:numFmt w:val="bullet"/>
      <w:lvlText w:val=""/>
      <w:lvlJc w:val="left"/>
      <w:pPr>
        <w:tabs>
          <w:tab w:val="num" w:pos="4320"/>
        </w:tabs>
        <w:ind w:left="4320" w:hanging="360"/>
      </w:pPr>
      <w:rPr>
        <w:rFonts w:ascii="Wingdings" w:hAnsi="Wingdings" w:hint="default"/>
      </w:rPr>
    </w:lvl>
    <w:lvl w:ilvl="6" w:tplc="F1863854" w:tentative="1">
      <w:start w:val="1"/>
      <w:numFmt w:val="bullet"/>
      <w:lvlText w:val=""/>
      <w:lvlJc w:val="left"/>
      <w:pPr>
        <w:tabs>
          <w:tab w:val="num" w:pos="5040"/>
        </w:tabs>
        <w:ind w:left="5040" w:hanging="360"/>
      </w:pPr>
      <w:rPr>
        <w:rFonts w:ascii="Wingdings" w:hAnsi="Wingdings" w:hint="default"/>
      </w:rPr>
    </w:lvl>
    <w:lvl w:ilvl="7" w:tplc="77CE8ABA" w:tentative="1">
      <w:start w:val="1"/>
      <w:numFmt w:val="bullet"/>
      <w:lvlText w:val=""/>
      <w:lvlJc w:val="left"/>
      <w:pPr>
        <w:tabs>
          <w:tab w:val="num" w:pos="5760"/>
        </w:tabs>
        <w:ind w:left="5760" w:hanging="360"/>
      </w:pPr>
      <w:rPr>
        <w:rFonts w:ascii="Wingdings" w:hAnsi="Wingdings" w:hint="default"/>
      </w:rPr>
    </w:lvl>
    <w:lvl w:ilvl="8" w:tplc="7C1EEDB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2E4AC2"/>
    <w:multiLevelType w:val="multilevel"/>
    <w:tmpl w:val="001463D8"/>
    <w:lvl w:ilvl="0">
      <w:start w:val="1"/>
      <w:numFmt w:val="decimal"/>
      <w:lvlText w:val="%1."/>
      <w:lvlJc w:val="left"/>
      <w:pPr>
        <w:ind w:left="580" w:hanging="361"/>
      </w:pPr>
      <w:rPr>
        <w:rFonts w:ascii="Arial" w:eastAsia="Arial" w:hAnsi="Arial" w:cs="Arial"/>
        <w:lang w:val="en-GB" w:eastAsia="en-GB" w:bidi="en-GB"/>
      </w:rPr>
    </w:lvl>
    <w:lvl w:ilvl="1">
      <w:start w:val="3"/>
      <w:numFmt w:val="decimal"/>
      <w:lvlText w:val="%1.%2"/>
      <w:lvlJc w:val="left"/>
      <w:pPr>
        <w:ind w:left="580" w:hanging="361"/>
      </w:pPr>
      <w:rPr>
        <w:rFonts w:ascii="Arial" w:eastAsia="Arial" w:hAnsi="Arial" w:cs="Arial" w:hint="default"/>
        <w:b/>
        <w:bCs/>
        <w:color w:val="4470C4"/>
        <w:spacing w:val="-2"/>
        <w:w w:val="100"/>
        <w:sz w:val="22"/>
        <w:szCs w:val="22"/>
        <w:lang w:val="en-GB" w:eastAsia="en-GB" w:bidi="en-GB"/>
      </w:rPr>
    </w:lvl>
    <w:lvl w:ilvl="2">
      <w:start w:val="1"/>
      <w:numFmt w:val="lowerLetter"/>
      <w:lvlText w:val="%3)"/>
      <w:lvlJc w:val="left"/>
      <w:pPr>
        <w:ind w:left="940" w:hanging="360"/>
      </w:pPr>
      <w:rPr>
        <w:rFonts w:hint="default"/>
        <w:spacing w:val="-1"/>
        <w:w w:val="100"/>
        <w:highlight w:val="lightGray"/>
        <w:lang w:val="en-GB" w:eastAsia="en-GB" w:bidi="en-GB"/>
      </w:rPr>
    </w:lvl>
    <w:lvl w:ilvl="3">
      <w:numFmt w:val="bullet"/>
      <w:lvlText w:val=""/>
      <w:lvlJc w:val="left"/>
      <w:pPr>
        <w:ind w:left="1506" w:hanging="360"/>
      </w:pPr>
      <w:rPr>
        <w:rFonts w:ascii="Symbol" w:eastAsia="Symbol" w:hAnsi="Symbol" w:cs="Symbol" w:hint="default"/>
        <w:w w:val="100"/>
        <w:sz w:val="22"/>
        <w:szCs w:val="22"/>
        <w:lang w:val="en-GB" w:eastAsia="en-GB" w:bidi="en-GB"/>
      </w:rPr>
    </w:lvl>
    <w:lvl w:ilvl="4">
      <w:numFmt w:val="bullet"/>
      <w:lvlText w:val="•"/>
      <w:lvlJc w:val="left"/>
      <w:pPr>
        <w:ind w:left="2801" w:hanging="360"/>
      </w:pPr>
      <w:rPr>
        <w:rFonts w:hint="default"/>
        <w:lang w:val="en-GB" w:eastAsia="en-GB" w:bidi="en-GB"/>
      </w:rPr>
    </w:lvl>
    <w:lvl w:ilvl="5">
      <w:numFmt w:val="bullet"/>
      <w:lvlText w:val="•"/>
      <w:lvlJc w:val="left"/>
      <w:pPr>
        <w:ind w:left="4103" w:hanging="360"/>
      </w:pPr>
      <w:rPr>
        <w:rFonts w:hint="default"/>
        <w:lang w:val="en-GB" w:eastAsia="en-GB" w:bidi="en-GB"/>
      </w:rPr>
    </w:lvl>
    <w:lvl w:ilvl="6">
      <w:numFmt w:val="bullet"/>
      <w:lvlText w:val="•"/>
      <w:lvlJc w:val="left"/>
      <w:pPr>
        <w:ind w:left="5404" w:hanging="360"/>
      </w:pPr>
      <w:rPr>
        <w:rFonts w:hint="default"/>
        <w:lang w:val="en-GB" w:eastAsia="en-GB" w:bidi="en-GB"/>
      </w:rPr>
    </w:lvl>
    <w:lvl w:ilvl="7">
      <w:numFmt w:val="bullet"/>
      <w:lvlText w:val="•"/>
      <w:lvlJc w:val="left"/>
      <w:pPr>
        <w:ind w:left="6706" w:hanging="360"/>
      </w:pPr>
      <w:rPr>
        <w:rFonts w:hint="default"/>
        <w:lang w:val="en-GB" w:eastAsia="en-GB" w:bidi="en-GB"/>
      </w:rPr>
    </w:lvl>
    <w:lvl w:ilvl="8">
      <w:numFmt w:val="bullet"/>
      <w:lvlText w:val="•"/>
      <w:lvlJc w:val="left"/>
      <w:pPr>
        <w:ind w:left="8008" w:hanging="360"/>
      </w:pPr>
      <w:rPr>
        <w:rFonts w:hint="default"/>
        <w:lang w:val="en-GB" w:eastAsia="en-GB" w:bidi="en-GB"/>
      </w:rPr>
    </w:lvl>
  </w:abstractNum>
  <w:abstractNum w:abstractNumId="40" w15:restartNumberingAfterBreak="0">
    <w:nsid w:val="7BAA77B6"/>
    <w:multiLevelType w:val="hybridMultilevel"/>
    <w:tmpl w:val="B96E366E"/>
    <w:lvl w:ilvl="0" w:tplc="9B524486">
      <w:numFmt w:val="bullet"/>
      <w:lvlText w:val=""/>
      <w:lvlJc w:val="left"/>
      <w:pPr>
        <w:ind w:left="113" w:hanging="157"/>
      </w:pPr>
      <w:rPr>
        <w:rFonts w:ascii="Symbol" w:eastAsia="Symbol" w:hAnsi="Symbol" w:cs="Symbol" w:hint="default"/>
        <w:w w:val="100"/>
        <w:sz w:val="21"/>
        <w:szCs w:val="21"/>
        <w:lang w:val="en-GB" w:eastAsia="en-GB" w:bidi="en-GB"/>
      </w:rPr>
    </w:lvl>
    <w:lvl w:ilvl="1" w:tplc="51885FC8">
      <w:numFmt w:val="bullet"/>
      <w:lvlText w:val=""/>
      <w:lvlJc w:val="left"/>
      <w:pPr>
        <w:ind w:left="113" w:hanging="154"/>
      </w:pPr>
      <w:rPr>
        <w:rFonts w:ascii="Symbol" w:eastAsia="Symbol" w:hAnsi="Symbol" w:cs="Symbol" w:hint="default"/>
        <w:w w:val="100"/>
        <w:sz w:val="21"/>
        <w:szCs w:val="21"/>
        <w:lang w:val="en-GB" w:eastAsia="en-GB" w:bidi="en-GB"/>
      </w:rPr>
    </w:lvl>
    <w:lvl w:ilvl="2" w:tplc="0D3866C8">
      <w:numFmt w:val="bullet"/>
      <w:lvlText w:val="•"/>
      <w:lvlJc w:val="left"/>
      <w:pPr>
        <w:ind w:left="1155" w:hanging="154"/>
      </w:pPr>
      <w:rPr>
        <w:rFonts w:hint="default"/>
        <w:lang w:val="en-GB" w:eastAsia="en-GB" w:bidi="en-GB"/>
      </w:rPr>
    </w:lvl>
    <w:lvl w:ilvl="3" w:tplc="8F460026">
      <w:numFmt w:val="bullet"/>
      <w:lvlText w:val="•"/>
      <w:lvlJc w:val="left"/>
      <w:pPr>
        <w:ind w:left="1672" w:hanging="154"/>
      </w:pPr>
      <w:rPr>
        <w:rFonts w:hint="default"/>
        <w:lang w:val="en-GB" w:eastAsia="en-GB" w:bidi="en-GB"/>
      </w:rPr>
    </w:lvl>
    <w:lvl w:ilvl="4" w:tplc="0EFA037E">
      <w:numFmt w:val="bullet"/>
      <w:lvlText w:val="•"/>
      <w:lvlJc w:val="left"/>
      <w:pPr>
        <w:ind w:left="2190" w:hanging="154"/>
      </w:pPr>
      <w:rPr>
        <w:rFonts w:hint="default"/>
        <w:lang w:val="en-GB" w:eastAsia="en-GB" w:bidi="en-GB"/>
      </w:rPr>
    </w:lvl>
    <w:lvl w:ilvl="5" w:tplc="35382230">
      <w:numFmt w:val="bullet"/>
      <w:lvlText w:val="•"/>
      <w:lvlJc w:val="left"/>
      <w:pPr>
        <w:ind w:left="2708" w:hanging="154"/>
      </w:pPr>
      <w:rPr>
        <w:rFonts w:hint="default"/>
        <w:lang w:val="en-GB" w:eastAsia="en-GB" w:bidi="en-GB"/>
      </w:rPr>
    </w:lvl>
    <w:lvl w:ilvl="6" w:tplc="03485E98">
      <w:numFmt w:val="bullet"/>
      <w:lvlText w:val="•"/>
      <w:lvlJc w:val="left"/>
      <w:pPr>
        <w:ind w:left="3225" w:hanging="154"/>
      </w:pPr>
      <w:rPr>
        <w:rFonts w:hint="default"/>
        <w:lang w:val="en-GB" w:eastAsia="en-GB" w:bidi="en-GB"/>
      </w:rPr>
    </w:lvl>
    <w:lvl w:ilvl="7" w:tplc="81644176">
      <w:numFmt w:val="bullet"/>
      <w:lvlText w:val="•"/>
      <w:lvlJc w:val="left"/>
      <w:pPr>
        <w:ind w:left="3743" w:hanging="154"/>
      </w:pPr>
      <w:rPr>
        <w:rFonts w:hint="default"/>
        <w:lang w:val="en-GB" w:eastAsia="en-GB" w:bidi="en-GB"/>
      </w:rPr>
    </w:lvl>
    <w:lvl w:ilvl="8" w:tplc="BEAC653C">
      <w:numFmt w:val="bullet"/>
      <w:lvlText w:val="•"/>
      <w:lvlJc w:val="left"/>
      <w:pPr>
        <w:ind w:left="4260" w:hanging="154"/>
      </w:pPr>
      <w:rPr>
        <w:rFonts w:hint="default"/>
        <w:lang w:val="en-GB" w:eastAsia="en-GB" w:bidi="en-GB"/>
      </w:rPr>
    </w:lvl>
  </w:abstractNum>
  <w:abstractNum w:abstractNumId="41" w15:restartNumberingAfterBreak="0">
    <w:nsid w:val="7C2C04A7"/>
    <w:multiLevelType w:val="hybridMultilevel"/>
    <w:tmpl w:val="43661A18"/>
    <w:lvl w:ilvl="0" w:tplc="63DECD5A">
      <w:numFmt w:val="bullet"/>
      <w:lvlText w:val="•"/>
      <w:lvlJc w:val="left"/>
      <w:pPr>
        <w:ind w:left="833" w:hanging="360"/>
      </w:pPr>
      <w:rPr>
        <w:rFonts w:ascii="Arial" w:eastAsia="Arial" w:hAnsi="Arial" w:cs="Arial" w:hint="default"/>
        <w:w w:val="100"/>
        <w:sz w:val="21"/>
        <w:szCs w:val="21"/>
        <w:lang w:val="en-GB" w:eastAsia="en-GB" w:bidi="en-GB"/>
      </w:rPr>
    </w:lvl>
    <w:lvl w:ilvl="1" w:tplc="9DE2739C">
      <w:numFmt w:val="bullet"/>
      <w:lvlText w:val="•"/>
      <w:lvlJc w:val="left"/>
      <w:pPr>
        <w:ind w:left="1285" w:hanging="360"/>
      </w:pPr>
      <w:rPr>
        <w:rFonts w:hint="default"/>
        <w:lang w:val="en-GB" w:eastAsia="en-GB" w:bidi="en-GB"/>
      </w:rPr>
    </w:lvl>
    <w:lvl w:ilvl="2" w:tplc="81041AC8">
      <w:numFmt w:val="bullet"/>
      <w:lvlText w:val="•"/>
      <w:lvlJc w:val="left"/>
      <w:pPr>
        <w:ind w:left="1731" w:hanging="360"/>
      </w:pPr>
      <w:rPr>
        <w:rFonts w:hint="default"/>
        <w:lang w:val="en-GB" w:eastAsia="en-GB" w:bidi="en-GB"/>
      </w:rPr>
    </w:lvl>
    <w:lvl w:ilvl="3" w:tplc="C0D8D6D6">
      <w:numFmt w:val="bullet"/>
      <w:lvlText w:val="•"/>
      <w:lvlJc w:val="left"/>
      <w:pPr>
        <w:ind w:left="2176" w:hanging="360"/>
      </w:pPr>
      <w:rPr>
        <w:rFonts w:hint="default"/>
        <w:lang w:val="en-GB" w:eastAsia="en-GB" w:bidi="en-GB"/>
      </w:rPr>
    </w:lvl>
    <w:lvl w:ilvl="4" w:tplc="54107E74">
      <w:numFmt w:val="bullet"/>
      <w:lvlText w:val="•"/>
      <w:lvlJc w:val="left"/>
      <w:pPr>
        <w:ind w:left="2622" w:hanging="360"/>
      </w:pPr>
      <w:rPr>
        <w:rFonts w:hint="default"/>
        <w:lang w:val="en-GB" w:eastAsia="en-GB" w:bidi="en-GB"/>
      </w:rPr>
    </w:lvl>
    <w:lvl w:ilvl="5" w:tplc="8A123940">
      <w:numFmt w:val="bullet"/>
      <w:lvlText w:val="•"/>
      <w:lvlJc w:val="left"/>
      <w:pPr>
        <w:ind w:left="3068" w:hanging="360"/>
      </w:pPr>
      <w:rPr>
        <w:rFonts w:hint="default"/>
        <w:lang w:val="en-GB" w:eastAsia="en-GB" w:bidi="en-GB"/>
      </w:rPr>
    </w:lvl>
    <w:lvl w:ilvl="6" w:tplc="B0CE671C">
      <w:numFmt w:val="bullet"/>
      <w:lvlText w:val="•"/>
      <w:lvlJc w:val="left"/>
      <w:pPr>
        <w:ind w:left="3513" w:hanging="360"/>
      </w:pPr>
      <w:rPr>
        <w:rFonts w:hint="default"/>
        <w:lang w:val="en-GB" w:eastAsia="en-GB" w:bidi="en-GB"/>
      </w:rPr>
    </w:lvl>
    <w:lvl w:ilvl="7" w:tplc="34086640">
      <w:numFmt w:val="bullet"/>
      <w:lvlText w:val="•"/>
      <w:lvlJc w:val="left"/>
      <w:pPr>
        <w:ind w:left="3959" w:hanging="360"/>
      </w:pPr>
      <w:rPr>
        <w:rFonts w:hint="default"/>
        <w:lang w:val="en-GB" w:eastAsia="en-GB" w:bidi="en-GB"/>
      </w:rPr>
    </w:lvl>
    <w:lvl w:ilvl="8" w:tplc="259C416C">
      <w:numFmt w:val="bullet"/>
      <w:lvlText w:val="•"/>
      <w:lvlJc w:val="left"/>
      <w:pPr>
        <w:ind w:left="4404" w:hanging="360"/>
      </w:pPr>
      <w:rPr>
        <w:rFonts w:hint="default"/>
        <w:lang w:val="en-GB" w:eastAsia="en-GB" w:bidi="en-GB"/>
      </w:rPr>
    </w:lvl>
  </w:abstractNum>
  <w:abstractNum w:abstractNumId="42" w15:restartNumberingAfterBreak="0">
    <w:nsid w:val="7D5454D7"/>
    <w:multiLevelType w:val="hybridMultilevel"/>
    <w:tmpl w:val="1C903866"/>
    <w:lvl w:ilvl="0" w:tplc="0809000B">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5C68AB"/>
    <w:multiLevelType w:val="hybridMultilevel"/>
    <w:tmpl w:val="82186196"/>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594900114">
    <w:abstractNumId w:val="32"/>
  </w:num>
  <w:num w:numId="2" w16cid:durableId="4597992">
    <w:abstractNumId w:val="41"/>
  </w:num>
  <w:num w:numId="3" w16cid:durableId="746615113">
    <w:abstractNumId w:val="17"/>
  </w:num>
  <w:num w:numId="4" w16cid:durableId="1667593351">
    <w:abstractNumId w:val="40"/>
  </w:num>
  <w:num w:numId="5" w16cid:durableId="1813476256">
    <w:abstractNumId w:val="11"/>
  </w:num>
  <w:num w:numId="6" w16cid:durableId="1436487031">
    <w:abstractNumId w:val="19"/>
  </w:num>
  <w:num w:numId="7" w16cid:durableId="454829427">
    <w:abstractNumId w:val="9"/>
  </w:num>
  <w:num w:numId="8" w16cid:durableId="923492837">
    <w:abstractNumId w:val="7"/>
  </w:num>
  <w:num w:numId="9" w16cid:durableId="1831167796">
    <w:abstractNumId w:val="6"/>
  </w:num>
  <w:num w:numId="10" w16cid:durableId="1278757187">
    <w:abstractNumId w:val="5"/>
  </w:num>
  <w:num w:numId="11" w16cid:durableId="1952785195">
    <w:abstractNumId w:val="4"/>
  </w:num>
  <w:num w:numId="12" w16cid:durableId="1718048510">
    <w:abstractNumId w:val="8"/>
  </w:num>
  <w:num w:numId="13" w16cid:durableId="113134797">
    <w:abstractNumId w:val="3"/>
  </w:num>
  <w:num w:numId="14" w16cid:durableId="895893045">
    <w:abstractNumId w:val="2"/>
  </w:num>
  <w:num w:numId="15" w16cid:durableId="563682147">
    <w:abstractNumId w:val="1"/>
  </w:num>
  <w:num w:numId="16" w16cid:durableId="1289823104">
    <w:abstractNumId w:val="0"/>
  </w:num>
  <w:num w:numId="17" w16cid:durableId="2147047162">
    <w:abstractNumId w:val="34"/>
  </w:num>
  <w:num w:numId="18" w16cid:durableId="95057414">
    <w:abstractNumId w:val="33"/>
  </w:num>
  <w:num w:numId="19" w16cid:durableId="937756345">
    <w:abstractNumId w:val="42"/>
  </w:num>
  <w:num w:numId="20" w16cid:durableId="2027635603">
    <w:abstractNumId w:val="30"/>
  </w:num>
  <w:num w:numId="21" w16cid:durableId="1452818635">
    <w:abstractNumId w:val="31"/>
  </w:num>
  <w:num w:numId="22" w16cid:durableId="1188369548">
    <w:abstractNumId w:val="39"/>
  </w:num>
  <w:num w:numId="23" w16cid:durableId="126632526">
    <w:abstractNumId w:val="37"/>
  </w:num>
  <w:num w:numId="24" w16cid:durableId="933786302">
    <w:abstractNumId w:val="22"/>
  </w:num>
  <w:num w:numId="25" w16cid:durableId="267279023">
    <w:abstractNumId w:val="24"/>
  </w:num>
  <w:num w:numId="26" w16cid:durableId="1442991983">
    <w:abstractNumId w:val="28"/>
  </w:num>
  <w:num w:numId="27" w16cid:durableId="27605697">
    <w:abstractNumId w:val="10"/>
  </w:num>
  <w:num w:numId="28" w16cid:durableId="603734677">
    <w:abstractNumId w:val="23"/>
  </w:num>
  <w:num w:numId="29" w16cid:durableId="1686902503">
    <w:abstractNumId w:val="35"/>
  </w:num>
  <w:num w:numId="30" w16cid:durableId="2093619234">
    <w:abstractNumId w:val="38"/>
  </w:num>
  <w:num w:numId="31" w16cid:durableId="125247058">
    <w:abstractNumId w:val="21"/>
  </w:num>
  <w:num w:numId="32" w16cid:durableId="1320381082">
    <w:abstractNumId w:val="20"/>
  </w:num>
  <w:num w:numId="33" w16cid:durableId="459760599">
    <w:abstractNumId w:val="43"/>
  </w:num>
  <w:num w:numId="34" w16cid:durableId="1448307600">
    <w:abstractNumId w:val="26"/>
  </w:num>
  <w:num w:numId="35" w16cid:durableId="1481536085">
    <w:abstractNumId w:val="14"/>
  </w:num>
  <w:num w:numId="36" w16cid:durableId="1250773993">
    <w:abstractNumId w:val="16"/>
  </w:num>
  <w:num w:numId="37" w16cid:durableId="1070036553">
    <w:abstractNumId w:val="29"/>
  </w:num>
  <w:num w:numId="38" w16cid:durableId="322583506">
    <w:abstractNumId w:val="18"/>
  </w:num>
  <w:num w:numId="39" w16cid:durableId="34933187">
    <w:abstractNumId w:val="25"/>
  </w:num>
  <w:num w:numId="40" w16cid:durableId="2063091936">
    <w:abstractNumId w:val="13"/>
  </w:num>
  <w:num w:numId="41" w16cid:durableId="389618633">
    <w:abstractNumId w:val="27"/>
  </w:num>
  <w:num w:numId="42" w16cid:durableId="737820538">
    <w:abstractNumId w:val="15"/>
  </w:num>
  <w:num w:numId="43" w16cid:durableId="1573546703">
    <w:abstractNumId w:val="36"/>
  </w:num>
  <w:num w:numId="44" w16cid:durableId="435567499">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gutterAtTop/>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AF"/>
    <w:rsid w:val="000069F0"/>
    <w:rsid w:val="00011E5F"/>
    <w:rsid w:val="00011F9D"/>
    <w:rsid w:val="00012326"/>
    <w:rsid w:val="00013F9B"/>
    <w:rsid w:val="00014C7F"/>
    <w:rsid w:val="00016584"/>
    <w:rsid w:val="00017DAF"/>
    <w:rsid w:val="00020E7D"/>
    <w:rsid w:val="0002308C"/>
    <w:rsid w:val="00024677"/>
    <w:rsid w:val="00025257"/>
    <w:rsid w:val="00025EAE"/>
    <w:rsid w:val="00032775"/>
    <w:rsid w:val="00034772"/>
    <w:rsid w:val="00042AE8"/>
    <w:rsid w:val="00055127"/>
    <w:rsid w:val="000562FA"/>
    <w:rsid w:val="000715AA"/>
    <w:rsid w:val="00071695"/>
    <w:rsid w:val="00076962"/>
    <w:rsid w:val="000867E2"/>
    <w:rsid w:val="00086AE4"/>
    <w:rsid w:val="00096584"/>
    <w:rsid w:val="00096C3F"/>
    <w:rsid w:val="000A0209"/>
    <w:rsid w:val="000A30FB"/>
    <w:rsid w:val="000A31CF"/>
    <w:rsid w:val="000A41E6"/>
    <w:rsid w:val="000B214C"/>
    <w:rsid w:val="000B3FD6"/>
    <w:rsid w:val="000B5ED7"/>
    <w:rsid w:val="000B69E5"/>
    <w:rsid w:val="000C7887"/>
    <w:rsid w:val="000D01B6"/>
    <w:rsid w:val="000D2979"/>
    <w:rsid w:val="000E2098"/>
    <w:rsid w:val="000E2896"/>
    <w:rsid w:val="000E2C35"/>
    <w:rsid w:val="000E43DD"/>
    <w:rsid w:val="000E6CBA"/>
    <w:rsid w:val="000E7F35"/>
    <w:rsid w:val="000F41F4"/>
    <w:rsid w:val="000F5D7E"/>
    <w:rsid w:val="001011D9"/>
    <w:rsid w:val="001029DE"/>
    <w:rsid w:val="001079D6"/>
    <w:rsid w:val="001118B9"/>
    <w:rsid w:val="00112683"/>
    <w:rsid w:val="00113B8E"/>
    <w:rsid w:val="00114D15"/>
    <w:rsid w:val="00123153"/>
    <w:rsid w:val="0012510B"/>
    <w:rsid w:val="00125911"/>
    <w:rsid w:val="00126AFF"/>
    <w:rsid w:val="00134991"/>
    <w:rsid w:val="00137595"/>
    <w:rsid w:val="00141009"/>
    <w:rsid w:val="00142E6F"/>
    <w:rsid w:val="0014721C"/>
    <w:rsid w:val="00152CB7"/>
    <w:rsid w:val="00154AEA"/>
    <w:rsid w:val="001632D0"/>
    <w:rsid w:val="00170FBA"/>
    <w:rsid w:val="0017196C"/>
    <w:rsid w:val="00173FDF"/>
    <w:rsid w:val="001758B7"/>
    <w:rsid w:val="00180E5C"/>
    <w:rsid w:val="0018260C"/>
    <w:rsid w:val="00192B2A"/>
    <w:rsid w:val="00194F9B"/>
    <w:rsid w:val="001954F5"/>
    <w:rsid w:val="001974F7"/>
    <w:rsid w:val="001A6BE1"/>
    <w:rsid w:val="001A7732"/>
    <w:rsid w:val="001B10D4"/>
    <w:rsid w:val="001B5661"/>
    <w:rsid w:val="001B7D4B"/>
    <w:rsid w:val="001C1A6A"/>
    <w:rsid w:val="001C2AD3"/>
    <w:rsid w:val="001C5BBB"/>
    <w:rsid w:val="001C6C6F"/>
    <w:rsid w:val="001D0E8C"/>
    <w:rsid w:val="001D1EBE"/>
    <w:rsid w:val="001D1F31"/>
    <w:rsid w:val="001D66E8"/>
    <w:rsid w:val="001D765B"/>
    <w:rsid w:val="001E0022"/>
    <w:rsid w:val="001E6EA4"/>
    <w:rsid w:val="001F1E13"/>
    <w:rsid w:val="001F2F4E"/>
    <w:rsid w:val="00200C70"/>
    <w:rsid w:val="00211668"/>
    <w:rsid w:val="00211C7B"/>
    <w:rsid w:val="002138FE"/>
    <w:rsid w:val="002160D3"/>
    <w:rsid w:val="00217A5E"/>
    <w:rsid w:val="00220A24"/>
    <w:rsid w:val="0023349A"/>
    <w:rsid w:val="00233AA8"/>
    <w:rsid w:val="00234ADC"/>
    <w:rsid w:val="002376E2"/>
    <w:rsid w:val="0024016F"/>
    <w:rsid w:val="00240A71"/>
    <w:rsid w:val="00241896"/>
    <w:rsid w:val="002435F3"/>
    <w:rsid w:val="00246924"/>
    <w:rsid w:val="002469D7"/>
    <w:rsid w:val="002516B0"/>
    <w:rsid w:val="00252F67"/>
    <w:rsid w:val="002570C6"/>
    <w:rsid w:val="0026032D"/>
    <w:rsid w:val="00262F96"/>
    <w:rsid w:val="00267E68"/>
    <w:rsid w:val="00286649"/>
    <w:rsid w:val="0028795B"/>
    <w:rsid w:val="002906F7"/>
    <w:rsid w:val="00290709"/>
    <w:rsid w:val="00293205"/>
    <w:rsid w:val="00297479"/>
    <w:rsid w:val="002A2457"/>
    <w:rsid w:val="002A41C0"/>
    <w:rsid w:val="002A4C69"/>
    <w:rsid w:val="002A4F8A"/>
    <w:rsid w:val="002B0EA6"/>
    <w:rsid w:val="002B2AA4"/>
    <w:rsid w:val="002B35A6"/>
    <w:rsid w:val="002B5038"/>
    <w:rsid w:val="002B5A2D"/>
    <w:rsid w:val="002B5F4E"/>
    <w:rsid w:val="002B637B"/>
    <w:rsid w:val="002B6613"/>
    <w:rsid w:val="002C09F2"/>
    <w:rsid w:val="002C2E44"/>
    <w:rsid w:val="002C2F3B"/>
    <w:rsid w:val="002C5A03"/>
    <w:rsid w:val="002D50EE"/>
    <w:rsid w:val="002D6E95"/>
    <w:rsid w:val="002D7C4F"/>
    <w:rsid w:val="002E11BA"/>
    <w:rsid w:val="002E6A05"/>
    <w:rsid w:val="002F21AA"/>
    <w:rsid w:val="002F36DA"/>
    <w:rsid w:val="002F46AC"/>
    <w:rsid w:val="00302E1F"/>
    <w:rsid w:val="00312120"/>
    <w:rsid w:val="0031380F"/>
    <w:rsid w:val="00313C4A"/>
    <w:rsid w:val="00317E65"/>
    <w:rsid w:val="00323D3A"/>
    <w:rsid w:val="00333337"/>
    <w:rsid w:val="00334C1E"/>
    <w:rsid w:val="00336B27"/>
    <w:rsid w:val="00337266"/>
    <w:rsid w:val="00354EA1"/>
    <w:rsid w:val="00361ABF"/>
    <w:rsid w:val="00364E11"/>
    <w:rsid w:val="003655C3"/>
    <w:rsid w:val="00370902"/>
    <w:rsid w:val="00370F52"/>
    <w:rsid w:val="00371A9A"/>
    <w:rsid w:val="00372EE5"/>
    <w:rsid w:val="00374B1C"/>
    <w:rsid w:val="00375932"/>
    <w:rsid w:val="00376CE1"/>
    <w:rsid w:val="00383C37"/>
    <w:rsid w:val="00387B7D"/>
    <w:rsid w:val="00387FAD"/>
    <w:rsid w:val="00397AF9"/>
    <w:rsid w:val="003A14DE"/>
    <w:rsid w:val="003A186D"/>
    <w:rsid w:val="003A42A9"/>
    <w:rsid w:val="003B0F1F"/>
    <w:rsid w:val="003B37F7"/>
    <w:rsid w:val="003B3EF4"/>
    <w:rsid w:val="003B5CB2"/>
    <w:rsid w:val="003C03EF"/>
    <w:rsid w:val="003C047B"/>
    <w:rsid w:val="003C18B6"/>
    <w:rsid w:val="003C4237"/>
    <w:rsid w:val="003D0173"/>
    <w:rsid w:val="003D22AA"/>
    <w:rsid w:val="003D5EFF"/>
    <w:rsid w:val="003D7C80"/>
    <w:rsid w:val="003E4372"/>
    <w:rsid w:val="003E7ED6"/>
    <w:rsid w:val="003F0176"/>
    <w:rsid w:val="003F11CE"/>
    <w:rsid w:val="003F18E2"/>
    <w:rsid w:val="00403098"/>
    <w:rsid w:val="00404344"/>
    <w:rsid w:val="00405AF2"/>
    <w:rsid w:val="004116AE"/>
    <w:rsid w:val="00411D89"/>
    <w:rsid w:val="0041222B"/>
    <w:rsid w:val="004130BD"/>
    <w:rsid w:val="004136A6"/>
    <w:rsid w:val="00414A21"/>
    <w:rsid w:val="00414BA0"/>
    <w:rsid w:val="00415564"/>
    <w:rsid w:val="0041716C"/>
    <w:rsid w:val="0042628B"/>
    <w:rsid w:val="00427066"/>
    <w:rsid w:val="0042795C"/>
    <w:rsid w:val="00434E67"/>
    <w:rsid w:val="004372F7"/>
    <w:rsid w:val="004424BC"/>
    <w:rsid w:val="0044471C"/>
    <w:rsid w:val="00447429"/>
    <w:rsid w:val="00447665"/>
    <w:rsid w:val="00455432"/>
    <w:rsid w:val="00461079"/>
    <w:rsid w:val="00474EB3"/>
    <w:rsid w:val="00476753"/>
    <w:rsid w:val="004829E1"/>
    <w:rsid w:val="0048553D"/>
    <w:rsid w:val="0048594A"/>
    <w:rsid w:val="00487566"/>
    <w:rsid w:val="0049000B"/>
    <w:rsid w:val="004907E3"/>
    <w:rsid w:val="00490B44"/>
    <w:rsid w:val="00492BAC"/>
    <w:rsid w:val="0049679E"/>
    <w:rsid w:val="004A3DD2"/>
    <w:rsid w:val="004A573A"/>
    <w:rsid w:val="004A620B"/>
    <w:rsid w:val="004B00F7"/>
    <w:rsid w:val="004B11BE"/>
    <w:rsid w:val="004B63A6"/>
    <w:rsid w:val="004C61BC"/>
    <w:rsid w:val="004D2D99"/>
    <w:rsid w:val="004D32DF"/>
    <w:rsid w:val="004D5609"/>
    <w:rsid w:val="004E32FA"/>
    <w:rsid w:val="004E50B8"/>
    <w:rsid w:val="004F59AB"/>
    <w:rsid w:val="004F657D"/>
    <w:rsid w:val="005007AE"/>
    <w:rsid w:val="00500E6B"/>
    <w:rsid w:val="005038F9"/>
    <w:rsid w:val="00503DEB"/>
    <w:rsid w:val="00512C8E"/>
    <w:rsid w:val="00513DF2"/>
    <w:rsid w:val="00515EF4"/>
    <w:rsid w:val="00517C62"/>
    <w:rsid w:val="00521870"/>
    <w:rsid w:val="00526069"/>
    <w:rsid w:val="005311EE"/>
    <w:rsid w:val="005340AC"/>
    <w:rsid w:val="00536C9A"/>
    <w:rsid w:val="0054114A"/>
    <w:rsid w:val="005456EC"/>
    <w:rsid w:val="005524C3"/>
    <w:rsid w:val="0055769B"/>
    <w:rsid w:val="00562658"/>
    <w:rsid w:val="0056496D"/>
    <w:rsid w:val="00564DF8"/>
    <w:rsid w:val="00566F4B"/>
    <w:rsid w:val="00571ADA"/>
    <w:rsid w:val="00571ED2"/>
    <w:rsid w:val="00573B96"/>
    <w:rsid w:val="00575753"/>
    <w:rsid w:val="005769AC"/>
    <w:rsid w:val="00594C44"/>
    <w:rsid w:val="005A7244"/>
    <w:rsid w:val="005B3BCD"/>
    <w:rsid w:val="005B62DB"/>
    <w:rsid w:val="005B7082"/>
    <w:rsid w:val="005B7539"/>
    <w:rsid w:val="005B7726"/>
    <w:rsid w:val="005C018A"/>
    <w:rsid w:val="005C1225"/>
    <w:rsid w:val="005C3BB0"/>
    <w:rsid w:val="005C4765"/>
    <w:rsid w:val="005C4F68"/>
    <w:rsid w:val="005D05F0"/>
    <w:rsid w:val="005D6FB7"/>
    <w:rsid w:val="005E09DE"/>
    <w:rsid w:val="005E18A2"/>
    <w:rsid w:val="005E3F94"/>
    <w:rsid w:val="005E757D"/>
    <w:rsid w:val="005F1D63"/>
    <w:rsid w:val="005F2807"/>
    <w:rsid w:val="00600D02"/>
    <w:rsid w:val="006041B3"/>
    <w:rsid w:val="00610947"/>
    <w:rsid w:val="00613837"/>
    <w:rsid w:val="00616982"/>
    <w:rsid w:val="00616F48"/>
    <w:rsid w:val="00620C8F"/>
    <w:rsid w:val="00623BA3"/>
    <w:rsid w:val="006250ED"/>
    <w:rsid w:val="006260E1"/>
    <w:rsid w:val="00633AFA"/>
    <w:rsid w:val="00637BE3"/>
    <w:rsid w:val="00646AF1"/>
    <w:rsid w:val="00656CEA"/>
    <w:rsid w:val="006621BE"/>
    <w:rsid w:val="006622FD"/>
    <w:rsid w:val="006659DC"/>
    <w:rsid w:val="006705F9"/>
    <w:rsid w:val="00676892"/>
    <w:rsid w:val="00677427"/>
    <w:rsid w:val="006A3575"/>
    <w:rsid w:val="006B133B"/>
    <w:rsid w:val="006B2600"/>
    <w:rsid w:val="006C061C"/>
    <w:rsid w:val="006C4270"/>
    <w:rsid w:val="006C598B"/>
    <w:rsid w:val="006C5E90"/>
    <w:rsid w:val="006C65B0"/>
    <w:rsid w:val="006D3A38"/>
    <w:rsid w:val="006D6639"/>
    <w:rsid w:val="006E0301"/>
    <w:rsid w:val="006E05DC"/>
    <w:rsid w:val="006E5F70"/>
    <w:rsid w:val="006E7C3F"/>
    <w:rsid w:val="006E7CE9"/>
    <w:rsid w:val="006F3F94"/>
    <w:rsid w:val="006F6BC3"/>
    <w:rsid w:val="007040CE"/>
    <w:rsid w:val="00704BEF"/>
    <w:rsid w:val="00704F3F"/>
    <w:rsid w:val="00707001"/>
    <w:rsid w:val="00714BE8"/>
    <w:rsid w:val="00724B94"/>
    <w:rsid w:val="00732104"/>
    <w:rsid w:val="007423E3"/>
    <w:rsid w:val="00742612"/>
    <w:rsid w:val="00744D95"/>
    <w:rsid w:val="00756D0E"/>
    <w:rsid w:val="00760903"/>
    <w:rsid w:val="00762D2A"/>
    <w:rsid w:val="007723F9"/>
    <w:rsid w:val="00772C7F"/>
    <w:rsid w:val="00782DA5"/>
    <w:rsid w:val="00783136"/>
    <w:rsid w:val="00783253"/>
    <w:rsid w:val="007847F7"/>
    <w:rsid w:val="00792591"/>
    <w:rsid w:val="0079289A"/>
    <w:rsid w:val="00792D83"/>
    <w:rsid w:val="00794407"/>
    <w:rsid w:val="007A1A9D"/>
    <w:rsid w:val="007B06DC"/>
    <w:rsid w:val="007B0A28"/>
    <w:rsid w:val="007B19CF"/>
    <w:rsid w:val="007B3A5A"/>
    <w:rsid w:val="007B707C"/>
    <w:rsid w:val="007C057F"/>
    <w:rsid w:val="007C3822"/>
    <w:rsid w:val="007C3BE9"/>
    <w:rsid w:val="007D0425"/>
    <w:rsid w:val="007D2423"/>
    <w:rsid w:val="007D33DC"/>
    <w:rsid w:val="007E037D"/>
    <w:rsid w:val="007E1F22"/>
    <w:rsid w:val="007F2DFE"/>
    <w:rsid w:val="007F4D28"/>
    <w:rsid w:val="008004FD"/>
    <w:rsid w:val="00802DDF"/>
    <w:rsid w:val="00810578"/>
    <w:rsid w:val="008123F0"/>
    <w:rsid w:val="00814ABB"/>
    <w:rsid w:val="0082018B"/>
    <w:rsid w:val="00822E1C"/>
    <w:rsid w:val="00823BBB"/>
    <w:rsid w:val="00832B80"/>
    <w:rsid w:val="0083551C"/>
    <w:rsid w:val="008423A7"/>
    <w:rsid w:val="00843BCC"/>
    <w:rsid w:val="00844435"/>
    <w:rsid w:val="0084758F"/>
    <w:rsid w:val="008666FE"/>
    <w:rsid w:val="0087192C"/>
    <w:rsid w:val="008731FA"/>
    <w:rsid w:val="0087336E"/>
    <w:rsid w:val="00877F2E"/>
    <w:rsid w:val="00881EE8"/>
    <w:rsid w:val="008831EA"/>
    <w:rsid w:val="00887783"/>
    <w:rsid w:val="00893338"/>
    <w:rsid w:val="008938A2"/>
    <w:rsid w:val="00894EB4"/>
    <w:rsid w:val="008A0204"/>
    <w:rsid w:val="008B5648"/>
    <w:rsid w:val="008C1BFA"/>
    <w:rsid w:val="008C5953"/>
    <w:rsid w:val="008C7F0E"/>
    <w:rsid w:val="008D3C04"/>
    <w:rsid w:val="008E1204"/>
    <w:rsid w:val="008E2359"/>
    <w:rsid w:val="008F3D71"/>
    <w:rsid w:val="008F479C"/>
    <w:rsid w:val="008F5519"/>
    <w:rsid w:val="00902501"/>
    <w:rsid w:val="00902B85"/>
    <w:rsid w:val="00902D10"/>
    <w:rsid w:val="009044F7"/>
    <w:rsid w:val="00905139"/>
    <w:rsid w:val="0091047B"/>
    <w:rsid w:val="00910E92"/>
    <w:rsid w:val="009247DA"/>
    <w:rsid w:val="00935F1A"/>
    <w:rsid w:val="00936FFF"/>
    <w:rsid w:val="00940314"/>
    <w:rsid w:val="0094197B"/>
    <w:rsid w:val="00942D48"/>
    <w:rsid w:val="00944447"/>
    <w:rsid w:val="009451C7"/>
    <w:rsid w:val="00947A46"/>
    <w:rsid w:val="00952220"/>
    <w:rsid w:val="009553B5"/>
    <w:rsid w:val="009567B6"/>
    <w:rsid w:val="0096081D"/>
    <w:rsid w:val="00963D49"/>
    <w:rsid w:val="009642F7"/>
    <w:rsid w:val="00964B59"/>
    <w:rsid w:val="00966D30"/>
    <w:rsid w:val="00976697"/>
    <w:rsid w:val="0098247C"/>
    <w:rsid w:val="00987914"/>
    <w:rsid w:val="00987A4F"/>
    <w:rsid w:val="00991A18"/>
    <w:rsid w:val="00997341"/>
    <w:rsid w:val="009A0370"/>
    <w:rsid w:val="009A2A7C"/>
    <w:rsid w:val="009A7D12"/>
    <w:rsid w:val="009B3497"/>
    <w:rsid w:val="009B4148"/>
    <w:rsid w:val="009B77B6"/>
    <w:rsid w:val="009C243F"/>
    <w:rsid w:val="009C36E6"/>
    <w:rsid w:val="009D00B2"/>
    <w:rsid w:val="009E3749"/>
    <w:rsid w:val="009E3AE7"/>
    <w:rsid w:val="009F5860"/>
    <w:rsid w:val="009F672B"/>
    <w:rsid w:val="00A02A1A"/>
    <w:rsid w:val="00A035B3"/>
    <w:rsid w:val="00A060AC"/>
    <w:rsid w:val="00A0791F"/>
    <w:rsid w:val="00A106B7"/>
    <w:rsid w:val="00A12EC1"/>
    <w:rsid w:val="00A133FE"/>
    <w:rsid w:val="00A1529D"/>
    <w:rsid w:val="00A2483D"/>
    <w:rsid w:val="00A24CC4"/>
    <w:rsid w:val="00A3121B"/>
    <w:rsid w:val="00A33E81"/>
    <w:rsid w:val="00A340F8"/>
    <w:rsid w:val="00A37688"/>
    <w:rsid w:val="00A44E90"/>
    <w:rsid w:val="00A55A34"/>
    <w:rsid w:val="00A7381C"/>
    <w:rsid w:val="00A74316"/>
    <w:rsid w:val="00A86244"/>
    <w:rsid w:val="00A87858"/>
    <w:rsid w:val="00A87AEA"/>
    <w:rsid w:val="00A90345"/>
    <w:rsid w:val="00A91999"/>
    <w:rsid w:val="00A924B3"/>
    <w:rsid w:val="00A95FB9"/>
    <w:rsid w:val="00A97366"/>
    <w:rsid w:val="00A97B8B"/>
    <w:rsid w:val="00AA699D"/>
    <w:rsid w:val="00AA6A05"/>
    <w:rsid w:val="00AC24EE"/>
    <w:rsid w:val="00AC52D6"/>
    <w:rsid w:val="00AC61E6"/>
    <w:rsid w:val="00AC6E24"/>
    <w:rsid w:val="00AD58C2"/>
    <w:rsid w:val="00AD6B80"/>
    <w:rsid w:val="00AE2258"/>
    <w:rsid w:val="00AE4B9F"/>
    <w:rsid w:val="00AF6174"/>
    <w:rsid w:val="00AF6AF2"/>
    <w:rsid w:val="00B02F7F"/>
    <w:rsid w:val="00B05CF3"/>
    <w:rsid w:val="00B10933"/>
    <w:rsid w:val="00B225C4"/>
    <w:rsid w:val="00B2489A"/>
    <w:rsid w:val="00B30353"/>
    <w:rsid w:val="00B334E3"/>
    <w:rsid w:val="00B37C23"/>
    <w:rsid w:val="00B40133"/>
    <w:rsid w:val="00B41996"/>
    <w:rsid w:val="00B41A1C"/>
    <w:rsid w:val="00B622D4"/>
    <w:rsid w:val="00B64922"/>
    <w:rsid w:val="00B7615C"/>
    <w:rsid w:val="00B82F3D"/>
    <w:rsid w:val="00B8519F"/>
    <w:rsid w:val="00B92436"/>
    <w:rsid w:val="00B92C97"/>
    <w:rsid w:val="00B97C68"/>
    <w:rsid w:val="00BA0D4D"/>
    <w:rsid w:val="00BA33AF"/>
    <w:rsid w:val="00BA5CC1"/>
    <w:rsid w:val="00BB0465"/>
    <w:rsid w:val="00BB156E"/>
    <w:rsid w:val="00BD051E"/>
    <w:rsid w:val="00BD0D6B"/>
    <w:rsid w:val="00BD18B4"/>
    <w:rsid w:val="00BD4111"/>
    <w:rsid w:val="00BE03BE"/>
    <w:rsid w:val="00BE469D"/>
    <w:rsid w:val="00BE5903"/>
    <w:rsid w:val="00BE6CB1"/>
    <w:rsid w:val="00BF23FE"/>
    <w:rsid w:val="00BF3046"/>
    <w:rsid w:val="00BF429A"/>
    <w:rsid w:val="00BF6259"/>
    <w:rsid w:val="00BF6B1A"/>
    <w:rsid w:val="00C0252B"/>
    <w:rsid w:val="00C02609"/>
    <w:rsid w:val="00C04473"/>
    <w:rsid w:val="00C0573E"/>
    <w:rsid w:val="00C07ABB"/>
    <w:rsid w:val="00C14596"/>
    <w:rsid w:val="00C14947"/>
    <w:rsid w:val="00C20ECD"/>
    <w:rsid w:val="00C449F0"/>
    <w:rsid w:val="00C53244"/>
    <w:rsid w:val="00C5737B"/>
    <w:rsid w:val="00C604C3"/>
    <w:rsid w:val="00C619AE"/>
    <w:rsid w:val="00C64B9D"/>
    <w:rsid w:val="00C662A0"/>
    <w:rsid w:val="00C664A6"/>
    <w:rsid w:val="00C7405C"/>
    <w:rsid w:val="00C746AB"/>
    <w:rsid w:val="00C75410"/>
    <w:rsid w:val="00C82861"/>
    <w:rsid w:val="00C94690"/>
    <w:rsid w:val="00C9490A"/>
    <w:rsid w:val="00CA1765"/>
    <w:rsid w:val="00CA1C59"/>
    <w:rsid w:val="00CA6087"/>
    <w:rsid w:val="00CA6754"/>
    <w:rsid w:val="00CB1153"/>
    <w:rsid w:val="00CB23EA"/>
    <w:rsid w:val="00CB6D0A"/>
    <w:rsid w:val="00CC0F5A"/>
    <w:rsid w:val="00CC39C2"/>
    <w:rsid w:val="00CD0EB1"/>
    <w:rsid w:val="00CD737B"/>
    <w:rsid w:val="00CE0CC1"/>
    <w:rsid w:val="00CE2397"/>
    <w:rsid w:val="00CE2D8C"/>
    <w:rsid w:val="00CE3266"/>
    <w:rsid w:val="00CE7099"/>
    <w:rsid w:val="00CF0431"/>
    <w:rsid w:val="00CF2262"/>
    <w:rsid w:val="00D064BC"/>
    <w:rsid w:val="00D1105C"/>
    <w:rsid w:val="00D11753"/>
    <w:rsid w:val="00D140A8"/>
    <w:rsid w:val="00D14FC8"/>
    <w:rsid w:val="00D2377E"/>
    <w:rsid w:val="00D307FE"/>
    <w:rsid w:val="00D41A58"/>
    <w:rsid w:val="00D42FAD"/>
    <w:rsid w:val="00D45923"/>
    <w:rsid w:val="00D47554"/>
    <w:rsid w:val="00D53C99"/>
    <w:rsid w:val="00D54C39"/>
    <w:rsid w:val="00D54E67"/>
    <w:rsid w:val="00D55AAE"/>
    <w:rsid w:val="00D62547"/>
    <w:rsid w:val="00D66CDF"/>
    <w:rsid w:val="00D7263B"/>
    <w:rsid w:val="00D81644"/>
    <w:rsid w:val="00D95FDA"/>
    <w:rsid w:val="00DA3636"/>
    <w:rsid w:val="00DA5904"/>
    <w:rsid w:val="00DB05DA"/>
    <w:rsid w:val="00DB0F9D"/>
    <w:rsid w:val="00DB2210"/>
    <w:rsid w:val="00DB4B27"/>
    <w:rsid w:val="00DB58E4"/>
    <w:rsid w:val="00DC2F2F"/>
    <w:rsid w:val="00DC34D8"/>
    <w:rsid w:val="00DC5CED"/>
    <w:rsid w:val="00DC6515"/>
    <w:rsid w:val="00DC79DE"/>
    <w:rsid w:val="00DD17BE"/>
    <w:rsid w:val="00DD1AB9"/>
    <w:rsid w:val="00DD7789"/>
    <w:rsid w:val="00DE215F"/>
    <w:rsid w:val="00DE3875"/>
    <w:rsid w:val="00DE6123"/>
    <w:rsid w:val="00DF03AF"/>
    <w:rsid w:val="00DF646A"/>
    <w:rsid w:val="00DF6687"/>
    <w:rsid w:val="00E0008C"/>
    <w:rsid w:val="00E00698"/>
    <w:rsid w:val="00E01CA6"/>
    <w:rsid w:val="00E021AD"/>
    <w:rsid w:val="00E0473A"/>
    <w:rsid w:val="00E05BF7"/>
    <w:rsid w:val="00E12774"/>
    <w:rsid w:val="00E12D49"/>
    <w:rsid w:val="00E25BAA"/>
    <w:rsid w:val="00E3068A"/>
    <w:rsid w:val="00E319A8"/>
    <w:rsid w:val="00E3258B"/>
    <w:rsid w:val="00E37157"/>
    <w:rsid w:val="00E43616"/>
    <w:rsid w:val="00E440C8"/>
    <w:rsid w:val="00E4765E"/>
    <w:rsid w:val="00E50607"/>
    <w:rsid w:val="00E5667C"/>
    <w:rsid w:val="00E60F74"/>
    <w:rsid w:val="00E700EB"/>
    <w:rsid w:val="00E727DF"/>
    <w:rsid w:val="00E76C58"/>
    <w:rsid w:val="00E80832"/>
    <w:rsid w:val="00E81185"/>
    <w:rsid w:val="00E825EF"/>
    <w:rsid w:val="00E83FD4"/>
    <w:rsid w:val="00E91264"/>
    <w:rsid w:val="00E92324"/>
    <w:rsid w:val="00E95D16"/>
    <w:rsid w:val="00E96A6C"/>
    <w:rsid w:val="00EA1225"/>
    <w:rsid w:val="00EB0EF3"/>
    <w:rsid w:val="00EB12C6"/>
    <w:rsid w:val="00EB74C8"/>
    <w:rsid w:val="00EC7A9C"/>
    <w:rsid w:val="00EC7D3E"/>
    <w:rsid w:val="00EC7F45"/>
    <w:rsid w:val="00ED0F83"/>
    <w:rsid w:val="00ED70A6"/>
    <w:rsid w:val="00ED7491"/>
    <w:rsid w:val="00EE1B35"/>
    <w:rsid w:val="00EE21A5"/>
    <w:rsid w:val="00EE3A18"/>
    <w:rsid w:val="00EE4B9D"/>
    <w:rsid w:val="00EE6075"/>
    <w:rsid w:val="00EE6972"/>
    <w:rsid w:val="00EE7380"/>
    <w:rsid w:val="00EF408E"/>
    <w:rsid w:val="00EF411E"/>
    <w:rsid w:val="00F000C4"/>
    <w:rsid w:val="00F0382B"/>
    <w:rsid w:val="00F065B2"/>
    <w:rsid w:val="00F068FF"/>
    <w:rsid w:val="00F06B00"/>
    <w:rsid w:val="00F071ED"/>
    <w:rsid w:val="00F15519"/>
    <w:rsid w:val="00F160F2"/>
    <w:rsid w:val="00F1651C"/>
    <w:rsid w:val="00F27D08"/>
    <w:rsid w:val="00F27EBE"/>
    <w:rsid w:val="00F32724"/>
    <w:rsid w:val="00F32D5C"/>
    <w:rsid w:val="00F34645"/>
    <w:rsid w:val="00F363AA"/>
    <w:rsid w:val="00F36988"/>
    <w:rsid w:val="00F4066A"/>
    <w:rsid w:val="00F40DF3"/>
    <w:rsid w:val="00F515D1"/>
    <w:rsid w:val="00F51FF6"/>
    <w:rsid w:val="00F52507"/>
    <w:rsid w:val="00F52CB9"/>
    <w:rsid w:val="00F54554"/>
    <w:rsid w:val="00F568B8"/>
    <w:rsid w:val="00F57D45"/>
    <w:rsid w:val="00F60D2A"/>
    <w:rsid w:val="00F638ED"/>
    <w:rsid w:val="00F64841"/>
    <w:rsid w:val="00F64A3E"/>
    <w:rsid w:val="00F64BD5"/>
    <w:rsid w:val="00F64D3B"/>
    <w:rsid w:val="00F76D12"/>
    <w:rsid w:val="00F77BE2"/>
    <w:rsid w:val="00F832C9"/>
    <w:rsid w:val="00F84C89"/>
    <w:rsid w:val="00F86D13"/>
    <w:rsid w:val="00F86D74"/>
    <w:rsid w:val="00F92DA8"/>
    <w:rsid w:val="00F92DE7"/>
    <w:rsid w:val="00FA27D8"/>
    <w:rsid w:val="00FA487B"/>
    <w:rsid w:val="00FA4BF9"/>
    <w:rsid w:val="00FA4D5C"/>
    <w:rsid w:val="00FA66BC"/>
    <w:rsid w:val="00FA7D61"/>
    <w:rsid w:val="00FB7995"/>
    <w:rsid w:val="00FC36CE"/>
    <w:rsid w:val="00FC782C"/>
    <w:rsid w:val="00FD0345"/>
    <w:rsid w:val="00FD0BAC"/>
    <w:rsid w:val="00FD12A4"/>
    <w:rsid w:val="00FD19F1"/>
    <w:rsid w:val="00FD4B6B"/>
    <w:rsid w:val="00FD7646"/>
    <w:rsid w:val="00FD7885"/>
    <w:rsid w:val="00FE0AE4"/>
    <w:rsid w:val="00FF020E"/>
    <w:rsid w:val="00FF3B3B"/>
    <w:rsid w:val="00FF60C5"/>
    <w:rsid w:val="00FF6337"/>
    <w:rsid w:val="37C6ADB8"/>
    <w:rsid w:val="64EBD93E"/>
    <w:rsid w:val="73D163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661E42"/>
  <w15:docId w15:val="{2F39FDD0-976F-42F6-B662-262E78C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6DA"/>
  </w:style>
  <w:style w:type="paragraph" w:styleId="Heading1">
    <w:name w:val="heading 1"/>
    <w:basedOn w:val="Normal"/>
    <w:next w:val="Normal"/>
    <w:link w:val="Heading1Char"/>
    <w:uiPriority w:val="9"/>
    <w:qFormat/>
    <w:rsid w:val="002F36DA"/>
    <w:pPr>
      <w:keepNext/>
      <w:keepLines/>
      <w:spacing w:before="400" w:after="40" w:line="240" w:lineRule="auto"/>
      <w:outlineLvl w:val="0"/>
    </w:pPr>
    <w:rPr>
      <w:rFonts w:asciiTheme="majorHAnsi" w:eastAsiaTheme="majorEastAsia" w:hAnsiTheme="majorHAnsi" w:cstheme="majorBidi"/>
      <w:color w:val="6E6E6E" w:themeColor="accent1" w:themeShade="80"/>
      <w:sz w:val="36"/>
      <w:szCs w:val="36"/>
    </w:rPr>
  </w:style>
  <w:style w:type="paragraph" w:styleId="Heading2">
    <w:name w:val="heading 2"/>
    <w:basedOn w:val="Normal"/>
    <w:next w:val="Normal"/>
    <w:link w:val="Heading2Char"/>
    <w:uiPriority w:val="9"/>
    <w:unhideWhenUsed/>
    <w:qFormat/>
    <w:rsid w:val="002F36DA"/>
    <w:pPr>
      <w:keepNext/>
      <w:keepLines/>
      <w:spacing w:before="40" w:after="0" w:line="240" w:lineRule="auto"/>
      <w:outlineLvl w:val="1"/>
    </w:pPr>
    <w:rPr>
      <w:rFonts w:asciiTheme="majorHAnsi" w:eastAsiaTheme="majorEastAsia" w:hAnsiTheme="majorHAnsi" w:cstheme="majorBidi"/>
      <w:color w:val="A5A5A5" w:themeColor="accent1" w:themeShade="BF"/>
      <w:sz w:val="32"/>
      <w:szCs w:val="32"/>
    </w:rPr>
  </w:style>
  <w:style w:type="paragraph" w:styleId="Heading3">
    <w:name w:val="heading 3"/>
    <w:basedOn w:val="Normal"/>
    <w:next w:val="Normal"/>
    <w:link w:val="Heading3Char"/>
    <w:uiPriority w:val="9"/>
    <w:unhideWhenUsed/>
    <w:qFormat/>
    <w:rsid w:val="002F36DA"/>
    <w:pPr>
      <w:keepNext/>
      <w:keepLines/>
      <w:spacing w:before="40" w:after="0" w:line="240" w:lineRule="auto"/>
      <w:outlineLvl w:val="2"/>
    </w:pPr>
    <w:rPr>
      <w:rFonts w:asciiTheme="majorHAnsi" w:eastAsiaTheme="majorEastAsia" w:hAnsiTheme="majorHAnsi" w:cstheme="majorBidi"/>
      <w:color w:val="A5A5A5" w:themeColor="accent1" w:themeShade="BF"/>
      <w:sz w:val="28"/>
      <w:szCs w:val="28"/>
    </w:rPr>
  </w:style>
  <w:style w:type="paragraph" w:styleId="Heading4">
    <w:name w:val="heading 4"/>
    <w:basedOn w:val="Normal"/>
    <w:next w:val="Normal"/>
    <w:link w:val="Heading4Char"/>
    <w:uiPriority w:val="9"/>
    <w:semiHidden/>
    <w:unhideWhenUsed/>
    <w:qFormat/>
    <w:rsid w:val="002F36DA"/>
    <w:pPr>
      <w:keepNext/>
      <w:keepLines/>
      <w:spacing w:before="40" w:after="0"/>
      <w:outlineLvl w:val="3"/>
    </w:pPr>
    <w:rPr>
      <w:rFonts w:asciiTheme="majorHAnsi" w:eastAsiaTheme="majorEastAsia" w:hAnsiTheme="majorHAnsi" w:cstheme="majorBidi"/>
      <w:color w:val="A5A5A5" w:themeColor="accent1" w:themeShade="BF"/>
      <w:sz w:val="24"/>
      <w:szCs w:val="24"/>
    </w:rPr>
  </w:style>
  <w:style w:type="paragraph" w:styleId="Heading5">
    <w:name w:val="heading 5"/>
    <w:basedOn w:val="Normal"/>
    <w:next w:val="Normal"/>
    <w:link w:val="Heading5Char"/>
    <w:uiPriority w:val="9"/>
    <w:semiHidden/>
    <w:unhideWhenUsed/>
    <w:qFormat/>
    <w:rsid w:val="002F36DA"/>
    <w:pPr>
      <w:keepNext/>
      <w:keepLines/>
      <w:spacing w:before="40" w:after="0"/>
      <w:outlineLvl w:val="4"/>
    </w:pPr>
    <w:rPr>
      <w:rFonts w:asciiTheme="majorHAnsi" w:eastAsiaTheme="majorEastAsia" w:hAnsiTheme="majorHAnsi" w:cstheme="majorBidi"/>
      <w:caps/>
      <w:color w:val="A5A5A5" w:themeColor="accent1" w:themeShade="BF"/>
    </w:rPr>
  </w:style>
  <w:style w:type="paragraph" w:styleId="Heading6">
    <w:name w:val="heading 6"/>
    <w:basedOn w:val="Normal"/>
    <w:next w:val="Normal"/>
    <w:link w:val="Heading6Char"/>
    <w:uiPriority w:val="9"/>
    <w:semiHidden/>
    <w:unhideWhenUsed/>
    <w:qFormat/>
    <w:rsid w:val="002F36DA"/>
    <w:pPr>
      <w:keepNext/>
      <w:keepLines/>
      <w:spacing w:before="40" w:after="0"/>
      <w:outlineLvl w:val="5"/>
    </w:pPr>
    <w:rPr>
      <w:rFonts w:asciiTheme="majorHAnsi" w:eastAsiaTheme="majorEastAsia" w:hAnsiTheme="majorHAnsi" w:cstheme="majorBidi"/>
      <w:i/>
      <w:iCs/>
      <w:caps/>
      <w:color w:val="6E6E6E" w:themeColor="accent1" w:themeShade="80"/>
    </w:rPr>
  </w:style>
  <w:style w:type="paragraph" w:styleId="Heading7">
    <w:name w:val="heading 7"/>
    <w:basedOn w:val="Normal"/>
    <w:next w:val="Normal"/>
    <w:link w:val="Heading7Char"/>
    <w:uiPriority w:val="9"/>
    <w:semiHidden/>
    <w:unhideWhenUsed/>
    <w:qFormat/>
    <w:rsid w:val="002F36DA"/>
    <w:pPr>
      <w:keepNext/>
      <w:keepLines/>
      <w:spacing w:before="40" w:after="0"/>
      <w:outlineLvl w:val="6"/>
    </w:pPr>
    <w:rPr>
      <w:rFonts w:asciiTheme="majorHAnsi" w:eastAsiaTheme="majorEastAsia" w:hAnsiTheme="majorHAnsi" w:cstheme="majorBidi"/>
      <w:b/>
      <w:bCs/>
      <w:color w:val="6E6E6E" w:themeColor="accent1" w:themeShade="80"/>
    </w:rPr>
  </w:style>
  <w:style w:type="paragraph" w:styleId="Heading8">
    <w:name w:val="heading 8"/>
    <w:basedOn w:val="Normal"/>
    <w:next w:val="Normal"/>
    <w:link w:val="Heading8Char"/>
    <w:uiPriority w:val="9"/>
    <w:semiHidden/>
    <w:unhideWhenUsed/>
    <w:qFormat/>
    <w:rsid w:val="002F36DA"/>
    <w:pPr>
      <w:keepNext/>
      <w:keepLines/>
      <w:spacing w:before="40" w:after="0"/>
      <w:outlineLvl w:val="7"/>
    </w:pPr>
    <w:rPr>
      <w:rFonts w:asciiTheme="majorHAnsi" w:eastAsiaTheme="majorEastAsia" w:hAnsiTheme="majorHAnsi" w:cstheme="majorBidi"/>
      <w:b/>
      <w:bCs/>
      <w:i/>
      <w:iCs/>
      <w:color w:val="6E6E6E" w:themeColor="accent1" w:themeShade="80"/>
    </w:rPr>
  </w:style>
  <w:style w:type="paragraph" w:styleId="Heading9">
    <w:name w:val="heading 9"/>
    <w:basedOn w:val="Normal"/>
    <w:next w:val="Normal"/>
    <w:link w:val="Heading9Char"/>
    <w:uiPriority w:val="9"/>
    <w:semiHidden/>
    <w:unhideWhenUsed/>
    <w:qFormat/>
    <w:rsid w:val="002F36DA"/>
    <w:pPr>
      <w:keepNext/>
      <w:keepLines/>
      <w:spacing w:before="40" w:after="0"/>
      <w:outlineLvl w:val="8"/>
    </w:pPr>
    <w:rPr>
      <w:rFonts w:asciiTheme="majorHAnsi" w:eastAsiaTheme="majorEastAsia" w:hAnsiTheme="majorHAnsi" w:cstheme="majorBidi"/>
      <w:i/>
      <w:iCs/>
      <w:color w:val="6E6E6E"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pPr>
      <w:spacing w:before="4"/>
      <w:ind w:left="522" w:hanging="314"/>
    </w:pPr>
    <w:rPr>
      <w:sz w:val="18"/>
      <w:szCs w:val="18"/>
    </w:rPr>
  </w:style>
  <w:style w:type="paragraph" w:styleId="TOC2">
    <w:name w:val="toc 2"/>
    <w:basedOn w:val="Normal"/>
    <w:uiPriority w:val="1"/>
    <w:pPr>
      <w:spacing w:before="20"/>
      <w:ind w:left="534" w:hanging="314"/>
    </w:pPr>
    <w:rPr>
      <w:sz w:val="18"/>
      <w:szCs w:val="18"/>
    </w:rPr>
  </w:style>
  <w:style w:type="paragraph" w:styleId="TOC3">
    <w:name w:val="toc 3"/>
    <w:basedOn w:val="Normal"/>
    <w:uiPriority w:val="1"/>
    <w:pPr>
      <w:spacing w:before="4"/>
      <w:ind w:left="1098" w:hanging="314"/>
    </w:pPr>
    <w:rPr>
      <w:sz w:val="18"/>
      <w:szCs w:val="18"/>
    </w:rPr>
  </w:style>
  <w:style w:type="paragraph" w:styleId="TOC4">
    <w:name w:val="toc 4"/>
    <w:basedOn w:val="Normal"/>
    <w:uiPriority w:val="1"/>
    <w:pPr>
      <w:spacing w:before="16"/>
      <w:ind w:left="1252" w:hanging="314"/>
    </w:pPr>
    <w:rPr>
      <w:sz w:val="18"/>
      <w:szCs w:val="18"/>
    </w:rPr>
  </w:style>
  <w:style w:type="paragraph" w:styleId="TOC5">
    <w:name w:val="toc 5"/>
    <w:basedOn w:val="Normal"/>
    <w:uiPriority w:val="1"/>
    <w:pPr>
      <w:spacing w:before="16"/>
      <w:ind w:left="1254" w:hanging="314"/>
    </w:pPr>
    <w:rPr>
      <w:sz w:val="18"/>
      <w:szCs w:val="18"/>
    </w:rPr>
  </w:style>
  <w:style w:type="paragraph" w:styleId="TOC6">
    <w:name w:val="toc 6"/>
    <w:basedOn w:val="Normal"/>
    <w:uiPriority w:val="1"/>
    <w:pPr>
      <w:spacing w:before="16"/>
      <w:ind w:left="1652" w:hanging="307"/>
    </w:pPr>
    <w:rPr>
      <w:sz w:val="18"/>
      <w:szCs w:val="18"/>
    </w:rPr>
  </w:style>
  <w:style w:type="paragraph" w:styleId="BodyText">
    <w:name w:val="Body Text"/>
    <w:basedOn w:val="Normal"/>
    <w:link w:val="BodyTextChar"/>
    <w:uiPriority w:val="1"/>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character" w:styleId="Hyperlink">
    <w:name w:val="Hyperlink"/>
    <w:basedOn w:val="DefaultParagraphFont"/>
    <w:uiPriority w:val="99"/>
    <w:unhideWhenUsed/>
    <w:rsid w:val="00B30353"/>
    <w:rPr>
      <w:color w:val="5F5F5F" w:themeColor="hyperlink"/>
      <w:u w:val="single"/>
    </w:rPr>
  </w:style>
  <w:style w:type="character" w:styleId="UnresolvedMention">
    <w:name w:val="Unresolved Mention"/>
    <w:basedOn w:val="DefaultParagraphFont"/>
    <w:uiPriority w:val="99"/>
    <w:semiHidden/>
    <w:unhideWhenUsed/>
    <w:rsid w:val="00B30353"/>
    <w:rPr>
      <w:color w:val="605E5C"/>
      <w:shd w:val="clear" w:color="auto" w:fill="E1DFDD"/>
    </w:rPr>
  </w:style>
  <w:style w:type="paragraph" w:styleId="Header">
    <w:name w:val="header"/>
    <w:basedOn w:val="Normal"/>
    <w:link w:val="HeaderChar"/>
    <w:uiPriority w:val="99"/>
    <w:unhideWhenUsed/>
    <w:rsid w:val="003E4372"/>
    <w:pPr>
      <w:tabs>
        <w:tab w:val="center" w:pos="4513"/>
        <w:tab w:val="right" w:pos="9026"/>
      </w:tabs>
    </w:pPr>
  </w:style>
  <w:style w:type="character" w:customStyle="1" w:styleId="HeaderChar">
    <w:name w:val="Header Char"/>
    <w:basedOn w:val="DefaultParagraphFont"/>
    <w:link w:val="Header"/>
    <w:uiPriority w:val="99"/>
    <w:rsid w:val="003E4372"/>
    <w:rPr>
      <w:rFonts w:ascii="Arial" w:eastAsia="Arial" w:hAnsi="Arial" w:cs="Arial"/>
      <w:lang w:val="en-GB" w:eastAsia="en-GB" w:bidi="en-GB"/>
    </w:rPr>
  </w:style>
  <w:style w:type="paragraph" w:styleId="Footer">
    <w:name w:val="footer"/>
    <w:basedOn w:val="Normal"/>
    <w:link w:val="FooterChar"/>
    <w:uiPriority w:val="99"/>
    <w:unhideWhenUsed/>
    <w:rsid w:val="003E4372"/>
    <w:pPr>
      <w:tabs>
        <w:tab w:val="center" w:pos="4513"/>
        <w:tab w:val="right" w:pos="9026"/>
      </w:tabs>
    </w:pPr>
  </w:style>
  <w:style w:type="character" w:customStyle="1" w:styleId="FooterChar">
    <w:name w:val="Footer Char"/>
    <w:basedOn w:val="DefaultParagraphFont"/>
    <w:link w:val="Footer"/>
    <w:uiPriority w:val="99"/>
    <w:rsid w:val="003E4372"/>
    <w:rPr>
      <w:rFonts w:ascii="Arial" w:eastAsia="Arial" w:hAnsi="Arial" w:cs="Arial"/>
      <w:lang w:val="en-GB" w:eastAsia="en-GB" w:bidi="en-GB"/>
    </w:rPr>
  </w:style>
  <w:style w:type="table" w:styleId="TableGrid">
    <w:name w:val="Table Grid"/>
    <w:basedOn w:val="TableNormal"/>
    <w:uiPriority w:val="39"/>
    <w:rsid w:val="00E9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54114A"/>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EE2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1A5"/>
    <w:rPr>
      <w:rFonts w:ascii="Segoe UI" w:eastAsia="Arial" w:hAnsi="Segoe UI" w:cs="Segoe UI"/>
      <w:sz w:val="18"/>
      <w:szCs w:val="18"/>
      <w:lang w:val="en-GB" w:eastAsia="en-GB" w:bidi="en-GB"/>
    </w:rPr>
  </w:style>
  <w:style w:type="paragraph" w:styleId="Bibliography">
    <w:name w:val="Bibliography"/>
    <w:basedOn w:val="Normal"/>
    <w:next w:val="Normal"/>
    <w:uiPriority w:val="37"/>
    <w:semiHidden/>
    <w:unhideWhenUsed/>
    <w:rsid w:val="00ED70A6"/>
  </w:style>
  <w:style w:type="paragraph" w:styleId="BlockText">
    <w:name w:val="Block Text"/>
    <w:basedOn w:val="Normal"/>
    <w:uiPriority w:val="99"/>
    <w:semiHidden/>
    <w:unhideWhenUsed/>
    <w:rsid w:val="00ED70A6"/>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i/>
      <w:iCs/>
      <w:color w:val="DDDDDD" w:themeColor="accent1"/>
    </w:rPr>
  </w:style>
  <w:style w:type="paragraph" w:styleId="BodyText2">
    <w:name w:val="Body Text 2"/>
    <w:basedOn w:val="Normal"/>
    <w:link w:val="BodyText2Char"/>
    <w:uiPriority w:val="99"/>
    <w:semiHidden/>
    <w:unhideWhenUsed/>
    <w:rsid w:val="00ED70A6"/>
    <w:pPr>
      <w:spacing w:after="120" w:line="480" w:lineRule="auto"/>
    </w:pPr>
  </w:style>
  <w:style w:type="character" w:customStyle="1" w:styleId="BodyText2Char">
    <w:name w:val="Body Text 2 Char"/>
    <w:basedOn w:val="DefaultParagraphFont"/>
    <w:link w:val="BodyText2"/>
    <w:uiPriority w:val="99"/>
    <w:semiHidden/>
    <w:rsid w:val="00ED70A6"/>
    <w:rPr>
      <w:rFonts w:ascii="Arial" w:eastAsia="Arial" w:hAnsi="Arial" w:cs="Arial"/>
      <w:lang w:val="en-GB" w:eastAsia="en-GB" w:bidi="en-GB"/>
    </w:rPr>
  </w:style>
  <w:style w:type="paragraph" w:styleId="BodyText3">
    <w:name w:val="Body Text 3"/>
    <w:basedOn w:val="Normal"/>
    <w:link w:val="BodyText3Char"/>
    <w:uiPriority w:val="99"/>
    <w:semiHidden/>
    <w:unhideWhenUsed/>
    <w:rsid w:val="00ED70A6"/>
    <w:pPr>
      <w:spacing w:after="120"/>
    </w:pPr>
    <w:rPr>
      <w:sz w:val="16"/>
      <w:szCs w:val="16"/>
    </w:rPr>
  </w:style>
  <w:style w:type="character" w:customStyle="1" w:styleId="BodyText3Char">
    <w:name w:val="Body Text 3 Char"/>
    <w:basedOn w:val="DefaultParagraphFont"/>
    <w:link w:val="BodyText3"/>
    <w:uiPriority w:val="99"/>
    <w:semiHidden/>
    <w:rsid w:val="00ED70A6"/>
    <w:rPr>
      <w:rFonts w:ascii="Arial" w:eastAsia="Arial" w:hAnsi="Arial" w:cs="Arial"/>
      <w:sz w:val="16"/>
      <w:szCs w:val="16"/>
      <w:lang w:val="en-GB" w:eastAsia="en-GB" w:bidi="en-GB"/>
    </w:rPr>
  </w:style>
  <w:style w:type="paragraph" w:styleId="BodyTextFirstIndent">
    <w:name w:val="Body Text First Indent"/>
    <w:basedOn w:val="BodyText"/>
    <w:link w:val="BodyTextFirstIndentChar"/>
    <w:uiPriority w:val="99"/>
    <w:semiHidden/>
    <w:unhideWhenUsed/>
    <w:rsid w:val="00ED70A6"/>
    <w:pPr>
      <w:ind w:firstLine="360"/>
    </w:pPr>
  </w:style>
  <w:style w:type="character" w:customStyle="1" w:styleId="BodyTextFirstIndentChar">
    <w:name w:val="Body Text First Indent Char"/>
    <w:basedOn w:val="BodyTextChar"/>
    <w:link w:val="BodyTextFirstIndent"/>
    <w:uiPriority w:val="99"/>
    <w:semiHidden/>
    <w:rsid w:val="00ED70A6"/>
    <w:rPr>
      <w:rFonts w:ascii="Arial" w:eastAsia="Arial" w:hAnsi="Arial" w:cs="Arial"/>
      <w:lang w:val="en-GB" w:eastAsia="en-GB" w:bidi="en-GB"/>
    </w:rPr>
  </w:style>
  <w:style w:type="paragraph" w:styleId="BodyTextIndent">
    <w:name w:val="Body Text Indent"/>
    <w:basedOn w:val="Normal"/>
    <w:link w:val="BodyTextIndentChar"/>
    <w:uiPriority w:val="99"/>
    <w:semiHidden/>
    <w:unhideWhenUsed/>
    <w:rsid w:val="00ED70A6"/>
    <w:pPr>
      <w:spacing w:after="120"/>
      <w:ind w:left="283"/>
    </w:pPr>
  </w:style>
  <w:style w:type="character" w:customStyle="1" w:styleId="BodyTextIndentChar">
    <w:name w:val="Body Text Indent Char"/>
    <w:basedOn w:val="DefaultParagraphFont"/>
    <w:link w:val="BodyTextIndent"/>
    <w:uiPriority w:val="99"/>
    <w:semiHidden/>
    <w:rsid w:val="00ED70A6"/>
    <w:rPr>
      <w:rFonts w:ascii="Arial" w:eastAsia="Arial" w:hAnsi="Arial" w:cs="Arial"/>
      <w:lang w:val="en-GB" w:eastAsia="en-GB" w:bidi="en-GB"/>
    </w:rPr>
  </w:style>
  <w:style w:type="paragraph" w:styleId="BodyTextFirstIndent2">
    <w:name w:val="Body Text First Indent 2"/>
    <w:basedOn w:val="BodyTextIndent"/>
    <w:link w:val="BodyTextFirstIndent2Char"/>
    <w:uiPriority w:val="99"/>
    <w:semiHidden/>
    <w:unhideWhenUsed/>
    <w:rsid w:val="00ED70A6"/>
    <w:pPr>
      <w:spacing w:after="0"/>
      <w:ind w:left="360" w:firstLine="360"/>
    </w:pPr>
  </w:style>
  <w:style w:type="character" w:customStyle="1" w:styleId="BodyTextFirstIndent2Char">
    <w:name w:val="Body Text First Indent 2 Char"/>
    <w:basedOn w:val="BodyTextIndentChar"/>
    <w:link w:val="BodyTextFirstIndent2"/>
    <w:uiPriority w:val="99"/>
    <w:semiHidden/>
    <w:rsid w:val="00ED70A6"/>
    <w:rPr>
      <w:rFonts w:ascii="Arial" w:eastAsia="Arial" w:hAnsi="Arial" w:cs="Arial"/>
      <w:lang w:val="en-GB" w:eastAsia="en-GB" w:bidi="en-GB"/>
    </w:rPr>
  </w:style>
  <w:style w:type="paragraph" w:styleId="BodyTextIndent2">
    <w:name w:val="Body Text Indent 2"/>
    <w:basedOn w:val="Normal"/>
    <w:link w:val="BodyTextIndent2Char"/>
    <w:uiPriority w:val="99"/>
    <w:semiHidden/>
    <w:unhideWhenUsed/>
    <w:rsid w:val="00ED70A6"/>
    <w:pPr>
      <w:spacing w:after="120" w:line="480" w:lineRule="auto"/>
      <w:ind w:left="283"/>
    </w:pPr>
  </w:style>
  <w:style w:type="character" w:customStyle="1" w:styleId="BodyTextIndent2Char">
    <w:name w:val="Body Text Indent 2 Char"/>
    <w:basedOn w:val="DefaultParagraphFont"/>
    <w:link w:val="BodyTextIndent2"/>
    <w:uiPriority w:val="99"/>
    <w:semiHidden/>
    <w:rsid w:val="00ED70A6"/>
    <w:rPr>
      <w:rFonts w:ascii="Arial" w:eastAsia="Arial" w:hAnsi="Arial" w:cs="Arial"/>
      <w:lang w:val="en-GB" w:eastAsia="en-GB" w:bidi="en-GB"/>
    </w:rPr>
  </w:style>
  <w:style w:type="paragraph" w:styleId="BodyTextIndent3">
    <w:name w:val="Body Text Indent 3"/>
    <w:basedOn w:val="Normal"/>
    <w:link w:val="BodyTextIndent3Char"/>
    <w:uiPriority w:val="99"/>
    <w:semiHidden/>
    <w:unhideWhenUsed/>
    <w:rsid w:val="00ED70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70A6"/>
    <w:rPr>
      <w:rFonts w:ascii="Arial" w:eastAsia="Arial" w:hAnsi="Arial" w:cs="Arial"/>
      <w:sz w:val="16"/>
      <w:szCs w:val="16"/>
      <w:lang w:val="en-GB" w:eastAsia="en-GB" w:bidi="en-GB"/>
    </w:rPr>
  </w:style>
  <w:style w:type="paragraph" w:styleId="Caption">
    <w:name w:val="caption"/>
    <w:basedOn w:val="Normal"/>
    <w:next w:val="Normal"/>
    <w:uiPriority w:val="35"/>
    <w:semiHidden/>
    <w:unhideWhenUsed/>
    <w:qFormat/>
    <w:rsid w:val="002F36DA"/>
    <w:pPr>
      <w:spacing w:line="240" w:lineRule="auto"/>
    </w:pPr>
    <w:rPr>
      <w:b/>
      <w:bCs/>
      <w:smallCaps/>
      <w:color w:val="000000" w:themeColor="text2"/>
    </w:rPr>
  </w:style>
  <w:style w:type="paragraph" w:styleId="Closing">
    <w:name w:val="Closing"/>
    <w:basedOn w:val="Normal"/>
    <w:link w:val="ClosingChar"/>
    <w:uiPriority w:val="99"/>
    <w:semiHidden/>
    <w:unhideWhenUsed/>
    <w:rsid w:val="00ED70A6"/>
    <w:pPr>
      <w:ind w:left="4252"/>
    </w:pPr>
  </w:style>
  <w:style w:type="character" w:customStyle="1" w:styleId="ClosingChar">
    <w:name w:val="Closing Char"/>
    <w:basedOn w:val="DefaultParagraphFont"/>
    <w:link w:val="Closing"/>
    <w:uiPriority w:val="99"/>
    <w:semiHidden/>
    <w:rsid w:val="00ED70A6"/>
    <w:rPr>
      <w:rFonts w:ascii="Arial" w:eastAsia="Arial" w:hAnsi="Arial" w:cs="Arial"/>
      <w:lang w:val="en-GB" w:eastAsia="en-GB" w:bidi="en-GB"/>
    </w:rPr>
  </w:style>
  <w:style w:type="paragraph" w:styleId="CommentText">
    <w:name w:val="annotation text"/>
    <w:basedOn w:val="Normal"/>
    <w:link w:val="CommentTextChar"/>
    <w:uiPriority w:val="99"/>
    <w:unhideWhenUsed/>
    <w:rsid w:val="00ED70A6"/>
    <w:rPr>
      <w:sz w:val="20"/>
      <w:szCs w:val="20"/>
    </w:rPr>
  </w:style>
  <w:style w:type="character" w:customStyle="1" w:styleId="CommentTextChar">
    <w:name w:val="Comment Text Char"/>
    <w:basedOn w:val="DefaultParagraphFont"/>
    <w:link w:val="CommentText"/>
    <w:uiPriority w:val="99"/>
    <w:rsid w:val="00ED70A6"/>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ED70A6"/>
    <w:rPr>
      <w:b/>
      <w:bCs/>
    </w:rPr>
  </w:style>
  <w:style w:type="character" w:customStyle="1" w:styleId="CommentSubjectChar">
    <w:name w:val="Comment Subject Char"/>
    <w:basedOn w:val="CommentTextChar"/>
    <w:link w:val="CommentSubject"/>
    <w:uiPriority w:val="99"/>
    <w:semiHidden/>
    <w:rsid w:val="00ED70A6"/>
    <w:rPr>
      <w:rFonts w:ascii="Arial" w:eastAsia="Arial" w:hAnsi="Arial" w:cs="Arial"/>
      <w:b/>
      <w:bCs/>
      <w:sz w:val="20"/>
      <w:szCs w:val="20"/>
      <w:lang w:val="en-GB" w:eastAsia="en-GB" w:bidi="en-GB"/>
    </w:rPr>
  </w:style>
  <w:style w:type="paragraph" w:styleId="Date">
    <w:name w:val="Date"/>
    <w:basedOn w:val="Normal"/>
    <w:next w:val="Normal"/>
    <w:link w:val="DateChar"/>
    <w:uiPriority w:val="99"/>
    <w:semiHidden/>
    <w:unhideWhenUsed/>
    <w:rsid w:val="00ED70A6"/>
  </w:style>
  <w:style w:type="character" w:customStyle="1" w:styleId="DateChar">
    <w:name w:val="Date Char"/>
    <w:basedOn w:val="DefaultParagraphFont"/>
    <w:link w:val="Date"/>
    <w:uiPriority w:val="99"/>
    <w:semiHidden/>
    <w:rsid w:val="00ED70A6"/>
    <w:rPr>
      <w:rFonts w:ascii="Arial" w:eastAsia="Arial" w:hAnsi="Arial" w:cs="Arial"/>
      <w:lang w:val="en-GB" w:eastAsia="en-GB" w:bidi="en-GB"/>
    </w:rPr>
  </w:style>
  <w:style w:type="paragraph" w:styleId="DocumentMap">
    <w:name w:val="Document Map"/>
    <w:basedOn w:val="Normal"/>
    <w:link w:val="DocumentMapChar"/>
    <w:uiPriority w:val="99"/>
    <w:semiHidden/>
    <w:unhideWhenUsed/>
    <w:rsid w:val="00ED70A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D70A6"/>
    <w:rPr>
      <w:rFonts w:ascii="Segoe UI" w:eastAsia="Arial" w:hAnsi="Segoe UI" w:cs="Segoe UI"/>
      <w:sz w:val="16"/>
      <w:szCs w:val="16"/>
      <w:lang w:val="en-GB" w:eastAsia="en-GB" w:bidi="en-GB"/>
    </w:rPr>
  </w:style>
  <w:style w:type="paragraph" w:styleId="E-mailSignature">
    <w:name w:val="E-mail Signature"/>
    <w:basedOn w:val="Normal"/>
    <w:link w:val="E-mailSignatureChar"/>
    <w:uiPriority w:val="99"/>
    <w:semiHidden/>
    <w:unhideWhenUsed/>
    <w:rsid w:val="00ED70A6"/>
  </w:style>
  <w:style w:type="character" w:customStyle="1" w:styleId="E-mailSignatureChar">
    <w:name w:val="E-mail Signature Char"/>
    <w:basedOn w:val="DefaultParagraphFont"/>
    <w:link w:val="E-mailSignature"/>
    <w:uiPriority w:val="99"/>
    <w:semiHidden/>
    <w:rsid w:val="00ED70A6"/>
    <w:rPr>
      <w:rFonts w:ascii="Arial" w:eastAsia="Arial" w:hAnsi="Arial" w:cs="Arial"/>
      <w:lang w:val="en-GB" w:eastAsia="en-GB" w:bidi="en-GB"/>
    </w:rPr>
  </w:style>
  <w:style w:type="paragraph" w:styleId="EndnoteText">
    <w:name w:val="endnote text"/>
    <w:basedOn w:val="Normal"/>
    <w:link w:val="EndnoteTextChar"/>
    <w:uiPriority w:val="99"/>
    <w:semiHidden/>
    <w:unhideWhenUsed/>
    <w:rsid w:val="00ED70A6"/>
    <w:rPr>
      <w:sz w:val="20"/>
      <w:szCs w:val="20"/>
    </w:rPr>
  </w:style>
  <w:style w:type="character" w:customStyle="1" w:styleId="EndnoteTextChar">
    <w:name w:val="Endnote Text Char"/>
    <w:basedOn w:val="DefaultParagraphFont"/>
    <w:link w:val="EndnoteText"/>
    <w:uiPriority w:val="99"/>
    <w:semiHidden/>
    <w:rsid w:val="00ED70A6"/>
    <w:rPr>
      <w:rFonts w:ascii="Arial" w:eastAsia="Arial" w:hAnsi="Arial" w:cs="Arial"/>
      <w:sz w:val="20"/>
      <w:szCs w:val="20"/>
      <w:lang w:val="en-GB" w:eastAsia="en-GB" w:bidi="en-GB"/>
    </w:rPr>
  </w:style>
  <w:style w:type="paragraph" w:styleId="EnvelopeAddress">
    <w:name w:val="envelope address"/>
    <w:basedOn w:val="Normal"/>
    <w:uiPriority w:val="99"/>
    <w:semiHidden/>
    <w:unhideWhenUsed/>
    <w:rsid w:val="00ED70A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D70A6"/>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D70A6"/>
    <w:rPr>
      <w:sz w:val="20"/>
      <w:szCs w:val="20"/>
    </w:rPr>
  </w:style>
  <w:style w:type="character" w:customStyle="1" w:styleId="FootnoteTextChar">
    <w:name w:val="Footnote Text Char"/>
    <w:basedOn w:val="DefaultParagraphFont"/>
    <w:link w:val="FootnoteText"/>
    <w:uiPriority w:val="99"/>
    <w:semiHidden/>
    <w:rsid w:val="00ED70A6"/>
    <w:rPr>
      <w:rFonts w:ascii="Arial" w:eastAsia="Arial" w:hAnsi="Arial" w:cs="Arial"/>
      <w:sz w:val="20"/>
      <w:szCs w:val="20"/>
      <w:lang w:val="en-GB" w:eastAsia="en-GB" w:bidi="en-GB"/>
    </w:rPr>
  </w:style>
  <w:style w:type="character" w:customStyle="1" w:styleId="Heading4Char">
    <w:name w:val="Heading 4 Char"/>
    <w:basedOn w:val="DefaultParagraphFont"/>
    <w:link w:val="Heading4"/>
    <w:uiPriority w:val="9"/>
    <w:semiHidden/>
    <w:rsid w:val="002F36DA"/>
    <w:rPr>
      <w:rFonts w:asciiTheme="majorHAnsi" w:eastAsiaTheme="majorEastAsia" w:hAnsiTheme="majorHAnsi" w:cstheme="majorBidi"/>
      <w:color w:val="A5A5A5" w:themeColor="accent1" w:themeShade="BF"/>
      <w:sz w:val="24"/>
      <w:szCs w:val="24"/>
    </w:rPr>
  </w:style>
  <w:style w:type="character" w:customStyle="1" w:styleId="Heading5Char">
    <w:name w:val="Heading 5 Char"/>
    <w:basedOn w:val="DefaultParagraphFont"/>
    <w:link w:val="Heading5"/>
    <w:uiPriority w:val="9"/>
    <w:semiHidden/>
    <w:rsid w:val="002F36DA"/>
    <w:rPr>
      <w:rFonts w:asciiTheme="majorHAnsi" w:eastAsiaTheme="majorEastAsia" w:hAnsiTheme="majorHAnsi" w:cstheme="majorBidi"/>
      <w:caps/>
      <w:color w:val="A5A5A5" w:themeColor="accent1" w:themeShade="BF"/>
    </w:rPr>
  </w:style>
  <w:style w:type="character" w:customStyle="1" w:styleId="Heading6Char">
    <w:name w:val="Heading 6 Char"/>
    <w:basedOn w:val="DefaultParagraphFont"/>
    <w:link w:val="Heading6"/>
    <w:uiPriority w:val="9"/>
    <w:semiHidden/>
    <w:rsid w:val="002F36DA"/>
    <w:rPr>
      <w:rFonts w:asciiTheme="majorHAnsi" w:eastAsiaTheme="majorEastAsia" w:hAnsiTheme="majorHAnsi" w:cstheme="majorBidi"/>
      <w:i/>
      <w:iCs/>
      <w:caps/>
      <w:color w:val="6E6E6E" w:themeColor="accent1" w:themeShade="80"/>
    </w:rPr>
  </w:style>
  <w:style w:type="character" w:customStyle="1" w:styleId="Heading7Char">
    <w:name w:val="Heading 7 Char"/>
    <w:basedOn w:val="DefaultParagraphFont"/>
    <w:link w:val="Heading7"/>
    <w:uiPriority w:val="9"/>
    <w:semiHidden/>
    <w:rsid w:val="002F36DA"/>
    <w:rPr>
      <w:rFonts w:asciiTheme="majorHAnsi" w:eastAsiaTheme="majorEastAsia" w:hAnsiTheme="majorHAnsi" w:cstheme="majorBidi"/>
      <w:b/>
      <w:bCs/>
      <w:color w:val="6E6E6E" w:themeColor="accent1" w:themeShade="80"/>
    </w:rPr>
  </w:style>
  <w:style w:type="character" w:customStyle="1" w:styleId="Heading8Char">
    <w:name w:val="Heading 8 Char"/>
    <w:basedOn w:val="DefaultParagraphFont"/>
    <w:link w:val="Heading8"/>
    <w:uiPriority w:val="9"/>
    <w:semiHidden/>
    <w:rsid w:val="002F36DA"/>
    <w:rPr>
      <w:rFonts w:asciiTheme="majorHAnsi" w:eastAsiaTheme="majorEastAsia" w:hAnsiTheme="majorHAnsi" w:cstheme="majorBidi"/>
      <w:b/>
      <w:bCs/>
      <w:i/>
      <w:iCs/>
      <w:color w:val="6E6E6E" w:themeColor="accent1" w:themeShade="80"/>
    </w:rPr>
  </w:style>
  <w:style w:type="character" w:customStyle="1" w:styleId="Heading9Char">
    <w:name w:val="Heading 9 Char"/>
    <w:basedOn w:val="DefaultParagraphFont"/>
    <w:link w:val="Heading9"/>
    <w:uiPriority w:val="9"/>
    <w:semiHidden/>
    <w:rsid w:val="002F36DA"/>
    <w:rPr>
      <w:rFonts w:asciiTheme="majorHAnsi" w:eastAsiaTheme="majorEastAsia" w:hAnsiTheme="majorHAnsi" w:cstheme="majorBidi"/>
      <w:i/>
      <w:iCs/>
      <w:color w:val="6E6E6E" w:themeColor="accent1" w:themeShade="80"/>
    </w:rPr>
  </w:style>
  <w:style w:type="paragraph" w:styleId="HTMLAddress">
    <w:name w:val="HTML Address"/>
    <w:basedOn w:val="Normal"/>
    <w:link w:val="HTMLAddressChar"/>
    <w:uiPriority w:val="99"/>
    <w:semiHidden/>
    <w:unhideWhenUsed/>
    <w:rsid w:val="00ED70A6"/>
    <w:rPr>
      <w:i/>
      <w:iCs/>
    </w:rPr>
  </w:style>
  <w:style w:type="character" w:customStyle="1" w:styleId="HTMLAddressChar">
    <w:name w:val="HTML Address Char"/>
    <w:basedOn w:val="DefaultParagraphFont"/>
    <w:link w:val="HTMLAddress"/>
    <w:uiPriority w:val="99"/>
    <w:semiHidden/>
    <w:rsid w:val="00ED70A6"/>
    <w:rPr>
      <w:rFonts w:ascii="Arial" w:eastAsia="Arial" w:hAnsi="Arial" w:cs="Arial"/>
      <w:i/>
      <w:iCs/>
      <w:lang w:val="en-GB" w:eastAsia="en-GB" w:bidi="en-GB"/>
    </w:rPr>
  </w:style>
  <w:style w:type="paragraph" w:styleId="HTMLPreformatted">
    <w:name w:val="HTML Preformatted"/>
    <w:basedOn w:val="Normal"/>
    <w:link w:val="HTMLPreformattedChar"/>
    <w:uiPriority w:val="99"/>
    <w:semiHidden/>
    <w:unhideWhenUsed/>
    <w:rsid w:val="00ED70A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D70A6"/>
    <w:rPr>
      <w:rFonts w:ascii="Consolas" w:eastAsia="Arial" w:hAnsi="Consolas" w:cs="Arial"/>
      <w:sz w:val="20"/>
      <w:szCs w:val="20"/>
      <w:lang w:val="en-GB" w:eastAsia="en-GB" w:bidi="en-GB"/>
    </w:rPr>
  </w:style>
  <w:style w:type="paragraph" w:styleId="Index1">
    <w:name w:val="index 1"/>
    <w:basedOn w:val="Normal"/>
    <w:next w:val="Normal"/>
    <w:autoRedefine/>
    <w:uiPriority w:val="99"/>
    <w:semiHidden/>
    <w:unhideWhenUsed/>
    <w:rsid w:val="00ED70A6"/>
    <w:pPr>
      <w:ind w:left="220" w:hanging="220"/>
    </w:pPr>
  </w:style>
  <w:style w:type="paragraph" w:styleId="Index2">
    <w:name w:val="index 2"/>
    <w:basedOn w:val="Normal"/>
    <w:next w:val="Normal"/>
    <w:autoRedefine/>
    <w:uiPriority w:val="99"/>
    <w:semiHidden/>
    <w:unhideWhenUsed/>
    <w:rsid w:val="00ED70A6"/>
    <w:pPr>
      <w:ind w:left="440" w:hanging="220"/>
    </w:pPr>
  </w:style>
  <w:style w:type="paragraph" w:styleId="Index3">
    <w:name w:val="index 3"/>
    <w:basedOn w:val="Normal"/>
    <w:next w:val="Normal"/>
    <w:autoRedefine/>
    <w:uiPriority w:val="99"/>
    <w:semiHidden/>
    <w:unhideWhenUsed/>
    <w:rsid w:val="00ED70A6"/>
    <w:pPr>
      <w:ind w:left="660" w:hanging="220"/>
    </w:pPr>
  </w:style>
  <w:style w:type="paragraph" w:styleId="Index4">
    <w:name w:val="index 4"/>
    <w:basedOn w:val="Normal"/>
    <w:next w:val="Normal"/>
    <w:autoRedefine/>
    <w:uiPriority w:val="99"/>
    <w:semiHidden/>
    <w:unhideWhenUsed/>
    <w:rsid w:val="00ED70A6"/>
    <w:pPr>
      <w:ind w:left="880" w:hanging="220"/>
    </w:pPr>
  </w:style>
  <w:style w:type="paragraph" w:styleId="Index5">
    <w:name w:val="index 5"/>
    <w:basedOn w:val="Normal"/>
    <w:next w:val="Normal"/>
    <w:autoRedefine/>
    <w:uiPriority w:val="99"/>
    <w:semiHidden/>
    <w:unhideWhenUsed/>
    <w:rsid w:val="00ED70A6"/>
    <w:pPr>
      <w:ind w:left="1100" w:hanging="220"/>
    </w:pPr>
  </w:style>
  <w:style w:type="paragraph" w:styleId="Index6">
    <w:name w:val="index 6"/>
    <w:basedOn w:val="Normal"/>
    <w:next w:val="Normal"/>
    <w:autoRedefine/>
    <w:uiPriority w:val="99"/>
    <w:semiHidden/>
    <w:unhideWhenUsed/>
    <w:rsid w:val="00ED70A6"/>
    <w:pPr>
      <w:ind w:left="1320" w:hanging="220"/>
    </w:pPr>
  </w:style>
  <w:style w:type="paragraph" w:styleId="Index7">
    <w:name w:val="index 7"/>
    <w:basedOn w:val="Normal"/>
    <w:next w:val="Normal"/>
    <w:autoRedefine/>
    <w:uiPriority w:val="99"/>
    <w:semiHidden/>
    <w:unhideWhenUsed/>
    <w:rsid w:val="00ED70A6"/>
    <w:pPr>
      <w:ind w:left="1540" w:hanging="220"/>
    </w:pPr>
  </w:style>
  <w:style w:type="paragraph" w:styleId="Index8">
    <w:name w:val="index 8"/>
    <w:basedOn w:val="Normal"/>
    <w:next w:val="Normal"/>
    <w:autoRedefine/>
    <w:uiPriority w:val="99"/>
    <w:semiHidden/>
    <w:unhideWhenUsed/>
    <w:rsid w:val="00ED70A6"/>
    <w:pPr>
      <w:ind w:left="1760" w:hanging="220"/>
    </w:pPr>
  </w:style>
  <w:style w:type="paragraph" w:styleId="Index9">
    <w:name w:val="index 9"/>
    <w:basedOn w:val="Normal"/>
    <w:next w:val="Normal"/>
    <w:autoRedefine/>
    <w:uiPriority w:val="99"/>
    <w:semiHidden/>
    <w:unhideWhenUsed/>
    <w:rsid w:val="00ED70A6"/>
    <w:pPr>
      <w:ind w:left="1980" w:hanging="220"/>
    </w:pPr>
  </w:style>
  <w:style w:type="paragraph" w:styleId="IndexHeading">
    <w:name w:val="index heading"/>
    <w:basedOn w:val="Normal"/>
    <w:next w:val="Index1"/>
    <w:uiPriority w:val="99"/>
    <w:semiHidden/>
    <w:unhideWhenUsed/>
    <w:rsid w:val="00ED70A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F36DA"/>
    <w:pPr>
      <w:spacing w:before="100" w:beforeAutospacing="1" w:after="240" w:line="240" w:lineRule="auto"/>
      <w:ind w:left="720"/>
      <w:jc w:val="center"/>
    </w:pPr>
    <w:rPr>
      <w:rFonts w:asciiTheme="majorHAnsi" w:eastAsiaTheme="majorEastAsia" w:hAnsiTheme="majorHAnsi" w:cstheme="majorBidi"/>
      <w:color w:val="000000" w:themeColor="text2"/>
      <w:spacing w:val="-6"/>
      <w:sz w:val="32"/>
      <w:szCs w:val="32"/>
    </w:rPr>
  </w:style>
  <w:style w:type="character" w:customStyle="1" w:styleId="IntenseQuoteChar">
    <w:name w:val="Intense Quote Char"/>
    <w:basedOn w:val="DefaultParagraphFont"/>
    <w:link w:val="IntenseQuote"/>
    <w:uiPriority w:val="30"/>
    <w:rsid w:val="002F36DA"/>
    <w:rPr>
      <w:rFonts w:asciiTheme="majorHAnsi" w:eastAsiaTheme="majorEastAsia" w:hAnsiTheme="majorHAnsi" w:cstheme="majorBidi"/>
      <w:color w:val="000000" w:themeColor="text2"/>
      <w:spacing w:val="-6"/>
      <w:sz w:val="32"/>
      <w:szCs w:val="32"/>
    </w:rPr>
  </w:style>
  <w:style w:type="paragraph" w:styleId="List">
    <w:name w:val="List"/>
    <w:basedOn w:val="Normal"/>
    <w:uiPriority w:val="99"/>
    <w:semiHidden/>
    <w:unhideWhenUsed/>
    <w:rsid w:val="00ED70A6"/>
    <w:pPr>
      <w:ind w:left="283" w:hanging="283"/>
      <w:contextualSpacing/>
    </w:pPr>
  </w:style>
  <w:style w:type="paragraph" w:styleId="List2">
    <w:name w:val="List 2"/>
    <w:basedOn w:val="Normal"/>
    <w:uiPriority w:val="99"/>
    <w:semiHidden/>
    <w:unhideWhenUsed/>
    <w:rsid w:val="00ED70A6"/>
    <w:pPr>
      <w:ind w:left="566" w:hanging="283"/>
      <w:contextualSpacing/>
    </w:pPr>
  </w:style>
  <w:style w:type="paragraph" w:styleId="List3">
    <w:name w:val="List 3"/>
    <w:basedOn w:val="Normal"/>
    <w:uiPriority w:val="99"/>
    <w:semiHidden/>
    <w:unhideWhenUsed/>
    <w:rsid w:val="00ED70A6"/>
    <w:pPr>
      <w:ind w:left="849" w:hanging="283"/>
      <w:contextualSpacing/>
    </w:pPr>
  </w:style>
  <w:style w:type="paragraph" w:styleId="List4">
    <w:name w:val="List 4"/>
    <w:basedOn w:val="Normal"/>
    <w:uiPriority w:val="99"/>
    <w:semiHidden/>
    <w:unhideWhenUsed/>
    <w:rsid w:val="00ED70A6"/>
    <w:pPr>
      <w:ind w:left="1132" w:hanging="283"/>
      <w:contextualSpacing/>
    </w:pPr>
  </w:style>
  <w:style w:type="paragraph" w:styleId="List5">
    <w:name w:val="List 5"/>
    <w:basedOn w:val="Normal"/>
    <w:uiPriority w:val="99"/>
    <w:semiHidden/>
    <w:unhideWhenUsed/>
    <w:rsid w:val="00ED70A6"/>
    <w:pPr>
      <w:ind w:left="1415" w:hanging="283"/>
      <w:contextualSpacing/>
    </w:pPr>
  </w:style>
  <w:style w:type="paragraph" w:styleId="ListBullet">
    <w:name w:val="List Bullet"/>
    <w:basedOn w:val="Normal"/>
    <w:uiPriority w:val="99"/>
    <w:semiHidden/>
    <w:unhideWhenUsed/>
    <w:rsid w:val="00ED70A6"/>
    <w:pPr>
      <w:numPr>
        <w:numId w:val="7"/>
      </w:numPr>
      <w:contextualSpacing/>
    </w:pPr>
  </w:style>
  <w:style w:type="paragraph" w:styleId="ListBullet2">
    <w:name w:val="List Bullet 2"/>
    <w:basedOn w:val="Normal"/>
    <w:uiPriority w:val="99"/>
    <w:semiHidden/>
    <w:unhideWhenUsed/>
    <w:rsid w:val="00ED70A6"/>
    <w:pPr>
      <w:numPr>
        <w:numId w:val="8"/>
      </w:numPr>
      <w:contextualSpacing/>
    </w:pPr>
  </w:style>
  <w:style w:type="paragraph" w:styleId="ListBullet3">
    <w:name w:val="List Bullet 3"/>
    <w:basedOn w:val="Normal"/>
    <w:uiPriority w:val="99"/>
    <w:semiHidden/>
    <w:unhideWhenUsed/>
    <w:rsid w:val="00ED70A6"/>
    <w:pPr>
      <w:numPr>
        <w:numId w:val="9"/>
      </w:numPr>
      <w:contextualSpacing/>
    </w:pPr>
  </w:style>
  <w:style w:type="paragraph" w:styleId="ListBullet4">
    <w:name w:val="List Bullet 4"/>
    <w:basedOn w:val="Normal"/>
    <w:uiPriority w:val="99"/>
    <w:semiHidden/>
    <w:unhideWhenUsed/>
    <w:rsid w:val="00ED70A6"/>
    <w:pPr>
      <w:numPr>
        <w:numId w:val="10"/>
      </w:numPr>
      <w:contextualSpacing/>
    </w:pPr>
  </w:style>
  <w:style w:type="paragraph" w:styleId="ListBullet5">
    <w:name w:val="List Bullet 5"/>
    <w:basedOn w:val="Normal"/>
    <w:uiPriority w:val="99"/>
    <w:semiHidden/>
    <w:unhideWhenUsed/>
    <w:rsid w:val="00ED70A6"/>
    <w:pPr>
      <w:numPr>
        <w:numId w:val="11"/>
      </w:numPr>
      <w:contextualSpacing/>
    </w:pPr>
  </w:style>
  <w:style w:type="paragraph" w:styleId="ListContinue">
    <w:name w:val="List Continue"/>
    <w:basedOn w:val="Normal"/>
    <w:uiPriority w:val="99"/>
    <w:semiHidden/>
    <w:unhideWhenUsed/>
    <w:rsid w:val="00ED70A6"/>
    <w:pPr>
      <w:spacing w:after="120"/>
      <w:ind w:left="283"/>
      <w:contextualSpacing/>
    </w:pPr>
  </w:style>
  <w:style w:type="paragraph" w:styleId="ListContinue2">
    <w:name w:val="List Continue 2"/>
    <w:basedOn w:val="Normal"/>
    <w:uiPriority w:val="99"/>
    <w:semiHidden/>
    <w:unhideWhenUsed/>
    <w:rsid w:val="00ED70A6"/>
    <w:pPr>
      <w:spacing w:after="120"/>
      <w:ind w:left="566"/>
      <w:contextualSpacing/>
    </w:pPr>
  </w:style>
  <w:style w:type="paragraph" w:styleId="ListContinue3">
    <w:name w:val="List Continue 3"/>
    <w:basedOn w:val="Normal"/>
    <w:uiPriority w:val="99"/>
    <w:semiHidden/>
    <w:unhideWhenUsed/>
    <w:rsid w:val="00ED70A6"/>
    <w:pPr>
      <w:spacing w:after="120"/>
      <w:ind w:left="849"/>
      <w:contextualSpacing/>
    </w:pPr>
  </w:style>
  <w:style w:type="paragraph" w:styleId="ListContinue4">
    <w:name w:val="List Continue 4"/>
    <w:basedOn w:val="Normal"/>
    <w:uiPriority w:val="99"/>
    <w:semiHidden/>
    <w:unhideWhenUsed/>
    <w:rsid w:val="00ED70A6"/>
    <w:pPr>
      <w:spacing w:after="120"/>
      <w:ind w:left="1132"/>
      <w:contextualSpacing/>
    </w:pPr>
  </w:style>
  <w:style w:type="paragraph" w:styleId="ListContinue5">
    <w:name w:val="List Continue 5"/>
    <w:basedOn w:val="Normal"/>
    <w:uiPriority w:val="99"/>
    <w:semiHidden/>
    <w:unhideWhenUsed/>
    <w:rsid w:val="00ED70A6"/>
    <w:pPr>
      <w:spacing w:after="120"/>
      <w:ind w:left="1415"/>
      <w:contextualSpacing/>
    </w:pPr>
  </w:style>
  <w:style w:type="paragraph" w:styleId="ListNumber">
    <w:name w:val="List Number"/>
    <w:basedOn w:val="Normal"/>
    <w:uiPriority w:val="99"/>
    <w:semiHidden/>
    <w:unhideWhenUsed/>
    <w:rsid w:val="00ED70A6"/>
    <w:pPr>
      <w:numPr>
        <w:numId w:val="12"/>
      </w:numPr>
      <w:contextualSpacing/>
    </w:pPr>
  </w:style>
  <w:style w:type="paragraph" w:styleId="ListNumber2">
    <w:name w:val="List Number 2"/>
    <w:basedOn w:val="Normal"/>
    <w:uiPriority w:val="99"/>
    <w:semiHidden/>
    <w:unhideWhenUsed/>
    <w:rsid w:val="00ED70A6"/>
    <w:pPr>
      <w:numPr>
        <w:numId w:val="13"/>
      </w:numPr>
      <w:contextualSpacing/>
    </w:pPr>
  </w:style>
  <w:style w:type="paragraph" w:styleId="ListNumber3">
    <w:name w:val="List Number 3"/>
    <w:basedOn w:val="Normal"/>
    <w:uiPriority w:val="99"/>
    <w:semiHidden/>
    <w:unhideWhenUsed/>
    <w:rsid w:val="00ED70A6"/>
    <w:pPr>
      <w:numPr>
        <w:numId w:val="14"/>
      </w:numPr>
      <w:contextualSpacing/>
    </w:pPr>
  </w:style>
  <w:style w:type="paragraph" w:styleId="ListNumber4">
    <w:name w:val="List Number 4"/>
    <w:basedOn w:val="Normal"/>
    <w:uiPriority w:val="99"/>
    <w:semiHidden/>
    <w:unhideWhenUsed/>
    <w:rsid w:val="00ED70A6"/>
    <w:pPr>
      <w:numPr>
        <w:numId w:val="15"/>
      </w:numPr>
      <w:contextualSpacing/>
    </w:pPr>
  </w:style>
  <w:style w:type="paragraph" w:styleId="ListNumber5">
    <w:name w:val="List Number 5"/>
    <w:basedOn w:val="Normal"/>
    <w:uiPriority w:val="99"/>
    <w:semiHidden/>
    <w:unhideWhenUsed/>
    <w:rsid w:val="00ED70A6"/>
    <w:pPr>
      <w:numPr>
        <w:numId w:val="16"/>
      </w:numPr>
      <w:contextualSpacing/>
    </w:pPr>
  </w:style>
  <w:style w:type="paragraph" w:styleId="MacroText">
    <w:name w:val="macro"/>
    <w:link w:val="MacroTextChar"/>
    <w:uiPriority w:val="99"/>
    <w:semiHidden/>
    <w:unhideWhenUsed/>
    <w:rsid w:val="00ED70A6"/>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lang w:val="en-GB" w:eastAsia="en-GB" w:bidi="en-GB"/>
    </w:rPr>
  </w:style>
  <w:style w:type="character" w:customStyle="1" w:styleId="MacroTextChar">
    <w:name w:val="Macro Text Char"/>
    <w:basedOn w:val="DefaultParagraphFont"/>
    <w:link w:val="MacroText"/>
    <w:uiPriority w:val="99"/>
    <w:semiHidden/>
    <w:rsid w:val="00ED70A6"/>
    <w:rPr>
      <w:rFonts w:ascii="Consolas" w:eastAsia="Arial" w:hAnsi="Consolas" w:cs="Arial"/>
      <w:sz w:val="20"/>
      <w:szCs w:val="20"/>
      <w:lang w:val="en-GB" w:eastAsia="en-GB" w:bidi="en-GB"/>
    </w:rPr>
  </w:style>
  <w:style w:type="paragraph" w:styleId="MessageHeader">
    <w:name w:val="Message Header"/>
    <w:basedOn w:val="Normal"/>
    <w:link w:val="MessageHeaderChar"/>
    <w:uiPriority w:val="99"/>
    <w:semiHidden/>
    <w:unhideWhenUsed/>
    <w:rsid w:val="00ED70A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D70A6"/>
    <w:rPr>
      <w:rFonts w:asciiTheme="majorHAnsi" w:eastAsiaTheme="majorEastAsia" w:hAnsiTheme="majorHAnsi" w:cstheme="majorBidi"/>
      <w:sz w:val="24"/>
      <w:szCs w:val="24"/>
      <w:shd w:val="pct20" w:color="auto" w:fill="auto"/>
      <w:lang w:val="en-GB" w:eastAsia="en-GB" w:bidi="en-GB"/>
    </w:rPr>
  </w:style>
  <w:style w:type="paragraph" w:styleId="NoSpacing">
    <w:name w:val="No Spacing"/>
    <w:uiPriority w:val="1"/>
    <w:qFormat/>
    <w:rsid w:val="002F36DA"/>
    <w:pPr>
      <w:spacing w:after="0" w:line="240" w:lineRule="auto"/>
    </w:pPr>
  </w:style>
  <w:style w:type="paragraph" w:styleId="NormalWeb">
    <w:name w:val="Normal (Web)"/>
    <w:basedOn w:val="Normal"/>
    <w:uiPriority w:val="99"/>
    <w:semiHidden/>
    <w:unhideWhenUsed/>
    <w:rsid w:val="00ED70A6"/>
    <w:rPr>
      <w:rFonts w:ascii="Times New Roman" w:hAnsi="Times New Roman" w:cs="Times New Roman"/>
      <w:sz w:val="24"/>
      <w:szCs w:val="24"/>
    </w:rPr>
  </w:style>
  <w:style w:type="paragraph" w:styleId="NormalIndent">
    <w:name w:val="Normal Indent"/>
    <w:basedOn w:val="Normal"/>
    <w:uiPriority w:val="99"/>
    <w:semiHidden/>
    <w:unhideWhenUsed/>
    <w:rsid w:val="00ED70A6"/>
    <w:pPr>
      <w:ind w:left="720"/>
    </w:pPr>
  </w:style>
  <w:style w:type="paragraph" w:styleId="NoteHeading">
    <w:name w:val="Note Heading"/>
    <w:basedOn w:val="Normal"/>
    <w:next w:val="Normal"/>
    <w:link w:val="NoteHeadingChar"/>
    <w:uiPriority w:val="99"/>
    <w:semiHidden/>
    <w:unhideWhenUsed/>
    <w:rsid w:val="00ED70A6"/>
  </w:style>
  <w:style w:type="character" w:customStyle="1" w:styleId="NoteHeadingChar">
    <w:name w:val="Note Heading Char"/>
    <w:basedOn w:val="DefaultParagraphFont"/>
    <w:link w:val="NoteHeading"/>
    <w:uiPriority w:val="99"/>
    <w:semiHidden/>
    <w:rsid w:val="00ED70A6"/>
    <w:rPr>
      <w:rFonts w:ascii="Arial" w:eastAsia="Arial" w:hAnsi="Arial" w:cs="Arial"/>
      <w:lang w:val="en-GB" w:eastAsia="en-GB" w:bidi="en-GB"/>
    </w:rPr>
  </w:style>
  <w:style w:type="paragraph" w:styleId="PlainText">
    <w:name w:val="Plain Text"/>
    <w:basedOn w:val="Normal"/>
    <w:link w:val="PlainTextChar"/>
    <w:uiPriority w:val="99"/>
    <w:semiHidden/>
    <w:unhideWhenUsed/>
    <w:rsid w:val="00ED70A6"/>
    <w:rPr>
      <w:rFonts w:ascii="Consolas" w:hAnsi="Consolas"/>
      <w:sz w:val="21"/>
      <w:szCs w:val="21"/>
    </w:rPr>
  </w:style>
  <w:style w:type="character" w:customStyle="1" w:styleId="PlainTextChar">
    <w:name w:val="Plain Text Char"/>
    <w:basedOn w:val="DefaultParagraphFont"/>
    <w:link w:val="PlainText"/>
    <w:uiPriority w:val="99"/>
    <w:semiHidden/>
    <w:rsid w:val="00ED70A6"/>
    <w:rPr>
      <w:rFonts w:ascii="Consolas" w:eastAsia="Arial" w:hAnsi="Consolas" w:cs="Arial"/>
      <w:sz w:val="21"/>
      <w:szCs w:val="21"/>
      <w:lang w:val="en-GB" w:eastAsia="en-GB" w:bidi="en-GB"/>
    </w:rPr>
  </w:style>
  <w:style w:type="paragraph" w:styleId="Quote">
    <w:name w:val="Quote"/>
    <w:basedOn w:val="Normal"/>
    <w:next w:val="Normal"/>
    <w:link w:val="QuoteChar"/>
    <w:uiPriority w:val="29"/>
    <w:qFormat/>
    <w:rsid w:val="002F36DA"/>
    <w:pPr>
      <w:spacing w:before="120" w:after="120"/>
      <w:ind w:left="720"/>
    </w:pPr>
    <w:rPr>
      <w:color w:val="000000" w:themeColor="text2"/>
      <w:sz w:val="24"/>
      <w:szCs w:val="24"/>
    </w:rPr>
  </w:style>
  <w:style w:type="character" w:customStyle="1" w:styleId="QuoteChar">
    <w:name w:val="Quote Char"/>
    <w:basedOn w:val="DefaultParagraphFont"/>
    <w:link w:val="Quote"/>
    <w:uiPriority w:val="29"/>
    <w:rsid w:val="002F36DA"/>
    <w:rPr>
      <w:color w:val="000000" w:themeColor="text2"/>
      <w:sz w:val="24"/>
      <w:szCs w:val="24"/>
    </w:rPr>
  </w:style>
  <w:style w:type="paragraph" w:styleId="Salutation">
    <w:name w:val="Salutation"/>
    <w:basedOn w:val="Normal"/>
    <w:next w:val="Normal"/>
    <w:link w:val="SalutationChar"/>
    <w:uiPriority w:val="99"/>
    <w:semiHidden/>
    <w:unhideWhenUsed/>
    <w:rsid w:val="00ED70A6"/>
  </w:style>
  <w:style w:type="character" w:customStyle="1" w:styleId="SalutationChar">
    <w:name w:val="Salutation Char"/>
    <w:basedOn w:val="DefaultParagraphFont"/>
    <w:link w:val="Salutation"/>
    <w:uiPriority w:val="99"/>
    <w:semiHidden/>
    <w:rsid w:val="00ED70A6"/>
    <w:rPr>
      <w:rFonts w:ascii="Arial" w:eastAsia="Arial" w:hAnsi="Arial" w:cs="Arial"/>
      <w:lang w:val="en-GB" w:eastAsia="en-GB" w:bidi="en-GB"/>
    </w:rPr>
  </w:style>
  <w:style w:type="paragraph" w:styleId="Signature">
    <w:name w:val="Signature"/>
    <w:basedOn w:val="Normal"/>
    <w:link w:val="SignatureChar"/>
    <w:uiPriority w:val="99"/>
    <w:semiHidden/>
    <w:unhideWhenUsed/>
    <w:rsid w:val="00ED70A6"/>
    <w:pPr>
      <w:ind w:left="4252"/>
    </w:pPr>
  </w:style>
  <w:style w:type="character" w:customStyle="1" w:styleId="SignatureChar">
    <w:name w:val="Signature Char"/>
    <w:basedOn w:val="DefaultParagraphFont"/>
    <w:link w:val="Signature"/>
    <w:uiPriority w:val="99"/>
    <w:semiHidden/>
    <w:rsid w:val="00ED70A6"/>
    <w:rPr>
      <w:rFonts w:ascii="Arial" w:eastAsia="Arial" w:hAnsi="Arial" w:cs="Arial"/>
      <w:lang w:val="en-GB" w:eastAsia="en-GB" w:bidi="en-GB"/>
    </w:rPr>
  </w:style>
  <w:style w:type="paragraph" w:styleId="Subtitle">
    <w:name w:val="Subtitle"/>
    <w:basedOn w:val="Normal"/>
    <w:next w:val="Normal"/>
    <w:link w:val="SubtitleChar"/>
    <w:uiPriority w:val="11"/>
    <w:qFormat/>
    <w:rsid w:val="002F36DA"/>
    <w:pPr>
      <w:numPr>
        <w:ilvl w:val="1"/>
      </w:numPr>
      <w:spacing w:after="240" w:line="240" w:lineRule="auto"/>
    </w:pPr>
    <w:rPr>
      <w:rFonts w:asciiTheme="majorHAnsi" w:eastAsiaTheme="majorEastAsia" w:hAnsiTheme="majorHAnsi" w:cstheme="majorBidi"/>
      <w:color w:val="DDDDDD" w:themeColor="accent1"/>
      <w:sz w:val="28"/>
      <w:szCs w:val="28"/>
    </w:rPr>
  </w:style>
  <w:style w:type="character" w:customStyle="1" w:styleId="SubtitleChar">
    <w:name w:val="Subtitle Char"/>
    <w:basedOn w:val="DefaultParagraphFont"/>
    <w:link w:val="Subtitle"/>
    <w:uiPriority w:val="11"/>
    <w:rsid w:val="002F36DA"/>
    <w:rPr>
      <w:rFonts w:asciiTheme="majorHAnsi" w:eastAsiaTheme="majorEastAsia" w:hAnsiTheme="majorHAnsi" w:cstheme="majorBidi"/>
      <w:color w:val="DDDDDD" w:themeColor="accent1"/>
      <w:sz w:val="28"/>
      <w:szCs w:val="28"/>
    </w:rPr>
  </w:style>
  <w:style w:type="paragraph" w:styleId="TableofAuthorities">
    <w:name w:val="table of authorities"/>
    <w:basedOn w:val="Normal"/>
    <w:next w:val="Normal"/>
    <w:uiPriority w:val="99"/>
    <w:semiHidden/>
    <w:unhideWhenUsed/>
    <w:rsid w:val="00ED70A6"/>
    <w:pPr>
      <w:ind w:left="220" w:hanging="220"/>
    </w:pPr>
  </w:style>
  <w:style w:type="paragraph" w:styleId="TableofFigures">
    <w:name w:val="table of figures"/>
    <w:basedOn w:val="Normal"/>
    <w:next w:val="Normal"/>
    <w:uiPriority w:val="99"/>
    <w:semiHidden/>
    <w:unhideWhenUsed/>
    <w:rsid w:val="00ED70A6"/>
  </w:style>
  <w:style w:type="paragraph" w:styleId="Title">
    <w:name w:val="Title"/>
    <w:basedOn w:val="Normal"/>
    <w:next w:val="Normal"/>
    <w:link w:val="TitleChar"/>
    <w:uiPriority w:val="10"/>
    <w:qFormat/>
    <w:rsid w:val="002F36DA"/>
    <w:pPr>
      <w:spacing w:after="0" w:line="204" w:lineRule="auto"/>
      <w:contextualSpacing/>
    </w:pPr>
    <w:rPr>
      <w:rFonts w:asciiTheme="majorHAnsi" w:eastAsiaTheme="majorEastAsia" w:hAnsiTheme="majorHAnsi" w:cstheme="majorBidi"/>
      <w:caps/>
      <w:color w:val="000000" w:themeColor="text2"/>
      <w:spacing w:val="-15"/>
      <w:sz w:val="72"/>
      <w:szCs w:val="72"/>
    </w:rPr>
  </w:style>
  <w:style w:type="character" w:customStyle="1" w:styleId="TitleChar">
    <w:name w:val="Title Char"/>
    <w:basedOn w:val="DefaultParagraphFont"/>
    <w:link w:val="Title"/>
    <w:uiPriority w:val="10"/>
    <w:rsid w:val="002F36DA"/>
    <w:rPr>
      <w:rFonts w:asciiTheme="majorHAnsi" w:eastAsiaTheme="majorEastAsia" w:hAnsiTheme="majorHAnsi" w:cstheme="majorBidi"/>
      <w:caps/>
      <w:color w:val="000000" w:themeColor="text2"/>
      <w:spacing w:val="-15"/>
      <w:sz w:val="72"/>
      <w:szCs w:val="72"/>
    </w:rPr>
  </w:style>
  <w:style w:type="paragraph" w:styleId="TOAHeading">
    <w:name w:val="toa heading"/>
    <w:basedOn w:val="Normal"/>
    <w:next w:val="Normal"/>
    <w:uiPriority w:val="99"/>
    <w:semiHidden/>
    <w:unhideWhenUsed/>
    <w:rsid w:val="00ED70A6"/>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unhideWhenUsed/>
    <w:rsid w:val="00ED70A6"/>
    <w:pPr>
      <w:spacing w:after="100"/>
      <w:ind w:left="1320"/>
    </w:pPr>
  </w:style>
  <w:style w:type="paragraph" w:styleId="TOC8">
    <w:name w:val="toc 8"/>
    <w:basedOn w:val="Normal"/>
    <w:next w:val="Normal"/>
    <w:autoRedefine/>
    <w:uiPriority w:val="39"/>
    <w:semiHidden/>
    <w:unhideWhenUsed/>
    <w:rsid w:val="00ED70A6"/>
    <w:pPr>
      <w:spacing w:after="100"/>
      <w:ind w:left="1540"/>
    </w:pPr>
  </w:style>
  <w:style w:type="paragraph" w:styleId="TOC9">
    <w:name w:val="toc 9"/>
    <w:basedOn w:val="Normal"/>
    <w:next w:val="Normal"/>
    <w:autoRedefine/>
    <w:uiPriority w:val="39"/>
    <w:semiHidden/>
    <w:unhideWhenUsed/>
    <w:rsid w:val="00ED70A6"/>
    <w:pPr>
      <w:spacing w:after="100"/>
      <w:ind w:left="1760"/>
    </w:pPr>
  </w:style>
  <w:style w:type="paragraph" w:styleId="TOCHeading">
    <w:name w:val="TOC Heading"/>
    <w:basedOn w:val="Heading1"/>
    <w:next w:val="Normal"/>
    <w:uiPriority w:val="39"/>
    <w:unhideWhenUsed/>
    <w:qFormat/>
    <w:rsid w:val="002F36DA"/>
    <w:pPr>
      <w:outlineLvl w:val="9"/>
    </w:pPr>
  </w:style>
  <w:style w:type="paragraph" w:customStyle="1" w:styleId="Default">
    <w:name w:val="Default"/>
    <w:rsid w:val="00DB05DA"/>
    <w:pPr>
      <w:adjustRightInd w:val="0"/>
    </w:pPr>
    <w:rPr>
      <w:rFonts w:ascii="Arial" w:hAnsi="Arial" w:cs="Arial"/>
      <w:color w:val="000000"/>
      <w:sz w:val="24"/>
      <w:szCs w:val="24"/>
      <w:lang w:val="en-GB"/>
    </w:rPr>
  </w:style>
  <w:style w:type="character" w:customStyle="1" w:styleId="w8qarf">
    <w:name w:val="w8qarf"/>
    <w:basedOn w:val="DefaultParagraphFont"/>
    <w:rsid w:val="009451C7"/>
  </w:style>
  <w:style w:type="character" w:customStyle="1" w:styleId="lrzxr">
    <w:name w:val="lrzxr"/>
    <w:basedOn w:val="DefaultParagraphFont"/>
    <w:rsid w:val="009451C7"/>
  </w:style>
  <w:style w:type="character" w:customStyle="1" w:styleId="Heading1Char">
    <w:name w:val="Heading 1 Char"/>
    <w:basedOn w:val="DefaultParagraphFont"/>
    <w:link w:val="Heading1"/>
    <w:uiPriority w:val="9"/>
    <w:rsid w:val="002F36DA"/>
    <w:rPr>
      <w:rFonts w:asciiTheme="majorHAnsi" w:eastAsiaTheme="majorEastAsia" w:hAnsiTheme="majorHAnsi" w:cstheme="majorBidi"/>
      <w:color w:val="6E6E6E" w:themeColor="accent1" w:themeShade="80"/>
      <w:sz w:val="36"/>
      <w:szCs w:val="36"/>
    </w:rPr>
  </w:style>
  <w:style w:type="character" w:customStyle="1" w:styleId="Heading2Char">
    <w:name w:val="Heading 2 Char"/>
    <w:basedOn w:val="DefaultParagraphFont"/>
    <w:link w:val="Heading2"/>
    <w:uiPriority w:val="9"/>
    <w:rsid w:val="002F36DA"/>
    <w:rPr>
      <w:rFonts w:asciiTheme="majorHAnsi" w:eastAsiaTheme="majorEastAsia" w:hAnsiTheme="majorHAnsi" w:cstheme="majorBidi"/>
      <w:color w:val="A5A5A5" w:themeColor="accent1" w:themeShade="BF"/>
      <w:sz w:val="32"/>
      <w:szCs w:val="32"/>
    </w:rPr>
  </w:style>
  <w:style w:type="character" w:customStyle="1" w:styleId="Heading3Char">
    <w:name w:val="Heading 3 Char"/>
    <w:basedOn w:val="DefaultParagraphFont"/>
    <w:link w:val="Heading3"/>
    <w:uiPriority w:val="9"/>
    <w:rsid w:val="002F36DA"/>
    <w:rPr>
      <w:rFonts w:asciiTheme="majorHAnsi" w:eastAsiaTheme="majorEastAsia" w:hAnsiTheme="majorHAnsi" w:cstheme="majorBidi"/>
      <w:color w:val="A5A5A5" w:themeColor="accent1" w:themeShade="BF"/>
      <w:sz w:val="28"/>
      <w:szCs w:val="28"/>
    </w:rPr>
  </w:style>
  <w:style w:type="character" w:styleId="Strong">
    <w:name w:val="Strong"/>
    <w:basedOn w:val="DefaultParagraphFont"/>
    <w:uiPriority w:val="22"/>
    <w:qFormat/>
    <w:rsid w:val="002F36DA"/>
    <w:rPr>
      <w:b/>
      <w:bCs/>
    </w:rPr>
  </w:style>
  <w:style w:type="character" w:styleId="Emphasis">
    <w:name w:val="Emphasis"/>
    <w:basedOn w:val="DefaultParagraphFont"/>
    <w:uiPriority w:val="20"/>
    <w:qFormat/>
    <w:rsid w:val="002F36DA"/>
    <w:rPr>
      <w:i/>
      <w:iCs/>
    </w:rPr>
  </w:style>
  <w:style w:type="character" w:styleId="SubtleEmphasis">
    <w:name w:val="Subtle Emphasis"/>
    <w:basedOn w:val="DefaultParagraphFont"/>
    <w:uiPriority w:val="19"/>
    <w:qFormat/>
    <w:rsid w:val="002F36DA"/>
    <w:rPr>
      <w:i/>
      <w:iCs/>
      <w:color w:val="595959" w:themeColor="text1" w:themeTint="A6"/>
    </w:rPr>
  </w:style>
  <w:style w:type="character" w:styleId="IntenseEmphasis">
    <w:name w:val="Intense Emphasis"/>
    <w:basedOn w:val="DefaultParagraphFont"/>
    <w:uiPriority w:val="21"/>
    <w:qFormat/>
    <w:rsid w:val="002F36DA"/>
    <w:rPr>
      <w:b/>
      <w:bCs/>
      <w:i/>
      <w:iCs/>
    </w:rPr>
  </w:style>
  <w:style w:type="character" w:styleId="SubtleReference">
    <w:name w:val="Subtle Reference"/>
    <w:basedOn w:val="DefaultParagraphFont"/>
    <w:uiPriority w:val="31"/>
    <w:qFormat/>
    <w:rsid w:val="002F36D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F36DA"/>
    <w:rPr>
      <w:b/>
      <w:bCs/>
      <w:smallCaps/>
      <w:color w:val="000000" w:themeColor="text2"/>
      <w:u w:val="single"/>
    </w:rPr>
  </w:style>
  <w:style w:type="character" w:styleId="BookTitle">
    <w:name w:val="Book Title"/>
    <w:basedOn w:val="DefaultParagraphFont"/>
    <w:uiPriority w:val="33"/>
    <w:qFormat/>
    <w:rsid w:val="002F36DA"/>
    <w:rPr>
      <w:b/>
      <w:bCs/>
      <w:smallCaps/>
      <w:spacing w:val="10"/>
    </w:rPr>
  </w:style>
  <w:style w:type="table" w:customStyle="1" w:styleId="TableGrid1">
    <w:name w:val="Table Grid1"/>
    <w:basedOn w:val="TableNormal"/>
    <w:next w:val="TableGrid"/>
    <w:uiPriority w:val="39"/>
    <w:rsid w:val="00C20ECD"/>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4066A"/>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BB0"/>
    <w:pPr>
      <w:spacing w:after="0" w:line="240" w:lineRule="auto"/>
    </w:pPr>
  </w:style>
  <w:style w:type="character" w:styleId="CommentReference">
    <w:name w:val="annotation reference"/>
    <w:basedOn w:val="DefaultParagraphFont"/>
    <w:uiPriority w:val="99"/>
    <w:semiHidden/>
    <w:unhideWhenUsed/>
    <w:rsid w:val="00BD05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82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Cpinninger@esglimited.com" TargetMode="External"/><Relationship Id="rId26" Type="http://schemas.openxmlformats.org/officeDocument/2006/relationships/image" Target="media/image9.jpeg"/><Relationship Id="rId39" Type="http://schemas.openxmlformats.org/officeDocument/2006/relationships/image" Target="media/image16.png"/><Relationship Id="rId21" Type="http://schemas.openxmlformats.org/officeDocument/2006/relationships/image" Target="media/image4.png"/><Relationship Id="rId34" Type="http://schemas.openxmlformats.org/officeDocument/2006/relationships/hyperlink" Target="mailto:oliver.barker@lloret.co.uk" TargetMode="External"/><Relationship Id="rId42" Type="http://schemas.openxmlformats.org/officeDocument/2006/relationships/image" Target="media/image19.emf"/><Relationship Id="rId47" Type="http://schemas.openxmlformats.org/officeDocument/2006/relationships/image" Target="media/image24.png"/><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wbradshaw@esglimited.com" TargetMode="Externa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mailto:cpinniger@esglimited.com" TargetMode="External"/><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image" Target="media/image22.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4.png"/><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lcowlbeck@esglimited.com" TargetMode="External"/><Relationship Id="rId31" Type="http://schemas.openxmlformats.org/officeDocument/2006/relationships/hyperlink" Target="mailto:drichardson@esglimited.com" TargetMode="External"/><Relationship Id="rId44" Type="http://schemas.openxmlformats.org/officeDocument/2006/relationships/image" Target="media/image21.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hyperlink" Target="mailto:wbradshaw@esglimited.com" TargetMode="External"/><Relationship Id="rId35" Type="http://schemas.openxmlformats.org/officeDocument/2006/relationships/image" Target="media/image13.png"/><Relationship Id="rId43" Type="http://schemas.openxmlformats.org/officeDocument/2006/relationships/image" Target="media/image20.jpeg"/><Relationship Id="rId48" Type="http://schemas.openxmlformats.org/officeDocument/2006/relationships/image" Target="media/image25.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drichardson@esglimited.com" TargetMode="External"/><Relationship Id="rId25" Type="http://schemas.openxmlformats.org/officeDocument/2006/relationships/image" Target="media/image8.jpeg"/><Relationship Id="rId33" Type="http://schemas.openxmlformats.org/officeDocument/2006/relationships/hyperlink" Target="mailto:luc.francois@anordmardix.com" TargetMode="External"/><Relationship Id="rId38" Type="http://schemas.openxmlformats.org/officeDocument/2006/relationships/hyperlink" Target="https://www.google.com/search?rlz=1C1GCEU_en-GBGB822GB822&amp;amp;amp%3Bei=uUanXJH9AbqH1fAP5JKHuAg&amp;amp;amp%3Bq=esg%2Bplc&amp;amp;amp%3Boq=esg%2Bplc&amp;amp;amp%3Bgs_l=psy-ab.3..0l5j0i22i30l5.4229.4945..5316...0.0..0.99.348.4......0....1..gws-wiz.......0i71j0i131i67j0i67.zzvmhBOt5tk" TargetMode="External"/><Relationship Id="rId46" Type="http://schemas.openxmlformats.org/officeDocument/2006/relationships/image" Target="media/image23.emf"/><Relationship Id="rId20" Type="http://schemas.openxmlformats.org/officeDocument/2006/relationships/image" Target="media/image3.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06AC341381844BADD47E25161D4AF2" ma:contentTypeVersion="4" ma:contentTypeDescription="Create a new document." ma:contentTypeScope="" ma:versionID="40005e97bc8f8fb083231c9c087d1836">
  <xsd:schema xmlns:xsd="http://www.w3.org/2001/XMLSchema" xmlns:xs="http://www.w3.org/2001/XMLSchema" xmlns:p="http://schemas.microsoft.com/office/2006/metadata/properties" xmlns:ns3="34e8bae3-5a45-4d11-912a-0b9c90fa6b88" targetNamespace="http://schemas.microsoft.com/office/2006/metadata/properties" ma:root="true" ma:fieldsID="9df7e3c0c10e97eec9a9ccdf840db88e" ns3:_="">
    <xsd:import namespace="34e8bae3-5a45-4d11-912a-0b9c90fa6b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8bae3-5a45-4d11-912a-0b9c90fa6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F730C-2B55-4487-9EF6-66E0B294CA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7401AC-A1A9-40E6-ADB9-3802431F3936}">
  <ds:schemaRefs>
    <ds:schemaRef ds:uri="http://schemas.openxmlformats.org/officeDocument/2006/bibliography"/>
  </ds:schemaRefs>
</ds:datastoreItem>
</file>

<file path=customXml/itemProps3.xml><?xml version="1.0" encoding="utf-8"?>
<ds:datastoreItem xmlns:ds="http://schemas.openxmlformats.org/officeDocument/2006/customXml" ds:itemID="{32EA4D55-962C-4F16-8BF2-317B3A20B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8bae3-5a45-4d11-912a-0b9c90fa6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D49151-053B-40D9-814E-98974C1C6C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65</Pages>
  <Words>13807</Words>
  <Characters>78703</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Mone</dc:creator>
  <cp:keywords/>
  <cp:lastModifiedBy>Bradley Luff</cp:lastModifiedBy>
  <cp:revision>20</cp:revision>
  <cp:lastPrinted>2023-09-01T09:12:00Z</cp:lastPrinted>
  <dcterms:created xsi:type="dcterms:W3CDTF">2023-09-01T08:27:00Z</dcterms:created>
  <dcterms:modified xsi:type="dcterms:W3CDTF">2023-09-01T13:27:00Z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2019-05-08T00:00:00Z</vt:filetime>
  </property>
  <property fmtid="{D5CDD505-2E9C-101B-9397-08002B2CF9AE}" pid="3" name="Creator">
    <vt:lpwstr>Acrobat PDFMaker 19 for Word</vt:lpwstr>
  </property>
  <property fmtid="{D5CDD505-2E9C-101B-9397-08002B2CF9AE}" pid="4" name="LastSaved">
    <vt:filetime>2019-10-17T00:00:00Z</vt:filetime>
  </property>
  <property fmtid="{D5CDD505-2E9C-101B-9397-08002B2CF9AE}" pid="5" name="ContentTypeId">
    <vt:lpwstr>0x010100B806AC341381844BADD47E25161D4AF2</vt:lpwstr>
  </property>
</Properties>
</file>