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8E0C4" w14:textId="4108F579" w:rsidR="00CF1911" w:rsidRPr="00CF1911" w:rsidRDefault="00CF1911" w:rsidP="00CF1911">
      <w:pPr>
        <w:jc w:val="center"/>
        <w:rPr>
          <w:rFonts w:ascii="Arial" w:hAnsi="Arial" w:cs="Arial"/>
          <w:b/>
          <w:u w:val="single"/>
        </w:rPr>
      </w:pPr>
      <w:r w:rsidRPr="00CF1911">
        <w:rPr>
          <w:rFonts w:ascii="Arial" w:hAnsi="Arial" w:cs="Arial"/>
          <w:b/>
          <w:u w:val="single"/>
        </w:rPr>
        <w:t xml:space="preserve">DATED                                               </w:t>
      </w:r>
      <w:r w:rsidR="00BA769D">
        <w:rPr>
          <w:rFonts w:ascii="Arial" w:hAnsi="Arial" w:cs="Arial"/>
          <w:b/>
          <w:u w:val="single"/>
        </w:rPr>
        <w:t xml:space="preserve">                            202</w:t>
      </w:r>
      <w:r w:rsidR="00DA7BF7">
        <w:rPr>
          <w:rFonts w:ascii="Arial" w:hAnsi="Arial" w:cs="Arial"/>
          <w:b/>
          <w:u w:val="single"/>
        </w:rPr>
        <w:t>4</w:t>
      </w:r>
    </w:p>
    <w:p w14:paraId="4F437BE5" w14:textId="77777777" w:rsidR="00CF1911" w:rsidRPr="00CF1911" w:rsidRDefault="00CF1911" w:rsidP="00CF1911">
      <w:pPr>
        <w:jc w:val="center"/>
        <w:rPr>
          <w:rFonts w:ascii="Arial" w:hAnsi="Arial" w:cs="Arial"/>
          <w:u w:val="single"/>
        </w:rPr>
      </w:pPr>
    </w:p>
    <w:p w14:paraId="6AF4DEF9" w14:textId="77777777" w:rsidR="00CF1911" w:rsidRPr="00CF1911" w:rsidRDefault="00CF1911" w:rsidP="00CF1911">
      <w:pPr>
        <w:rPr>
          <w:rFonts w:ascii="Arial" w:hAnsi="Arial" w:cs="Arial"/>
        </w:rPr>
      </w:pPr>
    </w:p>
    <w:p w14:paraId="4F1AEE0B" w14:textId="77777777" w:rsidR="00CF1911" w:rsidRPr="00CF1911" w:rsidRDefault="00CF1911" w:rsidP="00CF1911">
      <w:pPr>
        <w:rPr>
          <w:rFonts w:ascii="Arial" w:hAnsi="Arial" w:cs="Arial"/>
          <w:b/>
        </w:rPr>
      </w:pPr>
    </w:p>
    <w:p w14:paraId="31FB3AF8" w14:textId="2E2FBF8B" w:rsidR="0097618D" w:rsidRDefault="00757541" w:rsidP="00757541">
      <w:pPr>
        <w:pStyle w:val="ListParagraph"/>
        <w:numPr>
          <w:ilvl w:val="0"/>
          <w:numId w:val="24"/>
        </w:numPr>
        <w:spacing w:before="240"/>
        <w:jc w:val="center"/>
        <w:rPr>
          <w:rFonts w:ascii="Arial" w:hAnsi="Arial" w:cs="Arial"/>
          <w:b/>
          <w:bCs/>
        </w:rPr>
      </w:pPr>
      <w:r w:rsidRPr="00757541">
        <w:rPr>
          <w:rFonts w:ascii="Arial" w:hAnsi="Arial" w:cs="Arial"/>
          <w:b/>
          <w:bCs/>
        </w:rPr>
        <w:t>THE LONDON BOROUGH OF HILLINGDON</w:t>
      </w:r>
    </w:p>
    <w:p w14:paraId="78D3F443" w14:textId="77777777" w:rsidR="00757541" w:rsidRPr="00757541" w:rsidRDefault="00757541" w:rsidP="00757541">
      <w:pPr>
        <w:pStyle w:val="ListParagraph"/>
        <w:spacing w:before="240"/>
        <w:ind w:left="1155"/>
        <w:rPr>
          <w:rFonts w:ascii="Arial" w:hAnsi="Arial" w:cs="Arial"/>
          <w:b/>
          <w:bCs/>
        </w:rPr>
      </w:pPr>
    </w:p>
    <w:p w14:paraId="2851DB26" w14:textId="31AE1E7A" w:rsidR="00FB3498" w:rsidRPr="00757541" w:rsidRDefault="0097618D" w:rsidP="00DE098F">
      <w:pPr>
        <w:spacing w:before="240"/>
        <w:ind w:left="3675" w:firstLine="645"/>
        <w:rPr>
          <w:rFonts w:ascii="Arial" w:hAnsi="Arial" w:cs="Arial"/>
          <w:b/>
          <w:bCs/>
        </w:rPr>
      </w:pPr>
      <w:r w:rsidRPr="00757541">
        <w:rPr>
          <w:rFonts w:ascii="Arial" w:hAnsi="Arial" w:cs="Arial"/>
          <w:b/>
          <w:bCs/>
        </w:rPr>
        <w:t>a</w:t>
      </w:r>
      <w:r w:rsidR="00FB3498" w:rsidRPr="00757541">
        <w:rPr>
          <w:rFonts w:ascii="Arial" w:hAnsi="Arial" w:cs="Arial"/>
          <w:b/>
          <w:bCs/>
        </w:rPr>
        <w:t>nd</w:t>
      </w:r>
    </w:p>
    <w:p w14:paraId="669866BA" w14:textId="77777777" w:rsidR="0097618D" w:rsidRPr="00FB3498" w:rsidRDefault="0097618D" w:rsidP="00DE098F">
      <w:pPr>
        <w:spacing w:before="240"/>
        <w:ind w:left="3675" w:firstLine="645"/>
        <w:rPr>
          <w:rFonts w:ascii="Arial" w:hAnsi="Arial" w:cs="Arial"/>
        </w:rPr>
      </w:pPr>
    </w:p>
    <w:p w14:paraId="67ABE666" w14:textId="07D7016E" w:rsidR="00BF5259" w:rsidRPr="00757541" w:rsidRDefault="00825BB2" w:rsidP="00757541">
      <w:pPr>
        <w:pStyle w:val="ListParagraph"/>
        <w:numPr>
          <w:ilvl w:val="0"/>
          <w:numId w:val="24"/>
        </w:numPr>
        <w:spacing w:before="240"/>
        <w:jc w:val="center"/>
        <w:rPr>
          <w:rFonts w:ascii="Arial" w:hAnsi="Arial" w:cs="Arial"/>
          <w:b/>
        </w:rPr>
      </w:pPr>
      <w:r>
        <w:rPr>
          <w:rFonts w:ascii="Arial" w:hAnsi="Arial" w:cs="Arial"/>
          <w:b/>
        </w:rPr>
        <w:t xml:space="preserve">SOVEREIGN </w:t>
      </w:r>
      <w:r w:rsidR="003F73E1">
        <w:rPr>
          <w:rFonts w:ascii="Arial" w:hAnsi="Arial" w:cs="Arial"/>
          <w:b/>
        </w:rPr>
        <w:t>NETWORK GROUP</w:t>
      </w:r>
      <w:r w:rsidR="00DB7F6A" w:rsidRPr="00757541">
        <w:rPr>
          <w:rFonts w:ascii="Arial" w:hAnsi="Arial" w:cs="Arial"/>
          <w:b/>
        </w:rPr>
        <w:t xml:space="preserve"> LIMITED</w:t>
      </w:r>
      <w:r>
        <w:rPr>
          <w:rFonts w:ascii="Arial" w:hAnsi="Arial" w:cs="Arial"/>
          <w:b/>
        </w:rPr>
        <w:t xml:space="preserve"> </w:t>
      </w:r>
    </w:p>
    <w:p w14:paraId="342A01B4" w14:textId="77777777" w:rsidR="00CF1911" w:rsidRPr="00D76BA6" w:rsidRDefault="00CF1911" w:rsidP="00CF1911">
      <w:pPr>
        <w:spacing w:before="240"/>
        <w:ind w:left="795"/>
        <w:rPr>
          <w:rFonts w:ascii="Arial" w:hAnsi="Arial" w:cs="Arial"/>
          <w:b/>
          <w:sz w:val="22"/>
          <w:szCs w:val="22"/>
        </w:rPr>
      </w:pPr>
    </w:p>
    <w:p w14:paraId="4A90164E" w14:textId="77777777" w:rsidR="00CF1911" w:rsidRDefault="00CF1911" w:rsidP="00CF1911">
      <w:pPr>
        <w:tabs>
          <w:tab w:val="left" w:pos="1080"/>
        </w:tabs>
        <w:rPr>
          <w:rFonts w:ascii="Arial" w:hAnsi="Arial" w:cs="Arial"/>
          <w:b/>
          <w:sz w:val="22"/>
          <w:szCs w:val="22"/>
        </w:rPr>
      </w:pPr>
    </w:p>
    <w:p w14:paraId="14B485DB" w14:textId="77777777" w:rsidR="00CF1911" w:rsidRDefault="00CF1911" w:rsidP="00CF1911">
      <w:pPr>
        <w:tabs>
          <w:tab w:val="left" w:pos="1080"/>
        </w:tabs>
        <w:rPr>
          <w:rFonts w:ascii="Arial" w:hAnsi="Arial" w:cs="Arial"/>
          <w:b/>
          <w:sz w:val="22"/>
          <w:szCs w:val="22"/>
        </w:rPr>
      </w:pPr>
    </w:p>
    <w:p w14:paraId="6C7FDC07" w14:textId="77777777" w:rsidR="00CF1911" w:rsidRPr="00CF1911" w:rsidRDefault="00CF1911" w:rsidP="00CF1911">
      <w:pPr>
        <w:tabs>
          <w:tab w:val="left" w:pos="1080"/>
        </w:tabs>
        <w:rPr>
          <w:rFonts w:ascii="Arial" w:hAnsi="Arial" w:cs="Arial"/>
          <w:b/>
          <w:sz w:val="22"/>
          <w:szCs w:val="22"/>
        </w:rPr>
      </w:pPr>
    </w:p>
    <w:p w14:paraId="0028DE99" w14:textId="77777777" w:rsidR="00CF1911" w:rsidRPr="00CF1911" w:rsidRDefault="00173574" w:rsidP="00CF1911">
      <w:pPr>
        <w:tabs>
          <w:tab w:val="left" w:pos="1080"/>
        </w:tabs>
        <w:jc w:val="center"/>
        <w:rPr>
          <w:rFonts w:ascii="Arial" w:hAnsi="Arial" w:cs="Arial"/>
          <w:b/>
          <w:sz w:val="22"/>
          <w:szCs w:val="22"/>
        </w:rPr>
      </w:pPr>
      <w:r>
        <w:rPr>
          <w:rFonts w:ascii="Arial" w:hAnsi="Arial" w:cs="Arial"/>
          <w:b/>
          <w:sz w:val="22"/>
          <w:szCs w:val="22"/>
        </w:rPr>
        <w:pict w14:anchorId="112340A1">
          <v:rect id="_x0000_i1025" style="width:290.65pt;height:1pt" o:hrpct="644" o:hralign="center" o:hrstd="t" o:hrnoshade="t" o:hr="t" fillcolor="black" stroked="f"/>
        </w:pict>
      </w:r>
    </w:p>
    <w:p w14:paraId="3AF05658" w14:textId="77777777" w:rsidR="00CF1911" w:rsidRPr="00CF1911" w:rsidRDefault="00CF1911" w:rsidP="00CF1911">
      <w:pPr>
        <w:tabs>
          <w:tab w:val="left" w:pos="1080"/>
        </w:tabs>
        <w:jc w:val="center"/>
        <w:rPr>
          <w:rFonts w:ascii="Arial" w:hAnsi="Arial" w:cs="Arial"/>
          <w:b/>
          <w:sz w:val="22"/>
          <w:szCs w:val="22"/>
        </w:rPr>
      </w:pPr>
    </w:p>
    <w:p w14:paraId="312D41BE" w14:textId="77777777" w:rsidR="00CF1911" w:rsidRPr="00CF1911" w:rsidRDefault="00CF1911" w:rsidP="00CF1911">
      <w:pPr>
        <w:tabs>
          <w:tab w:val="left" w:pos="1080"/>
        </w:tabs>
        <w:jc w:val="center"/>
        <w:rPr>
          <w:rFonts w:ascii="Arial" w:hAnsi="Arial" w:cs="Arial"/>
          <w:b/>
        </w:rPr>
      </w:pPr>
      <w:r w:rsidRPr="00CF1911">
        <w:rPr>
          <w:rFonts w:ascii="Arial" w:hAnsi="Arial" w:cs="Arial"/>
          <w:b/>
        </w:rPr>
        <w:t xml:space="preserve">DEED OF VARIATION </w:t>
      </w:r>
    </w:p>
    <w:p w14:paraId="303FDABC" w14:textId="77777777" w:rsidR="00CF1911" w:rsidRPr="00CF1911" w:rsidRDefault="00CF1911" w:rsidP="00CF1911">
      <w:pPr>
        <w:tabs>
          <w:tab w:val="left" w:pos="1080"/>
        </w:tabs>
        <w:jc w:val="center"/>
        <w:rPr>
          <w:rFonts w:ascii="Arial" w:hAnsi="Arial" w:cs="Arial"/>
          <w:b/>
        </w:rPr>
      </w:pPr>
      <w:r w:rsidRPr="00CF1911">
        <w:rPr>
          <w:rFonts w:ascii="Arial" w:hAnsi="Arial" w:cs="Arial"/>
          <w:b/>
        </w:rPr>
        <w:t>PURSUANT TO SECTION 106 AND 106A OF THE TOWN AND</w:t>
      </w:r>
    </w:p>
    <w:p w14:paraId="1CB7276E" w14:textId="6D5D63A0" w:rsidR="00CF1911" w:rsidRDefault="00CF1911" w:rsidP="00CF1911">
      <w:pPr>
        <w:tabs>
          <w:tab w:val="left" w:pos="1080"/>
        </w:tabs>
        <w:jc w:val="center"/>
        <w:rPr>
          <w:rFonts w:ascii="Arial" w:hAnsi="Arial" w:cs="Arial"/>
          <w:b/>
        </w:rPr>
      </w:pPr>
      <w:r w:rsidRPr="00CF1911">
        <w:rPr>
          <w:rFonts w:ascii="Arial" w:hAnsi="Arial" w:cs="Arial"/>
          <w:b/>
        </w:rPr>
        <w:t>COUNTRY PLANNING ACT 1990</w:t>
      </w:r>
    </w:p>
    <w:p w14:paraId="32C3D9A7" w14:textId="1E819E22" w:rsidR="00757541" w:rsidRDefault="00757541" w:rsidP="00CF1911">
      <w:pPr>
        <w:tabs>
          <w:tab w:val="left" w:pos="1080"/>
        </w:tabs>
        <w:jc w:val="center"/>
        <w:rPr>
          <w:rFonts w:ascii="Arial" w:hAnsi="Arial" w:cs="Arial"/>
          <w:b/>
        </w:rPr>
      </w:pPr>
    </w:p>
    <w:p w14:paraId="1CD9FC0F" w14:textId="77777777" w:rsidR="00757541" w:rsidRPr="00757541" w:rsidRDefault="00757541" w:rsidP="00757541">
      <w:pPr>
        <w:pStyle w:val="Bodytext20"/>
        <w:shd w:val="clear" w:color="auto" w:fill="auto"/>
        <w:spacing w:after="220"/>
        <w:ind w:right="40" w:firstLine="0"/>
        <w:rPr>
          <w:b/>
          <w:bCs/>
        </w:rPr>
      </w:pPr>
      <w:r w:rsidRPr="00757541">
        <w:rPr>
          <w:b/>
          <w:bCs/>
        </w:rPr>
        <w:t>RELATING TO THE DEVELOPMENT OF LAND AT HPH BUILDING</w:t>
      </w:r>
    </w:p>
    <w:p w14:paraId="71A797F3" w14:textId="77777777" w:rsidR="00757541" w:rsidRPr="00757541" w:rsidRDefault="00757541" w:rsidP="00757541">
      <w:pPr>
        <w:pStyle w:val="Bodytext20"/>
        <w:shd w:val="clear" w:color="auto" w:fill="auto"/>
        <w:ind w:right="40" w:firstLine="0"/>
        <w:rPr>
          <w:b/>
          <w:bCs/>
        </w:rPr>
      </w:pPr>
      <w:r w:rsidRPr="00757541">
        <w:rPr>
          <w:b/>
          <w:bCs/>
        </w:rPr>
        <w:t>HPH4 MILLINGTON ROAD HAYES MIDDLESEX UB3 4AZ</w:t>
      </w:r>
    </w:p>
    <w:p w14:paraId="6D9C363F" w14:textId="77777777" w:rsidR="00757541" w:rsidRDefault="00757541" w:rsidP="00CF1911">
      <w:pPr>
        <w:tabs>
          <w:tab w:val="left" w:pos="1080"/>
        </w:tabs>
        <w:jc w:val="center"/>
        <w:rPr>
          <w:rFonts w:ascii="Arial" w:hAnsi="Arial" w:cs="Arial"/>
          <w:b/>
        </w:rPr>
      </w:pPr>
    </w:p>
    <w:p w14:paraId="3970653A" w14:textId="77777777" w:rsidR="00D52C5B" w:rsidRPr="00CF1911" w:rsidRDefault="00D52C5B" w:rsidP="00CF1911">
      <w:pPr>
        <w:tabs>
          <w:tab w:val="left" w:pos="1080"/>
        </w:tabs>
        <w:jc w:val="center"/>
        <w:rPr>
          <w:rFonts w:ascii="Arial" w:hAnsi="Arial" w:cs="Arial"/>
          <w:b/>
        </w:rPr>
      </w:pPr>
    </w:p>
    <w:p w14:paraId="12FBCF12" w14:textId="77777777" w:rsidR="00D52C5B" w:rsidRDefault="00D52C5B" w:rsidP="00CF1911">
      <w:pPr>
        <w:tabs>
          <w:tab w:val="left" w:pos="1080"/>
        </w:tabs>
        <w:jc w:val="center"/>
        <w:rPr>
          <w:rFonts w:ascii="Arial" w:hAnsi="Arial" w:cs="Arial"/>
          <w:b/>
        </w:rPr>
      </w:pPr>
    </w:p>
    <w:p w14:paraId="61439CFC" w14:textId="0DAEBD59" w:rsidR="00CF1911" w:rsidRPr="00CF1911" w:rsidRDefault="00CF1911" w:rsidP="00CF1911">
      <w:pPr>
        <w:tabs>
          <w:tab w:val="left" w:pos="1080"/>
        </w:tabs>
        <w:jc w:val="center"/>
        <w:rPr>
          <w:rFonts w:ascii="Arial" w:hAnsi="Arial" w:cs="Arial"/>
          <w:b/>
        </w:rPr>
      </w:pPr>
      <w:r w:rsidRPr="00CF1911">
        <w:rPr>
          <w:rFonts w:ascii="Arial" w:hAnsi="Arial" w:cs="Arial"/>
          <w:b/>
        </w:rPr>
        <w:t xml:space="preserve">Planning Ref: </w:t>
      </w:r>
      <w:r w:rsidR="00757541">
        <w:rPr>
          <w:rFonts w:ascii="Arial" w:hAnsi="Arial" w:cs="Arial"/>
          <w:b/>
        </w:rPr>
        <w:t xml:space="preserve">76655/APP/2021/3039 and </w:t>
      </w:r>
      <w:r w:rsidR="00757541" w:rsidRPr="00757541">
        <w:rPr>
          <w:rFonts w:ascii="Arial" w:hAnsi="Arial" w:cs="Arial"/>
          <w:b/>
        </w:rPr>
        <w:t>76655/APP/2023/779</w:t>
      </w:r>
    </w:p>
    <w:p w14:paraId="79EA5944" w14:textId="77777777" w:rsidR="00CF1911" w:rsidRPr="00CF1911" w:rsidRDefault="00173574" w:rsidP="00CF1911">
      <w:pPr>
        <w:tabs>
          <w:tab w:val="left" w:pos="1080"/>
        </w:tabs>
        <w:jc w:val="center"/>
        <w:rPr>
          <w:rFonts w:ascii="Arial" w:hAnsi="Arial" w:cs="Arial"/>
          <w:b/>
          <w:sz w:val="22"/>
          <w:szCs w:val="22"/>
        </w:rPr>
      </w:pPr>
      <w:r>
        <w:rPr>
          <w:rFonts w:ascii="Arial" w:hAnsi="Arial" w:cs="Arial"/>
          <w:b/>
          <w:sz w:val="22"/>
          <w:szCs w:val="22"/>
        </w:rPr>
        <w:pict w14:anchorId="10730D73">
          <v:rect id="_x0000_i1026" style="width:288.4pt;height:1pt" o:hrpct="639" o:hralign="center" o:hrstd="t" o:hrnoshade="t" o:hr="t" fillcolor="black" stroked="f"/>
        </w:pict>
      </w:r>
    </w:p>
    <w:p w14:paraId="2E6F9139" w14:textId="77777777" w:rsidR="00CF1911" w:rsidRDefault="00CF1911" w:rsidP="00CF1911">
      <w:pPr>
        <w:tabs>
          <w:tab w:val="left" w:pos="1080"/>
        </w:tabs>
        <w:jc w:val="center"/>
        <w:rPr>
          <w:rFonts w:ascii="Arial" w:hAnsi="Arial" w:cs="Arial"/>
          <w:b/>
          <w:sz w:val="22"/>
          <w:szCs w:val="22"/>
        </w:rPr>
      </w:pPr>
    </w:p>
    <w:p w14:paraId="0922F394" w14:textId="77777777" w:rsidR="00CF1911" w:rsidRPr="00CF1911" w:rsidRDefault="00CF1911" w:rsidP="00CF1911">
      <w:pPr>
        <w:tabs>
          <w:tab w:val="left" w:pos="1080"/>
        </w:tabs>
        <w:jc w:val="center"/>
        <w:rPr>
          <w:rFonts w:ascii="Arial" w:hAnsi="Arial" w:cs="Arial"/>
          <w:b/>
          <w:sz w:val="22"/>
          <w:szCs w:val="22"/>
        </w:rPr>
      </w:pPr>
    </w:p>
    <w:p w14:paraId="1CE72D44" w14:textId="77777777" w:rsidR="00D52C5B" w:rsidRPr="00CF1911" w:rsidRDefault="00CF1911" w:rsidP="00D52C5B">
      <w:pPr>
        <w:jc w:val="center"/>
        <w:rPr>
          <w:rFonts w:ascii="Arial" w:hAnsi="Arial" w:cs="Arial"/>
          <w:szCs w:val="20"/>
        </w:rPr>
      </w:pPr>
      <w:r w:rsidRPr="00CF1911">
        <w:rPr>
          <w:rFonts w:ascii="Arial" w:hAnsi="Arial" w:cs="Arial"/>
          <w:noProof/>
          <w:szCs w:val="20"/>
          <w:lang w:eastAsia="en-GB"/>
        </w:rPr>
        <w:drawing>
          <wp:inline distT="0" distB="0" distL="0" distR="0" wp14:anchorId="28D7A7A8" wp14:editId="052B9C95">
            <wp:extent cx="17049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975" cy="447675"/>
                    </a:xfrm>
                    <a:prstGeom prst="rect">
                      <a:avLst/>
                    </a:prstGeom>
                    <a:noFill/>
                    <a:ln>
                      <a:noFill/>
                    </a:ln>
                  </pic:spPr>
                </pic:pic>
              </a:graphicData>
            </a:graphic>
          </wp:inline>
        </w:drawing>
      </w:r>
    </w:p>
    <w:p w14:paraId="6BC03B87" w14:textId="77777777" w:rsidR="00CF1911" w:rsidRPr="00CF1911" w:rsidRDefault="00CF1911" w:rsidP="00CF1911">
      <w:pPr>
        <w:jc w:val="center"/>
        <w:rPr>
          <w:rFonts w:ascii="Arial" w:hAnsi="Arial" w:cs="Arial"/>
          <w:sz w:val="20"/>
          <w:szCs w:val="20"/>
        </w:rPr>
      </w:pPr>
      <w:r w:rsidRPr="00CF1911">
        <w:rPr>
          <w:rFonts w:ascii="Arial" w:hAnsi="Arial" w:cs="Arial"/>
          <w:sz w:val="20"/>
          <w:szCs w:val="20"/>
        </w:rPr>
        <w:t>Devonshires Solicitors LLP</w:t>
      </w:r>
    </w:p>
    <w:p w14:paraId="48B8A23A" w14:textId="77777777" w:rsidR="00CF1911" w:rsidRPr="00CF1911" w:rsidRDefault="00CF1911" w:rsidP="00CF1911">
      <w:pPr>
        <w:jc w:val="center"/>
        <w:rPr>
          <w:rFonts w:ascii="Arial" w:hAnsi="Arial" w:cs="Arial"/>
          <w:sz w:val="20"/>
          <w:szCs w:val="20"/>
        </w:rPr>
      </w:pPr>
      <w:r w:rsidRPr="00CF1911">
        <w:rPr>
          <w:rFonts w:ascii="Arial" w:hAnsi="Arial" w:cs="Arial"/>
          <w:sz w:val="20"/>
          <w:szCs w:val="20"/>
        </w:rPr>
        <w:t>30 Finsbury Circus</w:t>
      </w:r>
    </w:p>
    <w:p w14:paraId="6E347265" w14:textId="77777777" w:rsidR="00CF1911" w:rsidRPr="00CF1911" w:rsidRDefault="00CF1911" w:rsidP="00CF1911">
      <w:pPr>
        <w:jc w:val="center"/>
        <w:rPr>
          <w:rFonts w:ascii="Arial" w:hAnsi="Arial" w:cs="Arial"/>
          <w:sz w:val="20"/>
          <w:szCs w:val="20"/>
        </w:rPr>
      </w:pPr>
      <w:r w:rsidRPr="00CF1911">
        <w:rPr>
          <w:rFonts w:ascii="Arial" w:hAnsi="Arial" w:cs="Arial"/>
          <w:sz w:val="20"/>
          <w:szCs w:val="20"/>
        </w:rPr>
        <w:t xml:space="preserve">London </w:t>
      </w:r>
    </w:p>
    <w:p w14:paraId="6D157909" w14:textId="27B5ED94" w:rsidR="00CF1911" w:rsidRDefault="00CF1911" w:rsidP="00CF1911">
      <w:pPr>
        <w:jc w:val="center"/>
        <w:rPr>
          <w:rFonts w:ascii="Arial" w:hAnsi="Arial" w:cs="Arial"/>
          <w:sz w:val="20"/>
          <w:szCs w:val="20"/>
        </w:rPr>
      </w:pPr>
      <w:r>
        <w:rPr>
          <w:rFonts w:ascii="Arial" w:hAnsi="Arial" w:cs="Arial"/>
          <w:sz w:val="20"/>
          <w:szCs w:val="20"/>
        </w:rPr>
        <w:t>EC2M 7DT</w:t>
      </w:r>
    </w:p>
    <w:p w14:paraId="09681CB6" w14:textId="0205CDFF" w:rsidR="00DB7F6A" w:rsidRDefault="00DB7F6A" w:rsidP="00CF1911">
      <w:pPr>
        <w:jc w:val="center"/>
        <w:rPr>
          <w:rFonts w:ascii="Arial" w:hAnsi="Arial" w:cs="Arial"/>
          <w:sz w:val="20"/>
          <w:szCs w:val="20"/>
        </w:rPr>
      </w:pPr>
      <w:r>
        <w:rPr>
          <w:rFonts w:ascii="Arial" w:hAnsi="Arial" w:cs="Arial"/>
          <w:sz w:val="20"/>
          <w:szCs w:val="20"/>
        </w:rPr>
        <w:t xml:space="preserve">Ref: </w:t>
      </w:r>
      <w:r w:rsidR="00757541">
        <w:rPr>
          <w:rFonts w:ascii="Arial" w:hAnsi="Arial" w:cs="Arial"/>
          <w:sz w:val="20"/>
          <w:szCs w:val="20"/>
        </w:rPr>
        <w:t>HXL/GUI24/11</w:t>
      </w:r>
    </w:p>
    <w:p w14:paraId="6BD14148" w14:textId="77777777" w:rsidR="00D52C5B" w:rsidRDefault="00D52C5B" w:rsidP="00CF1911">
      <w:pPr>
        <w:jc w:val="center"/>
        <w:rPr>
          <w:rFonts w:ascii="Arial" w:hAnsi="Arial" w:cs="Arial"/>
          <w:sz w:val="20"/>
          <w:szCs w:val="20"/>
        </w:rPr>
      </w:pPr>
    </w:p>
    <w:p w14:paraId="1CFB9212" w14:textId="77777777" w:rsidR="00D52C5B" w:rsidRDefault="00D52C5B" w:rsidP="00CF1911">
      <w:pPr>
        <w:jc w:val="center"/>
        <w:rPr>
          <w:rFonts w:ascii="Arial" w:hAnsi="Arial" w:cs="Arial"/>
          <w:sz w:val="20"/>
          <w:szCs w:val="20"/>
        </w:rPr>
      </w:pPr>
    </w:p>
    <w:p w14:paraId="7A1F7209" w14:textId="77777777" w:rsidR="00CF1911" w:rsidRDefault="00CF1911" w:rsidP="00CF1911">
      <w:pPr>
        <w:jc w:val="center"/>
        <w:rPr>
          <w:rFonts w:ascii="Arial" w:hAnsi="Arial" w:cs="Arial"/>
          <w:sz w:val="20"/>
          <w:szCs w:val="20"/>
        </w:rPr>
      </w:pPr>
    </w:p>
    <w:p w14:paraId="2366B7A3" w14:textId="77777777" w:rsidR="00CF1911" w:rsidRDefault="00CF1911" w:rsidP="00D52C5B">
      <w:pPr>
        <w:rPr>
          <w:rFonts w:ascii="Arial" w:hAnsi="Arial" w:cs="Arial"/>
          <w:sz w:val="20"/>
          <w:szCs w:val="20"/>
        </w:rPr>
      </w:pPr>
    </w:p>
    <w:p w14:paraId="369F9F23" w14:textId="77777777" w:rsidR="00CF1911" w:rsidRDefault="00CF1911">
      <w:pPr>
        <w:spacing w:after="160" w:line="259" w:lineRule="auto"/>
        <w:rPr>
          <w:rFonts w:ascii="Arial" w:hAnsi="Arial" w:cs="Arial"/>
          <w:sz w:val="20"/>
          <w:szCs w:val="20"/>
        </w:rPr>
      </w:pPr>
      <w:r>
        <w:rPr>
          <w:rFonts w:ascii="Arial" w:hAnsi="Arial" w:cs="Arial"/>
          <w:sz w:val="20"/>
          <w:szCs w:val="20"/>
        </w:rPr>
        <w:br w:type="page"/>
      </w:r>
    </w:p>
    <w:p w14:paraId="24A8E107" w14:textId="77777777" w:rsidR="00CF1911" w:rsidRPr="00CF1911" w:rsidRDefault="00CF1911" w:rsidP="00CF1911">
      <w:pPr>
        <w:jc w:val="center"/>
        <w:rPr>
          <w:rFonts w:ascii="Arial" w:hAnsi="Arial" w:cs="Arial"/>
          <w:b/>
          <w:sz w:val="22"/>
          <w:szCs w:val="22"/>
          <w:u w:val="single"/>
        </w:rPr>
      </w:pPr>
      <w:r w:rsidRPr="00CF1911">
        <w:rPr>
          <w:rFonts w:ascii="Arial" w:hAnsi="Arial" w:cs="Arial"/>
          <w:b/>
          <w:sz w:val="22"/>
          <w:szCs w:val="22"/>
          <w:u w:val="single"/>
        </w:rPr>
        <w:lastRenderedPageBreak/>
        <w:t>Table of Contents</w:t>
      </w:r>
    </w:p>
    <w:p w14:paraId="7DCD7ED0" w14:textId="77777777" w:rsidR="00CF1911" w:rsidRDefault="00CF1911" w:rsidP="00CF1911">
      <w:pPr>
        <w:jc w:val="center"/>
        <w:rPr>
          <w:rFonts w:ascii="Arial" w:hAnsi="Arial" w:cs="Arial"/>
          <w:b/>
          <w:sz w:val="22"/>
          <w:szCs w:val="22"/>
        </w:rPr>
      </w:pPr>
    </w:p>
    <w:p w14:paraId="4F86F762" w14:textId="77777777" w:rsidR="00CF1911" w:rsidRDefault="00CF1911" w:rsidP="00CF1911"/>
    <w:sdt>
      <w:sdtPr>
        <w:rPr>
          <w:rFonts w:ascii="Times New Roman" w:eastAsia="Times New Roman" w:hAnsi="Times New Roman" w:cs="Times New Roman"/>
          <w:color w:val="auto"/>
          <w:sz w:val="24"/>
          <w:szCs w:val="24"/>
          <w:lang w:val="en-GB"/>
        </w:rPr>
        <w:id w:val="1463771249"/>
        <w:docPartObj>
          <w:docPartGallery w:val="Table of Contents"/>
          <w:docPartUnique/>
        </w:docPartObj>
      </w:sdtPr>
      <w:sdtEndPr>
        <w:rPr>
          <w:b/>
          <w:bCs/>
          <w:noProof/>
        </w:rPr>
      </w:sdtEndPr>
      <w:sdtContent>
        <w:p w14:paraId="07CD5454" w14:textId="77777777" w:rsidR="00CF1911" w:rsidRDefault="00CF1911">
          <w:pPr>
            <w:pStyle w:val="TOCHeading"/>
          </w:pPr>
        </w:p>
        <w:p w14:paraId="3FAF78DA" w14:textId="6438C892" w:rsidR="00757541" w:rsidRDefault="00CF1911">
          <w:pPr>
            <w:pStyle w:val="TOC1"/>
            <w:tabs>
              <w:tab w:val="right" w:leader="dot" w:pos="9016"/>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147673503" w:history="1">
            <w:r w:rsidR="00757541" w:rsidRPr="00460F6A">
              <w:rPr>
                <w:rStyle w:val="Hyperlink"/>
                <w:rFonts w:ascii="Arial" w:hAnsi="Arial" w:cs="Arial"/>
                <w:b/>
                <w:noProof/>
              </w:rPr>
              <w:t>BACKGROUND</w:t>
            </w:r>
            <w:r w:rsidR="00757541">
              <w:rPr>
                <w:noProof/>
                <w:webHidden/>
              </w:rPr>
              <w:tab/>
            </w:r>
            <w:r w:rsidR="00757541">
              <w:rPr>
                <w:noProof/>
                <w:webHidden/>
              </w:rPr>
              <w:fldChar w:fldCharType="begin"/>
            </w:r>
            <w:r w:rsidR="00757541">
              <w:rPr>
                <w:noProof/>
                <w:webHidden/>
              </w:rPr>
              <w:instrText xml:space="preserve"> PAGEREF _Toc147673503 \h </w:instrText>
            </w:r>
            <w:r w:rsidR="00757541">
              <w:rPr>
                <w:noProof/>
                <w:webHidden/>
              </w:rPr>
            </w:r>
            <w:r w:rsidR="00757541">
              <w:rPr>
                <w:noProof/>
                <w:webHidden/>
              </w:rPr>
              <w:fldChar w:fldCharType="separate"/>
            </w:r>
            <w:r w:rsidR="00757541">
              <w:rPr>
                <w:noProof/>
                <w:webHidden/>
              </w:rPr>
              <w:t>3</w:t>
            </w:r>
            <w:r w:rsidR="00757541">
              <w:rPr>
                <w:noProof/>
                <w:webHidden/>
              </w:rPr>
              <w:fldChar w:fldCharType="end"/>
            </w:r>
          </w:hyperlink>
        </w:p>
        <w:p w14:paraId="49BC158B" w14:textId="6F99435F" w:rsidR="00757541" w:rsidRDefault="00173574">
          <w:pPr>
            <w:pStyle w:val="TOC1"/>
            <w:tabs>
              <w:tab w:val="right" w:leader="dot" w:pos="9016"/>
            </w:tabs>
            <w:rPr>
              <w:rFonts w:asciiTheme="minorHAnsi" w:eastAsiaTheme="minorEastAsia" w:hAnsiTheme="minorHAnsi" w:cstheme="minorBidi"/>
              <w:noProof/>
              <w:sz w:val="22"/>
              <w:szCs w:val="22"/>
              <w:lang w:eastAsia="en-GB"/>
            </w:rPr>
          </w:pPr>
          <w:hyperlink w:anchor="_Toc147673504" w:history="1">
            <w:r w:rsidR="00757541" w:rsidRPr="00460F6A">
              <w:rPr>
                <w:rStyle w:val="Hyperlink"/>
                <w:rFonts w:ascii="Arial" w:hAnsi="Arial" w:cs="Arial"/>
                <w:b/>
                <w:noProof/>
              </w:rPr>
              <w:t>AGREED TERMS</w:t>
            </w:r>
            <w:r w:rsidR="00757541">
              <w:rPr>
                <w:noProof/>
                <w:webHidden/>
              </w:rPr>
              <w:tab/>
            </w:r>
            <w:r w:rsidR="00757541">
              <w:rPr>
                <w:noProof/>
                <w:webHidden/>
              </w:rPr>
              <w:fldChar w:fldCharType="begin"/>
            </w:r>
            <w:r w:rsidR="00757541">
              <w:rPr>
                <w:noProof/>
                <w:webHidden/>
              </w:rPr>
              <w:instrText xml:space="preserve"> PAGEREF _Toc147673504 \h </w:instrText>
            </w:r>
            <w:r w:rsidR="00757541">
              <w:rPr>
                <w:noProof/>
                <w:webHidden/>
              </w:rPr>
            </w:r>
            <w:r w:rsidR="00757541">
              <w:rPr>
                <w:noProof/>
                <w:webHidden/>
              </w:rPr>
              <w:fldChar w:fldCharType="separate"/>
            </w:r>
            <w:r w:rsidR="00757541">
              <w:rPr>
                <w:noProof/>
                <w:webHidden/>
              </w:rPr>
              <w:t>3</w:t>
            </w:r>
            <w:r w:rsidR="00757541">
              <w:rPr>
                <w:noProof/>
                <w:webHidden/>
              </w:rPr>
              <w:fldChar w:fldCharType="end"/>
            </w:r>
          </w:hyperlink>
        </w:p>
        <w:p w14:paraId="4F9340E0" w14:textId="5166C859"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05" w:history="1">
            <w:r w:rsidR="00757541" w:rsidRPr="00460F6A">
              <w:rPr>
                <w:rStyle w:val="Hyperlink"/>
                <w:rFonts w:ascii="Arial" w:hAnsi="Arial"/>
                <w:b/>
                <w:noProof/>
              </w:rPr>
              <w:t>1</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INTERPRETATION</w:t>
            </w:r>
            <w:r w:rsidR="00757541">
              <w:rPr>
                <w:noProof/>
                <w:webHidden/>
              </w:rPr>
              <w:tab/>
            </w:r>
            <w:r w:rsidR="00757541">
              <w:rPr>
                <w:noProof/>
                <w:webHidden/>
              </w:rPr>
              <w:fldChar w:fldCharType="begin"/>
            </w:r>
            <w:r w:rsidR="00757541">
              <w:rPr>
                <w:noProof/>
                <w:webHidden/>
              </w:rPr>
              <w:instrText xml:space="preserve"> PAGEREF _Toc147673505 \h </w:instrText>
            </w:r>
            <w:r w:rsidR="00757541">
              <w:rPr>
                <w:noProof/>
                <w:webHidden/>
              </w:rPr>
            </w:r>
            <w:r w:rsidR="00757541">
              <w:rPr>
                <w:noProof/>
                <w:webHidden/>
              </w:rPr>
              <w:fldChar w:fldCharType="separate"/>
            </w:r>
            <w:r w:rsidR="00757541">
              <w:rPr>
                <w:noProof/>
                <w:webHidden/>
              </w:rPr>
              <w:t>3</w:t>
            </w:r>
            <w:r w:rsidR="00757541">
              <w:rPr>
                <w:noProof/>
                <w:webHidden/>
              </w:rPr>
              <w:fldChar w:fldCharType="end"/>
            </w:r>
          </w:hyperlink>
        </w:p>
        <w:p w14:paraId="4E248080" w14:textId="327EF326" w:rsidR="00757541" w:rsidRDefault="00173574" w:rsidP="0075754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06" w:history="1">
            <w:r w:rsidR="00757541" w:rsidRPr="00460F6A">
              <w:rPr>
                <w:rStyle w:val="Hyperlink"/>
                <w:rFonts w:ascii="Arial" w:hAnsi="Arial"/>
                <w:noProof/>
              </w:rPr>
              <w:t>2</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LEGAL BASIS</w:t>
            </w:r>
            <w:r w:rsidR="00757541">
              <w:rPr>
                <w:noProof/>
                <w:webHidden/>
              </w:rPr>
              <w:tab/>
            </w:r>
            <w:r w:rsidR="00757541">
              <w:rPr>
                <w:noProof/>
                <w:webHidden/>
              </w:rPr>
              <w:fldChar w:fldCharType="begin"/>
            </w:r>
            <w:r w:rsidR="00757541">
              <w:rPr>
                <w:noProof/>
                <w:webHidden/>
              </w:rPr>
              <w:instrText xml:space="preserve"> PAGEREF _Toc147673506 \h </w:instrText>
            </w:r>
            <w:r w:rsidR="00757541">
              <w:rPr>
                <w:noProof/>
                <w:webHidden/>
              </w:rPr>
            </w:r>
            <w:r w:rsidR="00757541">
              <w:rPr>
                <w:noProof/>
                <w:webHidden/>
              </w:rPr>
              <w:fldChar w:fldCharType="separate"/>
            </w:r>
            <w:r w:rsidR="00757541">
              <w:rPr>
                <w:noProof/>
                <w:webHidden/>
              </w:rPr>
              <w:t>4</w:t>
            </w:r>
            <w:r w:rsidR="00757541">
              <w:rPr>
                <w:noProof/>
                <w:webHidden/>
              </w:rPr>
              <w:fldChar w:fldCharType="end"/>
            </w:r>
          </w:hyperlink>
        </w:p>
        <w:p w14:paraId="69628125" w14:textId="4E1C418E"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08" w:history="1">
            <w:r w:rsidR="00757541" w:rsidRPr="00460F6A">
              <w:rPr>
                <w:rStyle w:val="Hyperlink"/>
                <w:rFonts w:ascii="Arial" w:hAnsi="Arial"/>
                <w:b/>
                <w:noProof/>
              </w:rPr>
              <w:t>3</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VARIATIONS TO THE ORIGINAL AGREEMENT</w:t>
            </w:r>
            <w:r w:rsidR="00757541">
              <w:rPr>
                <w:noProof/>
                <w:webHidden/>
              </w:rPr>
              <w:tab/>
            </w:r>
            <w:r w:rsidR="00757541">
              <w:rPr>
                <w:noProof/>
                <w:webHidden/>
              </w:rPr>
              <w:fldChar w:fldCharType="begin"/>
            </w:r>
            <w:r w:rsidR="00757541">
              <w:rPr>
                <w:noProof/>
                <w:webHidden/>
              </w:rPr>
              <w:instrText xml:space="preserve"> PAGEREF _Toc147673508 \h </w:instrText>
            </w:r>
            <w:r w:rsidR="00757541">
              <w:rPr>
                <w:noProof/>
                <w:webHidden/>
              </w:rPr>
            </w:r>
            <w:r w:rsidR="00757541">
              <w:rPr>
                <w:noProof/>
                <w:webHidden/>
              </w:rPr>
              <w:fldChar w:fldCharType="separate"/>
            </w:r>
            <w:r w:rsidR="00757541">
              <w:rPr>
                <w:noProof/>
                <w:webHidden/>
              </w:rPr>
              <w:t>5</w:t>
            </w:r>
            <w:r w:rsidR="00757541">
              <w:rPr>
                <w:noProof/>
                <w:webHidden/>
              </w:rPr>
              <w:fldChar w:fldCharType="end"/>
            </w:r>
          </w:hyperlink>
        </w:p>
        <w:p w14:paraId="03014FB2" w14:textId="78BA7F06"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09" w:history="1">
            <w:r w:rsidR="00757541" w:rsidRPr="00460F6A">
              <w:rPr>
                <w:rStyle w:val="Hyperlink"/>
                <w:rFonts w:ascii="Arial" w:hAnsi="Arial"/>
                <w:b/>
                <w:noProof/>
              </w:rPr>
              <w:t>4</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COSTS</w:t>
            </w:r>
            <w:r w:rsidR="00757541">
              <w:rPr>
                <w:noProof/>
                <w:webHidden/>
              </w:rPr>
              <w:tab/>
            </w:r>
            <w:r w:rsidR="00757541">
              <w:rPr>
                <w:noProof/>
                <w:webHidden/>
              </w:rPr>
              <w:fldChar w:fldCharType="begin"/>
            </w:r>
            <w:r w:rsidR="00757541">
              <w:rPr>
                <w:noProof/>
                <w:webHidden/>
              </w:rPr>
              <w:instrText xml:space="preserve"> PAGEREF _Toc147673509 \h </w:instrText>
            </w:r>
            <w:r w:rsidR="00757541">
              <w:rPr>
                <w:noProof/>
                <w:webHidden/>
              </w:rPr>
            </w:r>
            <w:r w:rsidR="00757541">
              <w:rPr>
                <w:noProof/>
                <w:webHidden/>
              </w:rPr>
              <w:fldChar w:fldCharType="separate"/>
            </w:r>
            <w:r w:rsidR="00757541">
              <w:rPr>
                <w:noProof/>
                <w:webHidden/>
              </w:rPr>
              <w:t>5</w:t>
            </w:r>
            <w:r w:rsidR="00757541">
              <w:rPr>
                <w:noProof/>
                <w:webHidden/>
              </w:rPr>
              <w:fldChar w:fldCharType="end"/>
            </w:r>
          </w:hyperlink>
        </w:p>
        <w:p w14:paraId="645B1EAD" w14:textId="2CAB6389"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10" w:history="1">
            <w:r w:rsidR="00757541" w:rsidRPr="00460F6A">
              <w:rPr>
                <w:rStyle w:val="Hyperlink"/>
                <w:rFonts w:ascii="Arial" w:hAnsi="Arial"/>
                <w:b/>
                <w:noProof/>
              </w:rPr>
              <w:t>5</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LAND CHARGES</w:t>
            </w:r>
            <w:r w:rsidR="00757541">
              <w:rPr>
                <w:noProof/>
                <w:webHidden/>
              </w:rPr>
              <w:tab/>
            </w:r>
            <w:r w:rsidR="00757541">
              <w:rPr>
                <w:noProof/>
                <w:webHidden/>
              </w:rPr>
              <w:fldChar w:fldCharType="begin"/>
            </w:r>
            <w:r w:rsidR="00757541">
              <w:rPr>
                <w:noProof/>
                <w:webHidden/>
              </w:rPr>
              <w:instrText xml:space="preserve"> PAGEREF _Toc147673510 \h </w:instrText>
            </w:r>
            <w:r w:rsidR="00757541">
              <w:rPr>
                <w:noProof/>
                <w:webHidden/>
              </w:rPr>
            </w:r>
            <w:r w:rsidR="00757541">
              <w:rPr>
                <w:noProof/>
                <w:webHidden/>
              </w:rPr>
              <w:fldChar w:fldCharType="separate"/>
            </w:r>
            <w:r w:rsidR="00757541">
              <w:rPr>
                <w:noProof/>
                <w:webHidden/>
              </w:rPr>
              <w:t>5</w:t>
            </w:r>
            <w:r w:rsidR="00757541">
              <w:rPr>
                <w:noProof/>
                <w:webHidden/>
              </w:rPr>
              <w:fldChar w:fldCharType="end"/>
            </w:r>
          </w:hyperlink>
        </w:p>
        <w:p w14:paraId="16B4C9D7" w14:textId="0FAAA889"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11" w:history="1">
            <w:r w:rsidR="00757541" w:rsidRPr="00460F6A">
              <w:rPr>
                <w:rStyle w:val="Hyperlink"/>
                <w:rFonts w:ascii="Arial" w:hAnsi="Arial"/>
                <w:b/>
                <w:noProof/>
              </w:rPr>
              <w:t>6</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THIRD PARTY RIGHTS</w:t>
            </w:r>
            <w:r w:rsidR="00757541">
              <w:rPr>
                <w:noProof/>
                <w:webHidden/>
              </w:rPr>
              <w:tab/>
            </w:r>
            <w:r w:rsidR="00757541">
              <w:rPr>
                <w:noProof/>
                <w:webHidden/>
              </w:rPr>
              <w:fldChar w:fldCharType="begin"/>
            </w:r>
            <w:r w:rsidR="00757541">
              <w:rPr>
                <w:noProof/>
                <w:webHidden/>
              </w:rPr>
              <w:instrText xml:space="preserve"> PAGEREF _Toc147673511 \h </w:instrText>
            </w:r>
            <w:r w:rsidR="00757541">
              <w:rPr>
                <w:noProof/>
                <w:webHidden/>
              </w:rPr>
            </w:r>
            <w:r w:rsidR="00757541">
              <w:rPr>
                <w:noProof/>
                <w:webHidden/>
              </w:rPr>
              <w:fldChar w:fldCharType="separate"/>
            </w:r>
            <w:r w:rsidR="00757541">
              <w:rPr>
                <w:noProof/>
                <w:webHidden/>
              </w:rPr>
              <w:t>5</w:t>
            </w:r>
            <w:r w:rsidR="00757541">
              <w:rPr>
                <w:noProof/>
                <w:webHidden/>
              </w:rPr>
              <w:fldChar w:fldCharType="end"/>
            </w:r>
          </w:hyperlink>
        </w:p>
        <w:p w14:paraId="30AFF24E" w14:textId="5755B13C"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12" w:history="1">
            <w:r w:rsidR="00757541" w:rsidRPr="00460F6A">
              <w:rPr>
                <w:rStyle w:val="Hyperlink"/>
                <w:rFonts w:ascii="Arial" w:hAnsi="Arial"/>
                <w:b/>
                <w:noProof/>
              </w:rPr>
              <w:t>7</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MISCELLANEOUS</w:t>
            </w:r>
            <w:r w:rsidR="00757541">
              <w:rPr>
                <w:noProof/>
                <w:webHidden/>
              </w:rPr>
              <w:tab/>
            </w:r>
            <w:r w:rsidR="00757541">
              <w:rPr>
                <w:noProof/>
                <w:webHidden/>
              </w:rPr>
              <w:fldChar w:fldCharType="begin"/>
            </w:r>
            <w:r w:rsidR="00757541">
              <w:rPr>
                <w:noProof/>
                <w:webHidden/>
              </w:rPr>
              <w:instrText xml:space="preserve"> PAGEREF _Toc147673512 \h </w:instrText>
            </w:r>
            <w:r w:rsidR="00757541">
              <w:rPr>
                <w:noProof/>
                <w:webHidden/>
              </w:rPr>
            </w:r>
            <w:r w:rsidR="00757541">
              <w:rPr>
                <w:noProof/>
                <w:webHidden/>
              </w:rPr>
              <w:fldChar w:fldCharType="separate"/>
            </w:r>
            <w:r w:rsidR="00757541">
              <w:rPr>
                <w:noProof/>
                <w:webHidden/>
              </w:rPr>
              <w:t>5</w:t>
            </w:r>
            <w:r w:rsidR="00757541">
              <w:rPr>
                <w:noProof/>
                <w:webHidden/>
              </w:rPr>
              <w:fldChar w:fldCharType="end"/>
            </w:r>
          </w:hyperlink>
        </w:p>
        <w:p w14:paraId="00611DCC" w14:textId="3C59C16C" w:rsidR="00757541" w:rsidRDefault="00173574">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47673517" w:history="1">
            <w:r w:rsidR="00757541" w:rsidRPr="00460F6A">
              <w:rPr>
                <w:rStyle w:val="Hyperlink"/>
                <w:rFonts w:ascii="Arial" w:hAnsi="Arial"/>
                <w:b/>
                <w:noProof/>
              </w:rPr>
              <w:t>8</w:t>
            </w:r>
            <w:r w:rsidR="00757541">
              <w:rPr>
                <w:rFonts w:asciiTheme="minorHAnsi" w:eastAsiaTheme="minorEastAsia" w:hAnsiTheme="minorHAnsi" w:cstheme="minorBidi"/>
                <w:noProof/>
                <w:sz w:val="22"/>
                <w:szCs w:val="22"/>
                <w:lang w:eastAsia="en-GB"/>
              </w:rPr>
              <w:tab/>
            </w:r>
            <w:r w:rsidR="00757541" w:rsidRPr="00460F6A">
              <w:rPr>
                <w:rStyle w:val="Hyperlink"/>
                <w:rFonts w:ascii="Arial" w:hAnsi="Arial" w:cs="Arial"/>
                <w:b/>
                <w:noProof/>
              </w:rPr>
              <w:t>GOVERNING LAW</w:t>
            </w:r>
            <w:r w:rsidR="00757541">
              <w:rPr>
                <w:noProof/>
                <w:webHidden/>
              </w:rPr>
              <w:tab/>
            </w:r>
            <w:r w:rsidR="00757541">
              <w:rPr>
                <w:noProof/>
                <w:webHidden/>
              </w:rPr>
              <w:fldChar w:fldCharType="begin"/>
            </w:r>
            <w:r w:rsidR="00757541">
              <w:rPr>
                <w:noProof/>
                <w:webHidden/>
              </w:rPr>
              <w:instrText xml:space="preserve"> PAGEREF _Toc147673517 \h </w:instrText>
            </w:r>
            <w:r w:rsidR="00757541">
              <w:rPr>
                <w:noProof/>
                <w:webHidden/>
              </w:rPr>
            </w:r>
            <w:r w:rsidR="00757541">
              <w:rPr>
                <w:noProof/>
                <w:webHidden/>
              </w:rPr>
              <w:fldChar w:fldCharType="separate"/>
            </w:r>
            <w:r w:rsidR="00757541">
              <w:rPr>
                <w:noProof/>
                <w:webHidden/>
              </w:rPr>
              <w:t>5</w:t>
            </w:r>
            <w:r w:rsidR="00757541">
              <w:rPr>
                <w:noProof/>
                <w:webHidden/>
              </w:rPr>
              <w:fldChar w:fldCharType="end"/>
            </w:r>
          </w:hyperlink>
        </w:p>
        <w:p w14:paraId="28C0DA5A" w14:textId="49647808" w:rsidR="00757541" w:rsidRDefault="00173574">
          <w:pPr>
            <w:pStyle w:val="TOC1"/>
            <w:tabs>
              <w:tab w:val="right" w:leader="dot" w:pos="9016"/>
            </w:tabs>
            <w:rPr>
              <w:rFonts w:asciiTheme="minorHAnsi" w:eastAsiaTheme="minorEastAsia" w:hAnsiTheme="minorHAnsi" w:cstheme="minorBidi"/>
              <w:noProof/>
              <w:sz w:val="22"/>
              <w:szCs w:val="22"/>
              <w:lang w:eastAsia="en-GB"/>
            </w:rPr>
          </w:pPr>
          <w:hyperlink w:anchor="_Toc147673518" w:history="1">
            <w:r w:rsidR="00757541" w:rsidRPr="00460F6A">
              <w:rPr>
                <w:rStyle w:val="Hyperlink"/>
                <w:rFonts w:ascii="Arial" w:hAnsi="Arial" w:cs="Arial"/>
                <w:b/>
                <w:noProof/>
              </w:rPr>
              <w:t>SCHEDULE 1</w:t>
            </w:r>
            <w:r w:rsidR="00757541">
              <w:rPr>
                <w:noProof/>
                <w:webHidden/>
              </w:rPr>
              <w:tab/>
            </w:r>
            <w:r w:rsidR="00757541">
              <w:rPr>
                <w:noProof/>
                <w:webHidden/>
              </w:rPr>
              <w:fldChar w:fldCharType="begin"/>
            </w:r>
            <w:r w:rsidR="00757541">
              <w:rPr>
                <w:noProof/>
                <w:webHidden/>
              </w:rPr>
              <w:instrText xml:space="preserve"> PAGEREF _Toc147673518 \h </w:instrText>
            </w:r>
            <w:r w:rsidR="00757541">
              <w:rPr>
                <w:noProof/>
                <w:webHidden/>
              </w:rPr>
            </w:r>
            <w:r w:rsidR="00757541">
              <w:rPr>
                <w:noProof/>
                <w:webHidden/>
              </w:rPr>
              <w:fldChar w:fldCharType="separate"/>
            </w:r>
            <w:r w:rsidR="00757541">
              <w:rPr>
                <w:noProof/>
                <w:webHidden/>
              </w:rPr>
              <w:t>7</w:t>
            </w:r>
            <w:r w:rsidR="00757541">
              <w:rPr>
                <w:noProof/>
                <w:webHidden/>
              </w:rPr>
              <w:fldChar w:fldCharType="end"/>
            </w:r>
          </w:hyperlink>
        </w:p>
        <w:p w14:paraId="09856DDD" w14:textId="3AE7BB7C" w:rsidR="00757541" w:rsidRDefault="00757541">
          <w:pPr>
            <w:pStyle w:val="TOC1"/>
            <w:tabs>
              <w:tab w:val="right" w:leader="dot" w:pos="9016"/>
            </w:tabs>
            <w:rPr>
              <w:rFonts w:asciiTheme="minorHAnsi" w:eastAsiaTheme="minorEastAsia" w:hAnsiTheme="minorHAnsi" w:cstheme="minorBidi"/>
              <w:noProof/>
              <w:sz w:val="22"/>
              <w:szCs w:val="22"/>
              <w:lang w:eastAsia="en-GB"/>
            </w:rPr>
          </w:pPr>
        </w:p>
        <w:p w14:paraId="136E1982" w14:textId="5ED47DDE" w:rsidR="00CF1911" w:rsidRDefault="00CF1911">
          <w:r>
            <w:rPr>
              <w:b/>
              <w:bCs/>
              <w:noProof/>
            </w:rPr>
            <w:fldChar w:fldCharType="end"/>
          </w:r>
        </w:p>
      </w:sdtContent>
    </w:sdt>
    <w:p w14:paraId="01D552FE" w14:textId="77777777" w:rsidR="00CF1911" w:rsidRDefault="00CF1911">
      <w:pPr>
        <w:spacing w:after="160" w:line="259" w:lineRule="auto"/>
      </w:pPr>
    </w:p>
    <w:p w14:paraId="6FDD87AD" w14:textId="77777777" w:rsidR="00CF1911" w:rsidRDefault="00CF1911">
      <w:pPr>
        <w:spacing w:after="160" w:line="259" w:lineRule="auto"/>
        <w:rPr>
          <w:rFonts w:ascii="Arial" w:hAnsi="Arial" w:cs="Arial"/>
          <w:b/>
          <w:sz w:val="22"/>
          <w:szCs w:val="22"/>
        </w:rPr>
      </w:pPr>
      <w:r>
        <w:rPr>
          <w:rFonts w:ascii="Arial" w:hAnsi="Arial" w:cs="Arial"/>
          <w:b/>
          <w:sz w:val="22"/>
          <w:szCs w:val="22"/>
        </w:rPr>
        <w:br w:type="page"/>
      </w:r>
    </w:p>
    <w:p w14:paraId="20AAFAE7" w14:textId="56C7890D" w:rsidR="00CF1911" w:rsidRPr="00CF1911" w:rsidRDefault="00CF1911" w:rsidP="00CF1911">
      <w:pPr>
        <w:spacing w:line="480" w:lineRule="auto"/>
        <w:rPr>
          <w:rFonts w:ascii="Arial" w:hAnsi="Arial" w:cs="Arial"/>
          <w:sz w:val="22"/>
          <w:szCs w:val="22"/>
        </w:rPr>
      </w:pPr>
      <w:r w:rsidRPr="00CF1911">
        <w:rPr>
          <w:rFonts w:ascii="Arial" w:hAnsi="Arial" w:cs="Arial"/>
          <w:b/>
          <w:sz w:val="22"/>
          <w:szCs w:val="22"/>
        </w:rPr>
        <w:lastRenderedPageBreak/>
        <w:t xml:space="preserve">THIS </w:t>
      </w:r>
      <w:r w:rsidRPr="00CF1911">
        <w:rPr>
          <w:rFonts w:ascii="Arial" w:hAnsi="Arial" w:cs="Arial"/>
          <w:b/>
          <w:caps/>
          <w:sz w:val="22"/>
          <w:szCs w:val="22"/>
        </w:rPr>
        <w:t>DEED</w:t>
      </w:r>
      <w:r w:rsidRPr="00CF1911">
        <w:rPr>
          <w:rFonts w:ascii="Arial" w:hAnsi="Arial" w:cs="Arial"/>
          <w:b/>
          <w:sz w:val="22"/>
          <w:szCs w:val="22"/>
        </w:rPr>
        <w:t xml:space="preserve"> OF VARIATION </w:t>
      </w:r>
      <w:r w:rsidRPr="00CF1911">
        <w:rPr>
          <w:rFonts w:ascii="Arial" w:hAnsi="Arial" w:cs="Arial"/>
          <w:sz w:val="22"/>
          <w:szCs w:val="22"/>
        </w:rPr>
        <w:t xml:space="preserve">is dated </w:t>
      </w:r>
      <w:r w:rsidRPr="00CF1911">
        <w:rPr>
          <w:rFonts w:ascii="Arial" w:hAnsi="Arial" w:cs="Arial"/>
          <w:sz w:val="22"/>
          <w:szCs w:val="22"/>
        </w:rPr>
        <w:tab/>
      </w:r>
      <w:r w:rsidRPr="00CF1911">
        <w:rPr>
          <w:rFonts w:ascii="Arial" w:hAnsi="Arial" w:cs="Arial"/>
          <w:sz w:val="22"/>
          <w:szCs w:val="22"/>
        </w:rPr>
        <w:tab/>
      </w:r>
      <w:r w:rsidRPr="00CF1911">
        <w:rPr>
          <w:rFonts w:ascii="Arial" w:hAnsi="Arial" w:cs="Arial"/>
          <w:sz w:val="22"/>
          <w:szCs w:val="22"/>
        </w:rPr>
        <w:tab/>
        <w:t xml:space="preserve"> </w:t>
      </w:r>
      <w:r w:rsidRPr="00CF1911">
        <w:rPr>
          <w:rFonts w:ascii="Arial" w:hAnsi="Arial" w:cs="Arial"/>
          <w:sz w:val="22"/>
          <w:szCs w:val="22"/>
        </w:rPr>
        <w:tab/>
      </w:r>
      <w:r w:rsidRPr="00CF1911">
        <w:rPr>
          <w:rFonts w:ascii="Arial" w:hAnsi="Arial" w:cs="Arial"/>
          <w:sz w:val="22"/>
          <w:szCs w:val="22"/>
        </w:rPr>
        <w:tab/>
        <w:t xml:space="preserve">      </w:t>
      </w:r>
      <w:r w:rsidR="00BA769D">
        <w:rPr>
          <w:rFonts w:ascii="Arial" w:hAnsi="Arial" w:cs="Arial"/>
          <w:sz w:val="22"/>
          <w:szCs w:val="22"/>
        </w:rPr>
        <w:t>202</w:t>
      </w:r>
      <w:r w:rsidR="00DA7BF7">
        <w:rPr>
          <w:rFonts w:ascii="Arial" w:hAnsi="Arial" w:cs="Arial"/>
          <w:sz w:val="22"/>
          <w:szCs w:val="22"/>
        </w:rPr>
        <w:t>4</w:t>
      </w:r>
    </w:p>
    <w:p w14:paraId="5A682E7B" w14:textId="77777777" w:rsidR="00CF1911" w:rsidRPr="00CF1911" w:rsidRDefault="00CF1911" w:rsidP="00CF1911">
      <w:pPr>
        <w:spacing w:line="360" w:lineRule="auto"/>
        <w:jc w:val="both"/>
        <w:rPr>
          <w:rFonts w:ascii="Arial" w:hAnsi="Arial" w:cs="Arial"/>
          <w:b/>
          <w:sz w:val="22"/>
          <w:szCs w:val="22"/>
        </w:rPr>
      </w:pPr>
    </w:p>
    <w:p w14:paraId="69CC1839" w14:textId="77777777" w:rsidR="00CF1911" w:rsidRPr="00CF1911" w:rsidRDefault="00CF1911" w:rsidP="00CF1911">
      <w:pPr>
        <w:spacing w:line="360" w:lineRule="auto"/>
        <w:jc w:val="both"/>
        <w:rPr>
          <w:rFonts w:ascii="Arial" w:hAnsi="Arial" w:cs="Arial"/>
          <w:sz w:val="22"/>
          <w:szCs w:val="22"/>
        </w:rPr>
      </w:pPr>
      <w:r w:rsidRPr="00CF1911">
        <w:rPr>
          <w:rFonts w:ascii="Arial" w:hAnsi="Arial" w:cs="Arial"/>
          <w:b/>
          <w:sz w:val="22"/>
          <w:szCs w:val="22"/>
        </w:rPr>
        <w:t>BETWEEN</w:t>
      </w:r>
      <w:r w:rsidRPr="00CF1911">
        <w:rPr>
          <w:rFonts w:ascii="Arial" w:hAnsi="Arial" w:cs="Arial"/>
          <w:sz w:val="22"/>
          <w:szCs w:val="22"/>
        </w:rPr>
        <w:t>:</w:t>
      </w:r>
    </w:p>
    <w:p w14:paraId="15FA9C94" w14:textId="77777777" w:rsidR="002A06EF" w:rsidRDefault="002A06EF" w:rsidP="002A06EF">
      <w:pPr>
        <w:pStyle w:val="Bodytext20"/>
        <w:shd w:val="clear" w:color="auto" w:fill="auto"/>
        <w:tabs>
          <w:tab w:val="left" w:pos="832"/>
        </w:tabs>
        <w:spacing w:after="201" w:line="245" w:lineRule="exact"/>
        <w:ind w:firstLine="0"/>
        <w:jc w:val="left"/>
        <w:rPr>
          <w:b/>
        </w:rPr>
      </w:pPr>
    </w:p>
    <w:p w14:paraId="4BAF737C" w14:textId="5E63068A" w:rsidR="002A06EF" w:rsidRPr="002A06EF" w:rsidRDefault="00FF0E48" w:rsidP="002A06EF">
      <w:pPr>
        <w:pStyle w:val="Bodytext20"/>
        <w:numPr>
          <w:ilvl w:val="0"/>
          <w:numId w:val="26"/>
        </w:numPr>
        <w:shd w:val="clear" w:color="auto" w:fill="auto"/>
        <w:tabs>
          <w:tab w:val="left" w:pos="832"/>
        </w:tabs>
        <w:spacing w:after="201" w:line="245" w:lineRule="exact"/>
        <w:jc w:val="left"/>
      </w:pPr>
      <w:r w:rsidRPr="002A06EF">
        <w:rPr>
          <w:b/>
        </w:rPr>
        <w:t xml:space="preserve">THE LONDON BOROUGH OF </w:t>
      </w:r>
      <w:r w:rsidR="002A06EF" w:rsidRPr="002A06EF">
        <w:rPr>
          <w:b/>
        </w:rPr>
        <w:t>HILLINGDON</w:t>
      </w:r>
      <w:r w:rsidR="002C7E8A" w:rsidRPr="002A06EF">
        <w:rPr>
          <w:b/>
        </w:rPr>
        <w:t xml:space="preserve"> </w:t>
      </w:r>
      <w:r w:rsidR="002C7E8A" w:rsidRPr="002A06EF">
        <w:rPr>
          <w:bCs/>
        </w:rPr>
        <w:t xml:space="preserve">of </w:t>
      </w:r>
      <w:r w:rsidR="002A06EF" w:rsidRPr="002A06EF">
        <w:t xml:space="preserve">the Civic Centre, High Street, Uxbridge, Middlesex, UBS 1UW ("the </w:t>
      </w:r>
      <w:r w:rsidR="002A06EF" w:rsidRPr="002A06EF">
        <w:rPr>
          <w:b/>
          <w:bCs/>
        </w:rPr>
        <w:t>Council</w:t>
      </w:r>
      <w:r w:rsidR="002A06EF" w:rsidRPr="002A06EF">
        <w:t>").</w:t>
      </w:r>
    </w:p>
    <w:p w14:paraId="4B60C292" w14:textId="657C5817" w:rsidR="00210C0C" w:rsidRPr="002A06EF" w:rsidRDefault="00825BB2" w:rsidP="002A06EF">
      <w:pPr>
        <w:pStyle w:val="MRParties"/>
        <w:numPr>
          <w:ilvl w:val="0"/>
          <w:numId w:val="26"/>
        </w:numPr>
        <w:rPr>
          <w:rFonts w:ascii="Arial" w:hAnsi="Arial" w:cs="Arial"/>
          <w:sz w:val="22"/>
          <w:szCs w:val="22"/>
        </w:rPr>
      </w:pPr>
      <w:r>
        <w:rPr>
          <w:rFonts w:ascii="Arial" w:hAnsi="Arial" w:cs="Arial"/>
          <w:b/>
        </w:rPr>
        <w:t>SOVEREIGN NETWORK GROUP</w:t>
      </w:r>
      <w:r w:rsidRPr="002A06EF" w:rsidDel="00825BB2">
        <w:rPr>
          <w:rFonts w:ascii="Arial" w:hAnsi="Arial" w:cs="Arial"/>
          <w:b/>
          <w:sz w:val="22"/>
          <w:szCs w:val="22"/>
        </w:rPr>
        <w:t xml:space="preserve"> </w:t>
      </w:r>
      <w:r w:rsidR="003F73E1">
        <w:rPr>
          <w:rFonts w:ascii="Arial" w:hAnsi="Arial" w:cs="Arial"/>
          <w:b/>
          <w:sz w:val="22"/>
          <w:szCs w:val="22"/>
        </w:rPr>
        <w:t xml:space="preserve">LIMITED </w:t>
      </w:r>
      <w:bookmarkStart w:id="0" w:name="_Hlk110348220"/>
      <w:r w:rsidR="003F73E1">
        <w:rPr>
          <w:rFonts w:ascii="Arial" w:hAnsi="Arial" w:cs="Arial"/>
          <w:color w:val="000000"/>
        </w:rPr>
        <w:t xml:space="preserve">c/o </w:t>
      </w:r>
      <w:proofErr w:type="spellStart"/>
      <w:r w:rsidR="003F73E1">
        <w:rPr>
          <w:rFonts w:ascii="Arial" w:hAnsi="Arial" w:cs="Arial"/>
          <w:color w:val="000000"/>
        </w:rPr>
        <w:t>Devonshires</w:t>
      </w:r>
      <w:proofErr w:type="spellEnd"/>
      <w:r w:rsidR="003F73E1">
        <w:rPr>
          <w:rFonts w:ascii="Arial" w:hAnsi="Arial" w:cs="Arial"/>
          <w:color w:val="000000"/>
        </w:rPr>
        <w:t xml:space="preserve"> Solicitors LLP, </w:t>
      </w:r>
      <w:r w:rsidR="00FB0DC0">
        <w:rPr>
          <w:rFonts w:ascii="Arial" w:hAnsi="Arial" w:cs="Arial"/>
          <w:color w:val="000000"/>
        </w:rPr>
        <w:t>30 Finsbury Circus, London, EC2M 7DT</w:t>
      </w:r>
      <w:proofErr w:type="gramStart"/>
      <w:r w:rsidR="003F73E1">
        <w:rPr>
          <w:rFonts w:ascii="Arial" w:hAnsi="Arial" w:cs="Arial"/>
          <w:color w:val="000000"/>
        </w:rPr>
        <w:t xml:space="preserve"> </w:t>
      </w:r>
      <w:r>
        <w:rPr>
          <w:rFonts w:ascii="Arial" w:hAnsi="Arial" w:cs="Arial"/>
          <w:sz w:val="22"/>
          <w:szCs w:val="22"/>
        </w:rPr>
        <w:t xml:space="preserve"> </w:t>
      </w:r>
      <w:r w:rsidR="00210C0C" w:rsidRPr="002A06EF">
        <w:rPr>
          <w:rFonts w:ascii="Arial" w:hAnsi="Arial" w:cs="Arial"/>
          <w:sz w:val="22"/>
          <w:szCs w:val="22"/>
        </w:rPr>
        <w:t xml:space="preserve"> </w:t>
      </w:r>
      <w:bookmarkEnd w:id="0"/>
      <w:r w:rsidR="002266B9" w:rsidRPr="002A06EF">
        <w:rPr>
          <w:rFonts w:ascii="Arial" w:hAnsi="Arial" w:cs="Arial"/>
          <w:sz w:val="22"/>
          <w:szCs w:val="22"/>
        </w:rPr>
        <w:t>(</w:t>
      </w:r>
      <w:proofErr w:type="gramEnd"/>
      <w:r w:rsidR="002266B9" w:rsidRPr="002A06EF">
        <w:rPr>
          <w:rFonts w:ascii="Arial" w:hAnsi="Arial" w:cs="Arial"/>
          <w:sz w:val="22"/>
          <w:szCs w:val="22"/>
        </w:rPr>
        <w:t>“</w:t>
      </w:r>
      <w:r>
        <w:rPr>
          <w:rFonts w:ascii="Arial" w:hAnsi="Arial" w:cs="Arial"/>
          <w:b/>
          <w:bCs/>
          <w:sz w:val="22"/>
          <w:szCs w:val="22"/>
        </w:rPr>
        <w:t>SNG</w:t>
      </w:r>
      <w:r w:rsidR="002266B9" w:rsidRPr="002A06EF">
        <w:rPr>
          <w:rFonts w:ascii="Arial" w:hAnsi="Arial" w:cs="Arial"/>
          <w:sz w:val="22"/>
          <w:szCs w:val="22"/>
        </w:rPr>
        <w:t>”)</w:t>
      </w:r>
      <w:r>
        <w:rPr>
          <w:rFonts w:ascii="Arial" w:hAnsi="Arial" w:cs="Arial"/>
          <w:sz w:val="22"/>
          <w:szCs w:val="22"/>
        </w:rPr>
        <w:t xml:space="preserve"> </w:t>
      </w:r>
    </w:p>
    <w:p w14:paraId="2BF73850" w14:textId="13870C7A" w:rsidR="00CF1911" w:rsidRPr="00CF1911" w:rsidRDefault="00CF1911" w:rsidP="00E67BEC">
      <w:pPr>
        <w:pStyle w:val="Heading1"/>
        <w:spacing w:line="276" w:lineRule="auto"/>
        <w:rPr>
          <w:rFonts w:ascii="Arial" w:hAnsi="Arial" w:cs="Arial"/>
          <w:b/>
          <w:color w:val="000000" w:themeColor="text1"/>
          <w:sz w:val="22"/>
          <w:szCs w:val="22"/>
          <w:u w:val="single"/>
        </w:rPr>
      </w:pPr>
      <w:bookmarkStart w:id="1" w:name="_Toc147673503"/>
      <w:r w:rsidRPr="00CF1911">
        <w:rPr>
          <w:rFonts w:ascii="Arial" w:hAnsi="Arial" w:cs="Arial"/>
          <w:b/>
          <w:color w:val="000000" w:themeColor="text1"/>
          <w:sz w:val="22"/>
          <w:szCs w:val="22"/>
          <w:u w:val="single"/>
        </w:rPr>
        <w:t>BACKGROUND</w:t>
      </w:r>
      <w:bookmarkEnd w:id="1"/>
      <w:r w:rsidRPr="00CF1911">
        <w:rPr>
          <w:rFonts w:ascii="Arial" w:hAnsi="Arial" w:cs="Arial"/>
          <w:b/>
          <w:color w:val="000000" w:themeColor="text1"/>
          <w:sz w:val="22"/>
          <w:szCs w:val="22"/>
          <w:u w:val="single"/>
        </w:rPr>
        <w:t xml:space="preserve"> </w:t>
      </w:r>
    </w:p>
    <w:p w14:paraId="46381906" w14:textId="77777777" w:rsidR="00CF1911" w:rsidRPr="00CF1911" w:rsidRDefault="00CF1911" w:rsidP="00E67BEC">
      <w:pPr>
        <w:spacing w:line="276" w:lineRule="auto"/>
      </w:pPr>
    </w:p>
    <w:p w14:paraId="31E3CCB8" w14:textId="49FA070A" w:rsidR="00C66AE0" w:rsidRDefault="00CF1911" w:rsidP="002266B9">
      <w:pPr>
        <w:pStyle w:val="ListParagraph"/>
        <w:numPr>
          <w:ilvl w:val="0"/>
          <w:numId w:val="3"/>
        </w:numPr>
        <w:spacing w:after="240" w:line="276" w:lineRule="auto"/>
        <w:ind w:left="567" w:hanging="567"/>
        <w:jc w:val="both"/>
        <w:rPr>
          <w:rFonts w:ascii="Arial" w:hAnsi="Arial" w:cs="Arial"/>
          <w:sz w:val="22"/>
          <w:szCs w:val="22"/>
        </w:rPr>
      </w:pPr>
      <w:r w:rsidRPr="00CF1911">
        <w:rPr>
          <w:rFonts w:ascii="Arial" w:hAnsi="Arial" w:cs="Arial"/>
          <w:sz w:val="22"/>
          <w:szCs w:val="22"/>
        </w:rPr>
        <w:t xml:space="preserve">For the purposes of the </w:t>
      </w:r>
      <w:r w:rsidR="00A2300B">
        <w:rPr>
          <w:rFonts w:ascii="Arial" w:hAnsi="Arial" w:cs="Arial"/>
          <w:sz w:val="22"/>
          <w:szCs w:val="22"/>
        </w:rPr>
        <w:t xml:space="preserve">1990 </w:t>
      </w:r>
      <w:r w:rsidRPr="00CF1911">
        <w:rPr>
          <w:rFonts w:ascii="Arial" w:hAnsi="Arial" w:cs="Arial"/>
          <w:sz w:val="22"/>
          <w:szCs w:val="22"/>
        </w:rPr>
        <w:t>Act, the Council is the local planning authorit</w:t>
      </w:r>
      <w:r w:rsidR="0069732B">
        <w:rPr>
          <w:rFonts w:ascii="Arial" w:hAnsi="Arial" w:cs="Arial"/>
          <w:sz w:val="22"/>
          <w:szCs w:val="22"/>
        </w:rPr>
        <w:t>y</w:t>
      </w:r>
      <w:r w:rsidRPr="00CF1911">
        <w:rPr>
          <w:rFonts w:ascii="Arial" w:hAnsi="Arial" w:cs="Arial"/>
          <w:sz w:val="22"/>
          <w:szCs w:val="22"/>
        </w:rPr>
        <w:t xml:space="preserve"> for the area within which the </w:t>
      </w:r>
      <w:r w:rsidR="005105AC">
        <w:rPr>
          <w:rFonts w:ascii="Arial" w:hAnsi="Arial" w:cs="Arial"/>
          <w:sz w:val="22"/>
          <w:szCs w:val="22"/>
        </w:rPr>
        <w:t>Land</w:t>
      </w:r>
      <w:r w:rsidRPr="00CF1911">
        <w:rPr>
          <w:rFonts w:ascii="Arial" w:hAnsi="Arial" w:cs="Arial"/>
          <w:sz w:val="22"/>
          <w:szCs w:val="22"/>
        </w:rPr>
        <w:t xml:space="preserve"> is situated</w:t>
      </w:r>
      <w:r w:rsidR="00B82DC0" w:rsidRPr="00B82DC0">
        <w:t xml:space="preserve"> </w:t>
      </w:r>
      <w:r w:rsidR="00B82DC0" w:rsidRPr="00B82DC0">
        <w:rPr>
          <w:rFonts w:ascii="Arial" w:hAnsi="Arial" w:cs="Arial"/>
          <w:sz w:val="22"/>
          <w:szCs w:val="22"/>
        </w:rPr>
        <w:t>and is the appropriate authority to enforce the planning obligations in this Deed and the Original Agreement.</w:t>
      </w:r>
    </w:p>
    <w:p w14:paraId="44F46A4E" w14:textId="77777777" w:rsidR="002266B9" w:rsidRPr="00C66AE0" w:rsidRDefault="002266B9" w:rsidP="002266B9">
      <w:pPr>
        <w:pStyle w:val="ListParagraph"/>
        <w:spacing w:after="240" w:line="276" w:lineRule="auto"/>
        <w:ind w:left="567"/>
        <w:jc w:val="both"/>
        <w:rPr>
          <w:rFonts w:ascii="Arial" w:hAnsi="Arial" w:cs="Arial"/>
          <w:sz w:val="22"/>
          <w:szCs w:val="22"/>
        </w:rPr>
      </w:pPr>
    </w:p>
    <w:p w14:paraId="366DBB27" w14:textId="02C33326" w:rsidR="00DF6AA9" w:rsidRDefault="00CF1911" w:rsidP="00DF6AA9">
      <w:pPr>
        <w:pStyle w:val="ListParagraph"/>
        <w:numPr>
          <w:ilvl w:val="0"/>
          <w:numId w:val="3"/>
        </w:numPr>
        <w:spacing w:after="240" w:line="276" w:lineRule="auto"/>
        <w:ind w:left="567" w:hanging="567"/>
        <w:jc w:val="both"/>
        <w:rPr>
          <w:rFonts w:ascii="Arial" w:hAnsi="Arial" w:cs="Arial"/>
          <w:sz w:val="22"/>
          <w:szCs w:val="22"/>
        </w:rPr>
      </w:pPr>
      <w:r w:rsidRPr="00A76630">
        <w:rPr>
          <w:rFonts w:ascii="Arial" w:hAnsi="Arial" w:cs="Arial"/>
          <w:sz w:val="22"/>
          <w:szCs w:val="22"/>
        </w:rPr>
        <w:t xml:space="preserve">The </w:t>
      </w:r>
      <w:r w:rsidR="002A06EF">
        <w:rPr>
          <w:rFonts w:ascii="Arial" w:hAnsi="Arial" w:cs="Arial"/>
          <w:sz w:val="22"/>
          <w:szCs w:val="22"/>
        </w:rPr>
        <w:t>Site</w:t>
      </w:r>
      <w:r w:rsidR="008D6013">
        <w:rPr>
          <w:rFonts w:ascii="Arial" w:hAnsi="Arial" w:cs="Arial"/>
          <w:sz w:val="22"/>
          <w:szCs w:val="22"/>
        </w:rPr>
        <w:t xml:space="preserve"> is </w:t>
      </w:r>
      <w:r w:rsidRPr="00A76630">
        <w:rPr>
          <w:rFonts w:ascii="Arial" w:hAnsi="Arial" w:cs="Arial"/>
          <w:sz w:val="22"/>
          <w:szCs w:val="22"/>
        </w:rPr>
        <w:t xml:space="preserve">subject to a </w:t>
      </w:r>
      <w:r w:rsidR="00DE72BA" w:rsidRPr="00A76630">
        <w:rPr>
          <w:rFonts w:ascii="Arial" w:hAnsi="Arial" w:cs="Arial"/>
          <w:sz w:val="22"/>
          <w:szCs w:val="22"/>
        </w:rPr>
        <w:t xml:space="preserve">Section 106 Agreement dated </w:t>
      </w:r>
      <w:r w:rsidR="003F5247">
        <w:rPr>
          <w:rFonts w:ascii="Arial" w:hAnsi="Arial" w:cs="Arial"/>
          <w:sz w:val="22"/>
          <w:szCs w:val="22"/>
        </w:rPr>
        <w:t>7 April 2022</w:t>
      </w:r>
      <w:r w:rsidR="00DB7F6A">
        <w:rPr>
          <w:rFonts w:ascii="Arial" w:hAnsi="Arial" w:cs="Arial"/>
          <w:sz w:val="22"/>
          <w:szCs w:val="22"/>
        </w:rPr>
        <w:t xml:space="preserve"> </w:t>
      </w:r>
      <w:r w:rsidR="00FF0E48">
        <w:rPr>
          <w:rFonts w:ascii="Arial" w:hAnsi="Arial" w:cs="Arial"/>
          <w:sz w:val="22"/>
          <w:szCs w:val="22"/>
        </w:rPr>
        <w:t xml:space="preserve">made between </w:t>
      </w:r>
      <w:bookmarkStart w:id="2" w:name="_Hlk147674062"/>
      <w:r w:rsidR="00FF0E48">
        <w:rPr>
          <w:rFonts w:ascii="Arial" w:hAnsi="Arial" w:cs="Arial"/>
          <w:sz w:val="22"/>
          <w:szCs w:val="22"/>
        </w:rPr>
        <w:t xml:space="preserve">(1) </w:t>
      </w:r>
      <w:r w:rsidR="002A06EF">
        <w:rPr>
          <w:rFonts w:ascii="Arial" w:hAnsi="Arial" w:cs="Arial"/>
          <w:sz w:val="22"/>
          <w:szCs w:val="22"/>
        </w:rPr>
        <w:t>The London Borough of Hillingdon</w:t>
      </w:r>
      <w:r w:rsidR="00BF5259">
        <w:rPr>
          <w:rFonts w:ascii="Arial" w:hAnsi="Arial" w:cs="Arial"/>
          <w:sz w:val="22"/>
          <w:szCs w:val="22"/>
        </w:rPr>
        <w:t xml:space="preserve"> (2) </w:t>
      </w:r>
      <w:r w:rsidR="002A06EF">
        <w:rPr>
          <w:rFonts w:ascii="Arial" w:hAnsi="Arial" w:cs="Arial"/>
          <w:sz w:val="22"/>
          <w:szCs w:val="22"/>
        </w:rPr>
        <w:t>Millington Road (HPH4</w:t>
      </w:r>
      <w:r w:rsidR="003F5247">
        <w:rPr>
          <w:rFonts w:ascii="Arial" w:hAnsi="Arial" w:cs="Arial"/>
          <w:sz w:val="22"/>
          <w:szCs w:val="22"/>
        </w:rPr>
        <w:t>) LLP</w:t>
      </w:r>
      <w:r w:rsidR="00FF0E48">
        <w:rPr>
          <w:rFonts w:ascii="Arial" w:hAnsi="Arial" w:cs="Arial"/>
          <w:sz w:val="22"/>
          <w:szCs w:val="22"/>
        </w:rPr>
        <w:t xml:space="preserve"> and (</w:t>
      </w:r>
      <w:r w:rsidR="00BF5259">
        <w:rPr>
          <w:rFonts w:ascii="Arial" w:hAnsi="Arial" w:cs="Arial"/>
          <w:sz w:val="22"/>
          <w:szCs w:val="22"/>
        </w:rPr>
        <w:t>3</w:t>
      </w:r>
      <w:r w:rsidR="00FF0E48">
        <w:rPr>
          <w:rFonts w:ascii="Arial" w:hAnsi="Arial" w:cs="Arial"/>
          <w:sz w:val="22"/>
          <w:szCs w:val="22"/>
        </w:rPr>
        <w:t xml:space="preserve">) </w:t>
      </w:r>
      <w:r w:rsidR="00BF5259">
        <w:rPr>
          <w:rFonts w:ascii="Arial" w:hAnsi="Arial" w:cs="Arial"/>
          <w:sz w:val="22"/>
          <w:szCs w:val="22"/>
        </w:rPr>
        <w:t>Hemnall</w:t>
      </w:r>
      <w:r w:rsidR="00FF0E48">
        <w:rPr>
          <w:rFonts w:ascii="Arial" w:hAnsi="Arial" w:cs="Arial"/>
          <w:sz w:val="22"/>
          <w:szCs w:val="22"/>
        </w:rPr>
        <w:t xml:space="preserve"> Limited</w:t>
      </w:r>
      <w:r w:rsidR="008D6013">
        <w:rPr>
          <w:rFonts w:ascii="Arial" w:hAnsi="Arial" w:cs="Arial"/>
          <w:sz w:val="22"/>
          <w:szCs w:val="22"/>
        </w:rPr>
        <w:t xml:space="preserve"> </w:t>
      </w:r>
      <w:bookmarkEnd w:id="2"/>
      <w:r w:rsidRPr="00A76630">
        <w:rPr>
          <w:rFonts w:ascii="Arial" w:hAnsi="Arial" w:cs="Arial"/>
          <w:sz w:val="22"/>
          <w:szCs w:val="22"/>
        </w:rPr>
        <w:t xml:space="preserve">(“the </w:t>
      </w:r>
      <w:r w:rsidR="00D32A7D">
        <w:rPr>
          <w:rFonts w:ascii="Arial" w:hAnsi="Arial" w:cs="Arial"/>
          <w:b/>
          <w:sz w:val="22"/>
          <w:szCs w:val="22"/>
        </w:rPr>
        <w:t>Original</w:t>
      </w:r>
      <w:r w:rsidRPr="00A76630">
        <w:rPr>
          <w:rFonts w:ascii="Arial" w:hAnsi="Arial" w:cs="Arial"/>
          <w:b/>
          <w:sz w:val="22"/>
          <w:szCs w:val="22"/>
        </w:rPr>
        <w:t xml:space="preserve"> Agreement</w:t>
      </w:r>
      <w:r w:rsidRPr="00A76630">
        <w:rPr>
          <w:rFonts w:ascii="Arial" w:hAnsi="Arial" w:cs="Arial"/>
          <w:sz w:val="22"/>
          <w:szCs w:val="22"/>
        </w:rPr>
        <w:t>”)</w:t>
      </w:r>
      <w:r w:rsidR="002A06EF">
        <w:rPr>
          <w:rFonts w:ascii="Arial" w:hAnsi="Arial" w:cs="Arial"/>
          <w:sz w:val="22"/>
          <w:szCs w:val="22"/>
        </w:rPr>
        <w:t xml:space="preserve"> </w:t>
      </w:r>
    </w:p>
    <w:p w14:paraId="26BB3B8F" w14:textId="77777777" w:rsidR="002266B9" w:rsidRPr="002266B9" w:rsidRDefault="002266B9" w:rsidP="002266B9">
      <w:pPr>
        <w:pStyle w:val="ListParagraph"/>
        <w:rPr>
          <w:rFonts w:ascii="Arial" w:hAnsi="Arial" w:cs="Arial"/>
          <w:sz w:val="22"/>
          <w:szCs w:val="22"/>
        </w:rPr>
      </w:pPr>
    </w:p>
    <w:p w14:paraId="32A19383" w14:textId="054187EB" w:rsidR="002A06EF" w:rsidRDefault="002A06EF" w:rsidP="00ED0D51">
      <w:pPr>
        <w:pStyle w:val="ListParagraph"/>
        <w:numPr>
          <w:ilvl w:val="0"/>
          <w:numId w:val="3"/>
        </w:numPr>
        <w:spacing w:after="240" w:line="276" w:lineRule="auto"/>
        <w:ind w:left="567" w:hanging="567"/>
        <w:jc w:val="both"/>
        <w:rPr>
          <w:rFonts w:ascii="Arial" w:hAnsi="Arial" w:cs="Arial"/>
          <w:sz w:val="22"/>
          <w:szCs w:val="22"/>
        </w:rPr>
      </w:pPr>
      <w:r>
        <w:rPr>
          <w:rFonts w:ascii="Arial" w:hAnsi="Arial" w:cs="Arial"/>
          <w:sz w:val="22"/>
          <w:szCs w:val="22"/>
        </w:rPr>
        <w:t>The Original Agreement was varied by a deed of variation dated</w:t>
      </w:r>
      <w:r w:rsidR="003F5247">
        <w:rPr>
          <w:rFonts w:ascii="Arial" w:hAnsi="Arial" w:cs="Arial"/>
          <w:sz w:val="22"/>
          <w:szCs w:val="22"/>
        </w:rPr>
        <w:t xml:space="preserve"> 23 June 2023</w:t>
      </w:r>
      <w:r>
        <w:rPr>
          <w:rFonts w:ascii="Arial" w:hAnsi="Arial" w:cs="Arial"/>
          <w:sz w:val="22"/>
          <w:szCs w:val="22"/>
        </w:rPr>
        <w:t xml:space="preserve"> between (1) The London Borough of Hillingdon (2) Millington Road (HPH4</w:t>
      </w:r>
      <w:proofErr w:type="gramStart"/>
      <w:r>
        <w:rPr>
          <w:rFonts w:ascii="Arial" w:hAnsi="Arial" w:cs="Arial"/>
          <w:sz w:val="22"/>
          <w:szCs w:val="22"/>
        </w:rPr>
        <w:t>)  LLP</w:t>
      </w:r>
      <w:proofErr w:type="gramEnd"/>
      <w:r>
        <w:rPr>
          <w:rFonts w:ascii="Arial" w:hAnsi="Arial" w:cs="Arial"/>
          <w:sz w:val="22"/>
          <w:szCs w:val="22"/>
        </w:rPr>
        <w:t xml:space="preserve"> and (3) Hemnall Limited (“the </w:t>
      </w:r>
      <w:r w:rsidRPr="002A06EF">
        <w:rPr>
          <w:rFonts w:ascii="Arial" w:hAnsi="Arial" w:cs="Arial"/>
          <w:b/>
          <w:bCs/>
          <w:sz w:val="22"/>
          <w:szCs w:val="22"/>
        </w:rPr>
        <w:t>First Deed of Variation</w:t>
      </w:r>
      <w:r>
        <w:rPr>
          <w:rFonts w:ascii="Arial" w:hAnsi="Arial" w:cs="Arial"/>
          <w:sz w:val="22"/>
          <w:szCs w:val="22"/>
        </w:rPr>
        <w:t xml:space="preserve">”). </w:t>
      </w:r>
    </w:p>
    <w:p w14:paraId="7BA4D40B" w14:textId="77777777" w:rsidR="002A06EF" w:rsidRPr="002A06EF" w:rsidRDefault="002A06EF" w:rsidP="002A06EF">
      <w:pPr>
        <w:pStyle w:val="ListParagraph"/>
        <w:rPr>
          <w:rFonts w:ascii="Arial" w:hAnsi="Arial" w:cs="Arial"/>
          <w:sz w:val="22"/>
          <w:szCs w:val="22"/>
        </w:rPr>
      </w:pPr>
    </w:p>
    <w:p w14:paraId="45DC126A" w14:textId="6E4C46E4" w:rsidR="002266B9" w:rsidRPr="00ED0D51" w:rsidRDefault="00825BB2" w:rsidP="00ED0D51">
      <w:pPr>
        <w:pStyle w:val="ListParagraph"/>
        <w:numPr>
          <w:ilvl w:val="0"/>
          <w:numId w:val="3"/>
        </w:numPr>
        <w:spacing w:after="240" w:line="276" w:lineRule="auto"/>
        <w:ind w:left="567" w:hanging="567"/>
        <w:jc w:val="both"/>
        <w:rPr>
          <w:rFonts w:ascii="Arial" w:hAnsi="Arial" w:cs="Arial"/>
          <w:sz w:val="22"/>
          <w:szCs w:val="22"/>
        </w:rPr>
      </w:pPr>
      <w:r>
        <w:rPr>
          <w:rFonts w:ascii="Arial" w:hAnsi="Arial" w:cs="Arial"/>
          <w:sz w:val="22"/>
          <w:szCs w:val="22"/>
        </w:rPr>
        <w:t xml:space="preserve">SNG </w:t>
      </w:r>
      <w:r w:rsidR="00131581">
        <w:rPr>
          <w:rFonts w:ascii="Arial" w:hAnsi="Arial" w:cs="Arial"/>
          <w:sz w:val="22"/>
          <w:szCs w:val="22"/>
        </w:rPr>
        <w:t xml:space="preserve">acquired the Land </w:t>
      </w:r>
      <w:r w:rsidR="002266B9">
        <w:rPr>
          <w:rFonts w:ascii="Arial" w:hAnsi="Arial" w:cs="Arial"/>
          <w:sz w:val="22"/>
          <w:szCs w:val="22"/>
        </w:rPr>
        <w:t xml:space="preserve">on </w:t>
      </w:r>
      <w:proofErr w:type="gramStart"/>
      <w:r w:rsidR="002A06EF">
        <w:rPr>
          <w:rFonts w:ascii="Arial" w:hAnsi="Arial" w:cs="Arial"/>
          <w:sz w:val="22"/>
          <w:szCs w:val="22"/>
        </w:rPr>
        <w:t>[ ]</w:t>
      </w:r>
      <w:proofErr w:type="gramEnd"/>
      <w:r w:rsidR="002A06EF">
        <w:rPr>
          <w:rFonts w:ascii="Arial" w:hAnsi="Arial" w:cs="Arial"/>
          <w:sz w:val="22"/>
          <w:szCs w:val="22"/>
        </w:rPr>
        <w:t xml:space="preserve"> </w:t>
      </w:r>
      <w:r w:rsidR="00131581">
        <w:rPr>
          <w:rFonts w:ascii="Arial" w:hAnsi="Arial" w:cs="Arial"/>
          <w:sz w:val="22"/>
          <w:szCs w:val="22"/>
        </w:rPr>
        <w:t xml:space="preserve"> with registration pending </w:t>
      </w:r>
      <w:r w:rsidR="00F44B05">
        <w:rPr>
          <w:rFonts w:ascii="Arial" w:hAnsi="Arial" w:cs="Arial"/>
          <w:sz w:val="22"/>
          <w:szCs w:val="22"/>
        </w:rPr>
        <w:t xml:space="preserve">at the Land Registry </w:t>
      </w:r>
    </w:p>
    <w:p w14:paraId="2AB19B9D" w14:textId="77777777" w:rsidR="00DF6AA9" w:rsidRPr="00DF6AA9" w:rsidRDefault="00DF6AA9" w:rsidP="00DF6AA9">
      <w:pPr>
        <w:pStyle w:val="ListParagraph"/>
        <w:rPr>
          <w:rFonts w:ascii="Arial" w:hAnsi="Arial" w:cs="Arial"/>
          <w:sz w:val="22"/>
          <w:szCs w:val="22"/>
        </w:rPr>
      </w:pPr>
    </w:p>
    <w:p w14:paraId="542D6F11" w14:textId="7F487F2D" w:rsidR="00F44B05" w:rsidRDefault="00825BB2" w:rsidP="00C00AA1">
      <w:pPr>
        <w:pStyle w:val="ListParagraph"/>
        <w:numPr>
          <w:ilvl w:val="0"/>
          <w:numId w:val="3"/>
        </w:numPr>
        <w:spacing w:after="240" w:line="276" w:lineRule="auto"/>
        <w:ind w:left="567" w:hanging="567"/>
        <w:jc w:val="both"/>
        <w:rPr>
          <w:rFonts w:ascii="Arial" w:hAnsi="Arial" w:cs="Arial"/>
          <w:sz w:val="22"/>
          <w:szCs w:val="22"/>
        </w:rPr>
      </w:pPr>
      <w:r>
        <w:rPr>
          <w:rFonts w:ascii="Arial" w:hAnsi="Arial" w:cs="Arial"/>
          <w:sz w:val="22"/>
          <w:szCs w:val="22"/>
        </w:rPr>
        <w:t xml:space="preserve">SNG </w:t>
      </w:r>
      <w:r w:rsidR="00F44B05">
        <w:rPr>
          <w:rFonts w:ascii="Arial" w:hAnsi="Arial" w:cs="Arial"/>
          <w:sz w:val="22"/>
          <w:szCs w:val="22"/>
        </w:rPr>
        <w:t>wish to amend the Original Agreement</w:t>
      </w:r>
      <w:r w:rsidR="002A06EF">
        <w:rPr>
          <w:rFonts w:ascii="Arial" w:hAnsi="Arial" w:cs="Arial"/>
          <w:sz w:val="22"/>
          <w:szCs w:val="22"/>
        </w:rPr>
        <w:t xml:space="preserve"> as varied by the First Deed of </w:t>
      </w:r>
      <w:r w:rsidR="003F5247">
        <w:rPr>
          <w:rFonts w:ascii="Arial" w:hAnsi="Arial" w:cs="Arial"/>
          <w:sz w:val="22"/>
          <w:szCs w:val="22"/>
        </w:rPr>
        <w:t xml:space="preserve">Variation </w:t>
      </w:r>
      <w:proofErr w:type="gramStart"/>
      <w:r w:rsidR="003F5247">
        <w:rPr>
          <w:rFonts w:ascii="Arial" w:hAnsi="Arial" w:cs="Arial"/>
          <w:sz w:val="22"/>
          <w:szCs w:val="22"/>
        </w:rPr>
        <w:t>in</w:t>
      </w:r>
      <w:r w:rsidR="00F44B05">
        <w:rPr>
          <w:rFonts w:ascii="Arial" w:hAnsi="Arial" w:cs="Arial"/>
          <w:sz w:val="22"/>
          <w:szCs w:val="22"/>
        </w:rPr>
        <w:t xml:space="preserve"> order to</w:t>
      </w:r>
      <w:proofErr w:type="gramEnd"/>
      <w:r w:rsidR="00F44B05">
        <w:rPr>
          <w:rFonts w:ascii="Arial" w:hAnsi="Arial" w:cs="Arial"/>
          <w:sz w:val="22"/>
          <w:szCs w:val="22"/>
        </w:rPr>
        <w:t xml:space="preserve"> the deliver the Development </w:t>
      </w:r>
      <w:r w:rsidR="00764887">
        <w:rPr>
          <w:rFonts w:ascii="Arial" w:hAnsi="Arial" w:cs="Arial"/>
          <w:sz w:val="22"/>
          <w:szCs w:val="22"/>
        </w:rPr>
        <w:t>as an entirely affordable housing scheme and to make consequential amendments to the Original Agreement</w:t>
      </w:r>
      <w:r w:rsidR="002A06EF">
        <w:rPr>
          <w:rFonts w:ascii="Arial" w:hAnsi="Arial" w:cs="Arial"/>
          <w:sz w:val="22"/>
          <w:szCs w:val="22"/>
        </w:rPr>
        <w:t xml:space="preserve"> as varied by the First Deed of Variation.</w:t>
      </w:r>
    </w:p>
    <w:p w14:paraId="38558FF0" w14:textId="46567E47" w:rsidR="00764887" w:rsidRDefault="00764887" w:rsidP="00764887">
      <w:pPr>
        <w:pStyle w:val="ListParagraph"/>
        <w:rPr>
          <w:rFonts w:ascii="Arial" w:hAnsi="Arial" w:cs="Arial"/>
          <w:sz w:val="22"/>
          <w:szCs w:val="22"/>
        </w:rPr>
      </w:pPr>
    </w:p>
    <w:p w14:paraId="5B51C75D" w14:textId="1B78F41B" w:rsidR="00764887" w:rsidRPr="00C00AA1" w:rsidRDefault="00764887" w:rsidP="00764887">
      <w:pPr>
        <w:pStyle w:val="ListParagraph"/>
        <w:numPr>
          <w:ilvl w:val="0"/>
          <w:numId w:val="3"/>
        </w:numPr>
        <w:spacing w:after="240" w:line="276" w:lineRule="auto"/>
        <w:ind w:left="567" w:hanging="567"/>
        <w:jc w:val="both"/>
        <w:rPr>
          <w:rFonts w:ascii="Arial" w:hAnsi="Arial" w:cs="Arial"/>
          <w:sz w:val="22"/>
          <w:szCs w:val="22"/>
        </w:rPr>
      </w:pPr>
      <w:r w:rsidRPr="00CF1911">
        <w:rPr>
          <w:rFonts w:ascii="Arial" w:hAnsi="Arial" w:cs="Arial"/>
          <w:sz w:val="22"/>
          <w:szCs w:val="22"/>
        </w:rPr>
        <w:t xml:space="preserve">Without prejudice to the terms of the other covenants contained in the </w:t>
      </w:r>
      <w:r w:rsidR="00956ED3">
        <w:rPr>
          <w:rFonts w:ascii="Arial" w:hAnsi="Arial" w:cs="Arial"/>
          <w:sz w:val="22"/>
          <w:szCs w:val="22"/>
        </w:rPr>
        <w:t>Original</w:t>
      </w:r>
      <w:r w:rsidRPr="00CF1911">
        <w:rPr>
          <w:rFonts w:ascii="Arial" w:hAnsi="Arial" w:cs="Arial"/>
          <w:sz w:val="22"/>
          <w:szCs w:val="22"/>
        </w:rPr>
        <w:t xml:space="preserve"> Agreement</w:t>
      </w:r>
      <w:r w:rsidR="002A06EF">
        <w:rPr>
          <w:rFonts w:ascii="Arial" w:hAnsi="Arial" w:cs="Arial"/>
          <w:sz w:val="22"/>
          <w:szCs w:val="22"/>
        </w:rPr>
        <w:t xml:space="preserve"> as varied by the First Deed of Variation</w:t>
      </w:r>
      <w:r w:rsidRPr="00CF1911">
        <w:rPr>
          <w:rFonts w:ascii="Arial" w:hAnsi="Arial" w:cs="Arial"/>
          <w:sz w:val="22"/>
          <w:szCs w:val="22"/>
        </w:rPr>
        <w:t xml:space="preserve"> the </w:t>
      </w:r>
      <w:r>
        <w:rPr>
          <w:rFonts w:ascii="Arial" w:hAnsi="Arial" w:cs="Arial"/>
          <w:sz w:val="22"/>
          <w:szCs w:val="22"/>
        </w:rPr>
        <w:t>Parties</w:t>
      </w:r>
      <w:r w:rsidRPr="00CF1911">
        <w:rPr>
          <w:rFonts w:ascii="Arial" w:hAnsi="Arial" w:cs="Arial"/>
          <w:sz w:val="22"/>
          <w:szCs w:val="22"/>
        </w:rPr>
        <w:t xml:space="preserve"> have agreed that the </w:t>
      </w:r>
      <w:r w:rsidR="00956ED3">
        <w:rPr>
          <w:rFonts w:ascii="Arial" w:hAnsi="Arial" w:cs="Arial"/>
          <w:sz w:val="22"/>
          <w:szCs w:val="22"/>
        </w:rPr>
        <w:t>Original</w:t>
      </w:r>
      <w:r w:rsidRPr="00CF1911">
        <w:rPr>
          <w:rFonts w:ascii="Arial" w:hAnsi="Arial" w:cs="Arial"/>
          <w:sz w:val="22"/>
          <w:szCs w:val="22"/>
        </w:rPr>
        <w:t xml:space="preserve"> Agreement shall be modified in the manner set out within this </w:t>
      </w:r>
      <w:r w:rsidR="002A06EF">
        <w:rPr>
          <w:rFonts w:ascii="Arial" w:hAnsi="Arial" w:cs="Arial"/>
          <w:sz w:val="22"/>
          <w:szCs w:val="22"/>
        </w:rPr>
        <w:t xml:space="preserve">second </w:t>
      </w:r>
      <w:r w:rsidRPr="00CF1911">
        <w:rPr>
          <w:rFonts w:ascii="Arial" w:hAnsi="Arial" w:cs="Arial"/>
          <w:sz w:val="22"/>
          <w:szCs w:val="22"/>
        </w:rPr>
        <w:t>Deed of Variation</w:t>
      </w:r>
      <w:r>
        <w:rPr>
          <w:rFonts w:ascii="Arial" w:hAnsi="Arial" w:cs="Arial"/>
          <w:sz w:val="22"/>
          <w:szCs w:val="22"/>
        </w:rPr>
        <w:t xml:space="preserve"> </w:t>
      </w:r>
      <w:r w:rsidRPr="00CF1911">
        <w:rPr>
          <w:rFonts w:ascii="Arial" w:hAnsi="Arial" w:cs="Arial"/>
          <w:sz w:val="22"/>
          <w:szCs w:val="22"/>
        </w:rPr>
        <w:t xml:space="preserve">(“this </w:t>
      </w:r>
      <w:r w:rsidRPr="00CF1911">
        <w:rPr>
          <w:rFonts w:ascii="Arial" w:hAnsi="Arial" w:cs="Arial"/>
          <w:b/>
          <w:sz w:val="22"/>
          <w:szCs w:val="22"/>
        </w:rPr>
        <w:t>Deed</w:t>
      </w:r>
      <w:r w:rsidRPr="00CF1911">
        <w:rPr>
          <w:rFonts w:ascii="Arial" w:hAnsi="Arial" w:cs="Arial"/>
          <w:sz w:val="22"/>
          <w:szCs w:val="22"/>
        </w:rPr>
        <w:t>”).</w:t>
      </w:r>
    </w:p>
    <w:p w14:paraId="7F3749EC" w14:textId="77777777" w:rsidR="00764887" w:rsidRPr="00764887" w:rsidRDefault="00764887" w:rsidP="00764887">
      <w:pPr>
        <w:pStyle w:val="ListParagraph"/>
        <w:rPr>
          <w:rFonts w:ascii="Arial" w:hAnsi="Arial" w:cs="Arial"/>
          <w:sz w:val="22"/>
          <w:szCs w:val="22"/>
        </w:rPr>
      </w:pPr>
    </w:p>
    <w:p w14:paraId="01375998" w14:textId="1B43E659" w:rsidR="00764887" w:rsidRPr="00764887" w:rsidRDefault="00764887" w:rsidP="00764887">
      <w:pPr>
        <w:pStyle w:val="Recitals"/>
        <w:numPr>
          <w:ilvl w:val="0"/>
          <w:numId w:val="3"/>
        </w:numPr>
        <w:tabs>
          <w:tab w:val="clear" w:pos="709"/>
        </w:tabs>
        <w:ind w:left="567" w:hanging="567"/>
        <w:rPr>
          <w:sz w:val="22"/>
          <w:szCs w:val="22"/>
        </w:rPr>
      </w:pPr>
      <w:r w:rsidRPr="00764887">
        <w:rPr>
          <w:sz w:val="22"/>
          <w:szCs w:val="22"/>
        </w:rPr>
        <w:t xml:space="preserve">The </w:t>
      </w:r>
      <w:r w:rsidR="00124487">
        <w:rPr>
          <w:sz w:val="22"/>
          <w:szCs w:val="22"/>
        </w:rPr>
        <w:t xml:space="preserve">Council and </w:t>
      </w:r>
      <w:r w:rsidR="00825BB2">
        <w:rPr>
          <w:rFonts w:cs="Arial"/>
          <w:sz w:val="22"/>
          <w:szCs w:val="22"/>
        </w:rPr>
        <w:t xml:space="preserve">SNG </w:t>
      </w:r>
      <w:r w:rsidR="00EB19A2">
        <w:rPr>
          <w:sz w:val="22"/>
          <w:szCs w:val="22"/>
        </w:rPr>
        <w:t xml:space="preserve">(“the </w:t>
      </w:r>
      <w:r w:rsidRPr="00246A48">
        <w:rPr>
          <w:b/>
          <w:bCs/>
          <w:sz w:val="22"/>
          <w:szCs w:val="22"/>
        </w:rPr>
        <w:t>Parties</w:t>
      </w:r>
      <w:r w:rsidR="00EB19A2">
        <w:rPr>
          <w:sz w:val="22"/>
          <w:szCs w:val="22"/>
        </w:rPr>
        <w:t>”)</w:t>
      </w:r>
      <w:r w:rsidRPr="00764887">
        <w:rPr>
          <w:sz w:val="22"/>
          <w:szCs w:val="22"/>
        </w:rPr>
        <w:t xml:space="preserve"> hereto consider it expedient in the interests of the proper planning of the </w:t>
      </w:r>
      <w:r>
        <w:rPr>
          <w:sz w:val="22"/>
          <w:szCs w:val="22"/>
        </w:rPr>
        <w:t>Land</w:t>
      </w:r>
      <w:r w:rsidRPr="00764887">
        <w:rPr>
          <w:sz w:val="22"/>
          <w:szCs w:val="22"/>
        </w:rPr>
        <w:t xml:space="preserve"> that provision should be made as provided for by this Deed for regulating or facilitating the Development.</w:t>
      </w:r>
    </w:p>
    <w:p w14:paraId="0E0D055C" w14:textId="77777777" w:rsidR="00764887" w:rsidRDefault="00764887" w:rsidP="00764887">
      <w:pPr>
        <w:pStyle w:val="ListParagraph"/>
        <w:spacing w:after="240" w:line="276" w:lineRule="auto"/>
        <w:ind w:left="567"/>
        <w:jc w:val="both"/>
        <w:rPr>
          <w:rFonts w:ascii="Arial" w:hAnsi="Arial" w:cs="Arial"/>
          <w:sz w:val="22"/>
          <w:szCs w:val="22"/>
        </w:rPr>
      </w:pPr>
    </w:p>
    <w:p w14:paraId="5CCD544B" w14:textId="77777777" w:rsidR="00CF1911" w:rsidRPr="00CF1911" w:rsidRDefault="00CF1911" w:rsidP="00E67BEC">
      <w:pPr>
        <w:pStyle w:val="Heading1"/>
        <w:spacing w:line="276" w:lineRule="auto"/>
        <w:rPr>
          <w:rFonts w:ascii="Arial" w:hAnsi="Arial" w:cs="Arial"/>
          <w:b/>
          <w:color w:val="000000" w:themeColor="text1"/>
          <w:sz w:val="22"/>
          <w:szCs w:val="22"/>
          <w:u w:val="single"/>
        </w:rPr>
      </w:pPr>
      <w:bookmarkStart w:id="3" w:name="_Toc147673504"/>
      <w:r w:rsidRPr="00CF1911">
        <w:rPr>
          <w:rFonts w:ascii="Arial" w:hAnsi="Arial" w:cs="Arial"/>
          <w:b/>
          <w:color w:val="000000" w:themeColor="text1"/>
          <w:sz w:val="22"/>
          <w:szCs w:val="22"/>
          <w:u w:val="single"/>
        </w:rPr>
        <w:t>AGREED TERMS</w:t>
      </w:r>
      <w:bookmarkEnd w:id="3"/>
    </w:p>
    <w:tbl>
      <w:tblPr>
        <w:tblW w:w="0" w:type="auto"/>
        <w:tblLook w:val="04A0" w:firstRow="1" w:lastRow="0" w:firstColumn="1" w:lastColumn="0" w:noHBand="0" w:noVBand="1"/>
      </w:tblPr>
      <w:tblGrid>
        <w:gridCol w:w="659"/>
      </w:tblGrid>
      <w:tr w:rsidR="00CF1911" w:rsidRPr="00CF1911" w14:paraId="25D753C7" w14:textId="77777777" w:rsidTr="009B71F5">
        <w:tc>
          <w:tcPr>
            <w:tcW w:w="659" w:type="dxa"/>
          </w:tcPr>
          <w:p w14:paraId="4C2796F7" w14:textId="77777777" w:rsidR="00CF1911" w:rsidRPr="00CF1911" w:rsidRDefault="00CF1911" w:rsidP="00E67BEC">
            <w:pPr>
              <w:spacing w:line="276" w:lineRule="auto"/>
              <w:jc w:val="both"/>
              <w:rPr>
                <w:rFonts w:ascii="Arial" w:hAnsi="Arial" w:cs="Arial"/>
                <w:color w:val="000000" w:themeColor="text1"/>
                <w:sz w:val="22"/>
                <w:szCs w:val="22"/>
              </w:rPr>
            </w:pPr>
          </w:p>
        </w:tc>
      </w:tr>
    </w:tbl>
    <w:p w14:paraId="50B5CF29" w14:textId="77777777" w:rsidR="00CF1911" w:rsidRPr="00CF1911" w:rsidRDefault="00CF1911" w:rsidP="00E67BEC">
      <w:pPr>
        <w:pStyle w:val="Heading1"/>
        <w:keepNext w:val="0"/>
        <w:keepLines w:val="0"/>
        <w:numPr>
          <w:ilvl w:val="0"/>
          <w:numId w:val="6"/>
        </w:numPr>
        <w:tabs>
          <w:tab w:val="left" w:pos="720"/>
        </w:tabs>
        <w:suppressAutoHyphens/>
        <w:autoSpaceDN w:val="0"/>
        <w:spacing w:before="0" w:after="240" w:line="276" w:lineRule="auto"/>
        <w:jc w:val="both"/>
        <w:textAlignment w:val="baseline"/>
        <w:rPr>
          <w:rFonts w:ascii="Arial" w:hAnsi="Arial" w:cs="Arial"/>
          <w:b/>
          <w:color w:val="000000" w:themeColor="text1"/>
          <w:sz w:val="22"/>
          <w:szCs w:val="22"/>
        </w:rPr>
      </w:pPr>
      <w:bookmarkStart w:id="4" w:name="_Toc147673505"/>
      <w:r w:rsidRPr="00CF1911">
        <w:rPr>
          <w:rFonts w:ascii="Arial" w:hAnsi="Arial" w:cs="Arial"/>
          <w:b/>
          <w:color w:val="000000" w:themeColor="text1"/>
          <w:sz w:val="22"/>
          <w:szCs w:val="22"/>
        </w:rPr>
        <w:t>INTERPRETATION</w:t>
      </w:r>
      <w:bookmarkEnd w:id="4"/>
      <w:r w:rsidRPr="00CF1911">
        <w:rPr>
          <w:rFonts w:ascii="Arial" w:hAnsi="Arial" w:cs="Arial"/>
          <w:b/>
          <w:color w:val="000000" w:themeColor="text1"/>
          <w:sz w:val="22"/>
          <w:szCs w:val="22"/>
        </w:rPr>
        <w:t xml:space="preserve"> </w:t>
      </w:r>
    </w:p>
    <w:p w14:paraId="69D937E0" w14:textId="2E5EB37F" w:rsidR="00CF1911" w:rsidRPr="00CF1911" w:rsidRDefault="00CF1911" w:rsidP="00E67BEC">
      <w:pPr>
        <w:pStyle w:val="SHHeading2"/>
        <w:numPr>
          <w:ilvl w:val="1"/>
          <w:numId w:val="6"/>
        </w:numPr>
        <w:spacing w:line="276" w:lineRule="auto"/>
        <w:rPr>
          <w:rFonts w:cs="Arial"/>
          <w:color w:val="000000" w:themeColor="text1"/>
          <w:sz w:val="22"/>
          <w:szCs w:val="22"/>
        </w:rPr>
      </w:pPr>
      <w:bookmarkStart w:id="5" w:name="_Toc128466765"/>
      <w:bookmarkStart w:id="6" w:name="_Toc129575330"/>
      <w:bookmarkStart w:id="7" w:name="_Toc130182812"/>
      <w:bookmarkStart w:id="8" w:name="_Toc130182966"/>
      <w:bookmarkStart w:id="9" w:name="_Toc132435517"/>
      <w:bookmarkStart w:id="10" w:name="_Toc139174094"/>
      <w:bookmarkStart w:id="11" w:name="_Toc139255756"/>
      <w:bookmarkStart w:id="12" w:name="_Toc139255844"/>
      <w:r w:rsidRPr="00CF1911">
        <w:rPr>
          <w:rFonts w:cs="Arial"/>
          <w:color w:val="000000" w:themeColor="text1"/>
          <w:sz w:val="22"/>
          <w:szCs w:val="22"/>
        </w:rPr>
        <w:lastRenderedPageBreak/>
        <w:t xml:space="preserve">Save where expressly stated otherwise the words and expressions used in this Deed shall have the meaning assigned to them as in the </w:t>
      </w:r>
      <w:r w:rsidR="00131581">
        <w:rPr>
          <w:rFonts w:cs="Arial"/>
          <w:color w:val="000000" w:themeColor="text1"/>
          <w:sz w:val="22"/>
          <w:szCs w:val="22"/>
        </w:rPr>
        <w:t xml:space="preserve">Original </w:t>
      </w:r>
      <w:r w:rsidRPr="00CF1911">
        <w:rPr>
          <w:rFonts w:cs="Arial"/>
          <w:color w:val="000000" w:themeColor="text1"/>
          <w:sz w:val="22"/>
          <w:szCs w:val="22"/>
        </w:rPr>
        <w:t>Agreement.</w:t>
      </w:r>
    </w:p>
    <w:p w14:paraId="4D41805D" w14:textId="1C7BB84F" w:rsidR="00CF1911" w:rsidRPr="00CF1911" w:rsidRDefault="00CF1911" w:rsidP="00E67BEC">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The clause and paragraph headings in this Deed are for reference only and do not affect its construction or interpretation.</w:t>
      </w:r>
      <w:bookmarkEnd w:id="5"/>
      <w:bookmarkEnd w:id="6"/>
      <w:bookmarkEnd w:id="7"/>
      <w:bookmarkEnd w:id="8"/>
      <w:bookmarkEnd w:id="9"/>
      <w:bookmarkEnd w:id="10"/>
      <w:bookmarkEnd w:id="11"/>
      <w:bookmarkEnd w:id="12"/>
    </w:p>
    <w:p w14:paraId="64E65084" w14:textId="77777777" w:rsidR="00CF1911" w:rsidRPr="00CF1911" w:rsidRDefault="00CF1911" w:rsidP="00E67BEC">
      <w:pPr>
        <w:pStyle w:val="SHHeading2"/>
        <w:numPr>
          <w:ilvl w:val="1"/>
          <w:numId w:val="6"/>
        </w:numPr>
        <w:spacing w:line="276" w:lineRule="auto"/>
        <w:rPr>
          <w:rFonts w:cs="Arial"/>
          <w:color w:val="000000" w:themeColor="text1"/>
          <w:sz w:val="22"/>
          <w:szCs w:val="22"/>
        </w:rPr>
      </w:pPr>
      <w:bookmarkStart w:id="13" w:name="_Toc128466766"/>
      <w:bookmarkStart w:id="14" w:name="_Toc129575331"/>
      <w:bookmarkStart w:id="15" w:name="_Toc130182813"/>
      <w:bookmarkStart w:id="16" w:name="_Toc130182967"/>
      <w:bookmarkStart w:id="17" w:name="_Toc132435518"/>
      <w:bookmarkStart w:id="18" w:name="_Toc139174095"/>
      <w:bookmarkStart w:id="19" w:name="_Toc139255757"/>
      <w:bookmarkStart w:id="20" w:name="_Toc139255845"/>
      <w:r w:rsidRPr="00CF1911">
        <w:rPr>
          <w:rFonts w:cs="Arial"/>
          <w:color w:val="000000" w:themeColor="text1"/>
          <w:sz w:val="22"/>
          <w:szCs w:val="22"/>
        </w:rPr>
        <w:t>References to clauses and Schedules are to the clauses and Schedules of this Deed, unless stated otherwise.</w:t>
      </w:r>
      <w:bookmarkStart w:id="21" w:name="_Toc128466767"/>
      <w:bookmarkStart w:id="22" w:name="_Toc129575332"/>
      <w:bookmarkStart w:id="23" w:name="_Toc130182814"/>
      <w:bookmarkStart w:id="24" w:name="_Toc130182968"/>
      <w:bookmarkStart w:id="25" w:name="_Toc132435519"/>
      <w:bookmarkStart w:id="26" w:name="_Toc139174096"/>
      <w:bookmarkStart w:id="27" w:name="_Toc139255758"/>
      <w:bookmarkStart w:id="28" w:name="_Toc139255846"/>
      <w:bookmarkEnd w:id="13"/>
      <w:bookmarkEnd w:id="14"/>
      <w:bookmarkEnd w:id="15"/>
      <w:bookmarkEnd w:id="16"/>
      <w:bookmarkEnd w:id="17"/>
      <w:bookmarkEnd w:id="18"/>
      <w:bookmarkEnd w:id="19"/>
      <w:bookmarkEnd w:id="20"/>
    </w:p>
    <w:p w14:paraId="72ABC4E5" w14:textId="77777777" w:rsidR="00CF1911" w:rsidRPr="00CF1911" w:rsidRDefault="00CF1911" w:rsidP="00E67BEC">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A reference to a paragraph is to the paragraph of the Schedule in which the reference is made, unless stated otherwise.</w:t>
      </w:r>
      <w:bookmarkStart w:id="29" w:name="_Toc121281535"/>
      <w:bookmarkStart w:id="30" w:name="_Toc121281577"/>
      <w:bookmarkStart w:id="31" w:name="_Toc121281613"/>
      <w:bookmarkStart w:id="32" w:name="_Toc121798055"/>
      <w:bookmarkStart w:id="33" w:name="_Toc122157265"/>
      <w:bookmarkStart w:id="34" w:name="_Toc122249337"/>
      <w:bookmarkStart w:id="35" w:name="_Toc129575333"/>
      <w:bookmarkStart w:id="36" w:name="_Toc130182815"/>
      <w:bookmarkStart w:id="37" w:name="_Toc130182969"/>
      <w:bookmarkStart w:id="38" w:name="_Toc132435520"/>
      <w:bookmarkStart w:id="39" w:name="_Toc139174097"/>
      <w:bookmarkStart w:id="40" w:name="_Toc139255759"/>
      <w:bookmarkStart w:id="41" w:name="_Toc139255847"/>
      <w:bookmarkEnd w:id="21"/>
      <w:bookmarkEnd w:id="22"/>
      <w:bookmarkEnd w:id="23"/>
      <w:bookmarkEnd w:id="24"/>
      <w:bookmarkEnd w:id="25"/>
      <w:bookmarkEnd w:id="26"/>
      <w:bookmarkEnd w:id="27"/>
      <w:bookmarkEnd w:id="28"/>
    </w:p>
    <w:p w14:paraId="42AD8971" w14:textId="77777777" w:rsidR="00CF1911" w:rsidRPr="00CF1911" w:rsidRDefault="00CF1911" w:rsidP="00E67BEC">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Words importing one gender include any other genders and</w:t>
      </w:r>
      <w:bookmarkStart w:id="42" w:name="_Ref428079525"/>
      <w:r w:rsidRPr="00CF1911">
        <w:rPr>
          <w:rFonts w:cs="Arial"/>
          <w:color w:val="000000" w:themeColor="text1"/>
          <w:sz w:val="22"/>
          <w:szCs w:val="22"/>
        </w:rPr>
        <w:t xml:space="preserve"> words importing the singular include the plural and vice versa</w:t>
      </w:r>
      <w:bookmarkEnd w:id="42"/>
      <w:r w:rsidRPr="00CF1911">
        <w:rPr>
          <w:rFonts w:cs="Arial"/>
          <w:color w:val="000000" w:themeColor="text1"/>
          <w:sz w:val="22"/>
          <w:szCs w:val="22"/>
        </w:rPr>
        <w:t>.</w:t>
      </w:r>
      <w:bookmarkStart w:id="43" w:name="_Toc121281536"/>
      <w:bookmarkStart w:id="44" w:name="_Toc121281578"/>
      <w:bookmarkStart w:id="45" w:name="_Toc121281614"/>
      <w:bookmarkStart w:id="46" w:name="_Toc121798056"/>
      <w:bookmarkStart w:id="47" w:name="_Toc122157266"/>
      <w:bookmarkStart w:id="48" w:name="_Toc122249338"/>
      <w:bookmarkStart w:id="49" w:name="_Toc129575334"/>
      <w:bookmarkStart w:id="50" w:name="_Toc130182816"/>
      <w:bookmarkStart w:id="51" w:name="_Toc130182970"/>
      <w:bookmarkStart w:id="52" w:name="_Toc132435521"/>
      <w:bookmarkStart w:id="53" w:name="_Toc139174098"/>
      <w:bookmarkStart w:id="54" w:name="_Toc139255760"/>
      <w:bookmarkStart w:id="55" w:name="_Toc139255848"/>
      <w:bookmarkEnd w:id="29"/>
      <w:bookmarkEnd w:id="30"/>
      <w:bookmarkEnd w:id="31"/>
      <w:bookmarkEnd w:id="32"/>
      <w:bookmarkEnd w:id="33"/>
      <w:bookmarkEnd w:id="34"/>
      <w:bookmarkEnd w:id="35"/>
      <w:bookmarkEnd w:id="36"/>
      <w:bookmarkEnd w:id="37"/>
      <w:bookmarkEnd w:id="38"/>
      <w:bookmarkEnd w:id="39"/>
      <w:bookmarkEnd w:id="40"/>
      <w:bookmarkEnd w:id="41"/>
    </w:p>
    <w:p w14:paraId="167E7E75" w14:textId="77777777" w:rsidR="00CF1911" w:rsidRPr="00CF1911" w:rsidRDefault="00CF1911" w:rsidP="00E67BEC">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 xml:space="preserve">A reference to a person includes a reference to a firm, company, authority, board, </w:t>
      </w:r>
      <w:proofErr w:type="gramStart"/>
      <w:r w:rsidRPr="00CF1911">
        <w:rPr>
          <w:rFonts w:cs="Arial"/>
          <w:color w:val="000000" w:themeColor="text1"/>
          <w:sz w:val="22"/>
          <w:szCs w:val="22"/>
        </w:rPr>
        <w:t>department</w:t>
      </w:r>
      <w:proofErr w:type="gramEnd"/>
      <w:r w:rsidRPr="00CF1911">
        <w:rPr>
          <w:rFonts w:cs="Arial"/>
          <w:color w:val="000000" w:themeColor="text1"/>
          <w:sz w:val="22"/>
          <w:szCs w:val="22"/>
        </w:rPr>
        <w:t xml:space="preserve"> or other body and vice versa.</w:t>
      </w:r>
      <w:bookmarkStart w:id="56" w:name="_Toc128466768"/>
      <w:bookmarkStart w:id="57" w:name="_Toc129575335"/>
      <w:bookmarkStart w:id="58" w:name="_Toc130182817"/>
      <w:bookmarkStart w:id="59" w:name="_Toc130182971"/>
      <w:bookmarkStart w:id="60" w:name="_Toc132435522"/>
      <w:bookmarkStart w:id="61" w:name="_Toc139174099"/>
      <w:bookmarkStart w:id="62" w:name="_Toc139255761"/>
      <w:bookmarkStart w:id="63" w:name="_Toc139255849"/>
      <w:bookmarkEnd w:id="43"/>
      <w:bookmarkEnd w:id="44"/>
      <w:bookmarkEnd w:id="45"/>
      <w:bookmarkEnd w:id="46"/>
      <w:bookmarkEnd w:id="47"/>
      <w:bookmarkEnd w:id="48"/>
      <w:bookmarkEnd w:id="49"/>
      <w:bookmarkEnd w:id="50"/>
      <w:bookmarkEnd w:id="51"/>
      <w:bookmarkEnd w:id="52"/>
      <w:bookmarkEnd w:id="53"/>
      <w:bookmarkEnd w:id="54"/>
      <w:bookmarkEnd w:id="55"/>
    </w:p>
    <w:p w14:paraId="0DC61025" w14:textId="77777777" w:rsidR="00CF1911" w:rsidRPr="00CF1911" w:rsidRDefault="00CF1911" w:rsidP="00E67BEC">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 xml:space="preserve">Unless this Deed states otherwise, any reference to any legislation (whether specifically named or not) includes any modification, extension, </w:t>
      </w:r>
      <w:proofErr w:type="gramStart"/>
      <w:r w:rsidRPr="00CF1911">
        <w:rPr>
          <w:rFonts w:cs="Arial"/>
          <w:color w:val="000000" w:themeColor="text1"/>
          <w:sz w:val="22"/>
          <w:szCs w:val="22"/>
        </w:rPr>
        <w:t>amendment</w:t>
      </w:r>
      <w:proofErr w:type="gramEnd"/>
      <w:r w:rsidRPr="00CF1911">
        <w:rPr>
          <w:rFonts w:cs="Arial"/>
          <w:color w:val="000000" w:themeColor="text1"/>
          <w:sz w:val="22"/>
          <w:szCs w:val="22"/>
        </w:rPr>
        <w:t xml:space="preserve"> or re-enactment of that legislation for the time being in force and all instruments, orders, notices, regulations, directions, byelaws, permissions and plans for the time being made, issued or given under that legislation or deriving validity from it.</w:t>
      </w:r>
      <w:bookmarkStart w:id="64" w:name="_Toc129575336"/>
      <w:bookmarkStart w:id="65" w:name="_Toc130182818"/>
      <w:bookmarkStart w:id="66" w:name="_Toc130182972"/>
      <w:bookmarkStart w:id="67" w:name="_Toc132435523"/>
      <w:bookmarkStart w:id="68" w:name="_Toc139174100"/>
      <w:bookmarkStart w:id="69" w:name="_Toc139255762"/>
      <w:bookmarkStart w:id="70" w:name="_Toc139255850"/>
      <w:bookmarkEnd w:id="56"/>
      <w:bookmarkEnd w:id="57"/>
      <w:bookmarkEnd w:id="58"/>
      <w:bookmarkEnd w:id="59"/>
      <w:bookmarkEnd w:id="60"/>
      <w:bookmarkEnd w:id="61"/>
      <w:bookmarkEnd w:id="62"/>
      <w:bookmarkEnd w:id="63"/>
    </w:p>
    <w:p w14:paraId="0266136B" w14:textId="77777777" w:rsidR="00CF1911" w:rsidRPr="00CF1911" w:rsidRDefault="00CF1911" w:rsidP="00E67BEC">
      <w:pPr>
        <w:pStyle w:val="SHHeading2"/>
        <w:numPr>
          <w:ilvl w:val="1"/>
          <w:numId w:val="6"/>
        </w:numPr>
        <w:spacing w:line="276" w:lineRule="auto"/>
        <w:rPr>
          <w:rFonts w:cs="Arial"/>
          <w:color w:val="000000" w:themeColor="text1"/>
          <w:sz w:val="22"/>
          <w:szCs w:val="22"/>
        </w:rPr>
      </w:pPr>
      <w:bookmarkStart w:id="71" w:name="_Toc129575337"/>
      <w:bookmarkStart w:id="72" w:name="_Toc130182819"/>
      <w:bookmarkStart w:id="73" w:name="_Toc130182973"/>
      <w:bookmarkStart w:id="74" w:name="_Toc132435524"/>
      <w:bookmarkStart w:id="75" w:name="_Toc139174101"/>
      <w:bookmarkStart w:id="76" w:name="_Toc139255763"/>
      <w:bookmarkStart w:id="77" w:name="_Toc139255851"/>
      <w:bookmarkEnd w:id="64"/>
      <w:bookmarkEnd w:id="65"/>
      <w:bookmarkEnd w:id="66"/>
      <w:bookmarkEnd w:id="67"/>
      <w:bookmarkEnd w:id="68"/>
      <w:bookmarkEnd w:id="69"/>
      <w:bookmarkEnd w:id="70"/>
      <w:r w:rsidRPr="00CF1911">
        <w:rPr>
          <w:rFonts w:cs="Arial"/>
          <w:color w:val="000000" w:themeColor="text1"/>
          <w:sz w:val="22"/>
          <w:szCs w:val="22"/>
        </w:rPr>
        <w:t xml:space="preserve">References to any party in this Deed include the successors in title of that party and any references to the Council include any successor local planning authority exercising planning powers under the Act. </w:t>
      </w:r>
      <w:bookmarkStart w:id="78" w:name="_Toc129575338"/>
      <w:bookmarkStart w:id="79" w:name="_Toc130182820"/>
      <w:bookmarkStart w:id="80" w:name="_Toc130182974"/>
      <w:bookmarkStart w:id="81" w:name="_Toc132435525"/>
      <w:bookmarkStart w:id="82" w:name="_Toc139174102"/>
      <w:bookmarkStart w:id="83" w:name="_Toc139255764"/>
      <w:bookmarkStart w:id="84" w:name="_Toc139255852"/>
      <w:bookmarkEnd w:id="71"/>
      <w:bookmarkEnd w:id="72"/>
      <w:bookmarkEnd w:id="73"/>
      <w:bookmarkEnd w:id="74"/>
      <w:bookmarkEnd w:id="75"/>
      <w:bookmarkEnd w:id="76"/>
      <w:bookmarkEnd w:id="77"/>
    </w:p>
    <w:p w14:paraId="21039749" w14:textId="77777777" w:rsidR="00CF1911" w:rsidRPr="00CF1911" w:rsidRDefault="00CF1911" w:rsidP="00E67BEC">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References to “including” mean “including, without limitation”.</w:t>
      </w:r>
      <w:bookmarkStart w:id="85" w:name="_Toc129575339"/>
      <w:bookmarkStart w:id="86" w:name="_Toc130182821"/>
      <w:bookmarkStart w:id="87" w:name="_Toc130182975"/>
      <w:bookmarkStart w:id="88" w:name="_Toc132435526"/>
      <w:bookmarkStart w:id="89" w:name="_Toc139174103"/>
      <w:bookmarkStart w:id="90" w:name="_Toc139255765"/>
      <w:bookmarkStart w:id="91" w:name="_Toc139255853"/>
      <w:bookmarkEnd w:id="78"/>
      <w:bookmarkEnd w:id="79"/>
      <w:bookmarkEnd w:id="80"/>
      <w:bookmarkEnd w:id="81"/>
      <w:bookmarkEnd w:id="82"/>
      <w:bookmarkEnd w:id="83"/>
      <w:bookmarkEnd w:id="84"/>
    </w:p>
    <w:p w14:paraId="21CF93D4" w14:textId="77777777" w:rsidR="00CF1911" w:rsidRPr="00CF1911" w:rsidRDefault="000D0359" w:rsidP="00E67BEC">
      <w:pPr>
        <w:pStyle w:val="SHHeading2"/>
        <w:numPr>
          <w:ilvl w:val="1"/>
          <w:numId w:val="6"/>
        </w:numPr>
        <w:spacing w:line="276" w:lineRule="auto"/>
        <w:rPr>
          <w:rFonts w:cs="Arial"/>
          <w:color w:val="000000" w:themeColor="text1"/>
          <w:sz w:val="22"/>
          <w:szCs w:val="22"/>
        </w:rPr>
      </w:pPr>
      <w:bookmarkStart w:id="92" w:name="_Toc129575340"/>
      <w:bookmarkStart w:id="93" w:name="_Toc130182822"/>
      <w:bookmarkStart w:id="94" w:name="_Toc130182976"/>
      <w:bookmarkStart w:id="95" w:name="_Toc132435527"/>
      <w:bookmarkStart w:id="96" w:name="_Toc139174104"/>
      <w:bookmarkStart w:id="97" w:name="_Toc139255766"/>
      <w:bookmarkStart w:id="98" w:name="_Toc139255854"/>
      <w:bookmarkEnd w:id="85"/>
      <w:bookmarkEnd w:id="86"/>
      <w:bookmarkEnd w:id="87"/>
      <w:bookmarkEnd w:id="88"/>
      <w:bookmarkEnd w:id="89"/>
      <w:bookmarkEnd w:id="90"/>
      <w:bookmarkEnd w:id="91"/>
      <w:r w:rsidRPr="000D0359">
        <w:rPr>
          <w:rFonts w:cs="Arial"/>
          <w:color w:val="000000" w:themeColor="text1"/>
          <w:sz w:val="22"/>
          <w:szCs w:val="22"/>
        </w:rPr>
        <w:t>Whenever there is more than one person named as a party and where more than one party undertakes an obligation all their obligations can be enforced against all of them jointly and against each individually unless there is an express provision otherwise</w:t>
      </w:r>
      <w:r w:rsidR="00CF1911" w:rsidRPr="00CF1911">
        <w:rPr>
          <w:rFonts w:cs="Arial"/>
          <w:color w:val="000000" w:themeColor="text1"/>
          <w:sz w:val="22"/>
          <w:szCs w:val="22"/>
        </w:rPr>
        <w:t>.</w:t>
      </w:r>
      <w:bookmarkStart w:id="99" w:name="_Toc129575341"/>
      <w:bookmarkStart w:id="100" w:name="_Toc130182823"/>
      <w:bookmarkStart w:id="101" w:name="_Toc130182977"/>
      <w:bookmarkStart w:id="102" w:name="_Toc132435528"/>
      <w:bookmarkStart w:id="103" w:name="_Toc139174105"/>
      <w:bookmarkStart w:id="104" w:name="_Toc139255767"/>
      <w:bookmarkStart w:id="105" w:name="_Toc139255855"/>
      <w:bookmarkEnd w:id="92"/>
      <w:bookmarkEnd w:id="93"/>
      <w:bookmarkEnd w:id="94"/>
      <w:bookmarkEnd w:id="95"/>
      <w:bookmarkEnd w:id="96"/>
      <w:bookmarkEnd w:id="97"/>
      <w:bookmarkEnd w:id="98"/>
    </w:p>
    <w:p w14:paraId="2B50D034" w14:textId="21E71896" w:rsidR="00FB3498" w:rsidRPr="00101C53" w:rsidRDefault="00CF1911" w:rsidP="00101C53">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 xml:space="preserve">If any provision is held to be illegal, </w:t>
      </w:r>
      <w:proofErr w:type="gramStart"/>
      <w:r w:rsidRPr="00CF1911">
        <w:rPr>
          <w:rFonts w:cs="Arial"/>
          <w:color w:val="000000" w:themeColor="text1"/>
          <w:sz w:val="22"/>
          <w:szCs w:val="22"/>
        </w:rPr>
        <w:t>invalid</w:t>
      </w:r>
      <w:proofErr w:type="gramEnd"/>
      <w:r w:rsidRPr="00CF1911">
        <w:rPr>
          <w:rFonts w:cs="Arial"/>
          <w:color w:val="000000" w:themeColor="text1"/>
          <w:sz w:val="22"/>
          <w:szCs w:val="22"/>
        </w:rPr>
        <w:t xml:space="preserve"> or unenforceable, the legality, validity and enforceability of the remainder of the Deed shall be unaffected.</w:t>
      </w:r>
      <w:bookmarkEnd w:id="99"/>
      <w:bookmarkEnd w:id="100"/>
      <w:bookmarkEnd w:id="101"/>
      <w:bookmarkEnd w:id="102"/>
      <w:bookmarkEnd w:id="103"/>
      <w:bookmarkEnd w:id="104"/>
      <w:bookmarkEnd w:id="105"/>
    </w:p>
    <w:p w14:paraId="0DEF0363" w14:textId="77777777" w:rsidR="000D0359" w:rsidRPr="000D0359" w:rsidRDefault="000D0359" w:rsidP="00E67BEC">
      <w:pPr>
        <w:pStyle w:val="Heading1"/>
        <w:keepNext w:val="0"/>
        <w:keepLines w:val="0"/>
        <w:numPr>
          <w:ilvl w:val="0"/>
          <w:numId w:val="6"/>
        </w:numPr>
        <w:tabs>
          <w:tab w:val="left" w:pos="720"/>
        </w:tabs>
        <w:suppressAutoHyphens/>
        <w:autoSpaceDN w:val="0"/>
        <w:spacing w:before="0" w:after="240" w:line="276" w:lineRule="auto"/>
        <w:jc w:val="both"/>
        <w:textAlignment w:val="baseline"/>
        <w:rPr>
          <w:rFonts w:ascii="Arial" w:hAnsi="Arial" w:cs="Arial"/>
          <w:color w:val="000000" w:themeColor="text1"/>
          <w:sz w:val="22"/>
          <w:szCs w:val="22"/>
        </w:rPr>
      </w:pPr>
      <w:bookmarkStart w:id="106" w:name="_Toc147673506"/>
      <w:bookmarkStart w:id="107" w:name="_Hlk14335333"/>
      <w:r w:rsidRPr="000D0359">
        <w:rPr>
          <w:rFonts w:ascii="Arial" w:hAnsi="Arial" w:cs="Arial"/>
          <w:b/>
          <w:color w:val="000000" w:themeColor="text1"/>
          <w:sz w:val="22"/>
          <w:szCs w:val="22"/>
        </w:rPr>
        <w:t>LEGAL BASIS</w:t>
      </w:r>
      <w:bookmarkEnd w:id="106"/>
    </w:p>
    <w:p w14:paraId="2BA484C8" w14:textId="142F5D10" w:rsidR="0018194D" w:rsidRDefault="00CF1911" w:rsidP="00F40CA8">
      <w:pPr>
        <w:pStyle w:val="Heading1"/>
        <w:keepNext w:val="0"/>
        <w:keepLines w:val="0"/>
        <w:numPr>
          <w:ilvl w:val="1"/>
          <w:numId w:val="6"/>
        </w:numPr>
        <w:tabs>
          <w:tab w:val="left" w:pos="720"/>
        </w:tabs>
        <w:suppressAutoHyphens/>
        <w:autoSpaceDN w:val="0"/>
        <w:spacing w:after="240" w:line="276" w:lineRule="auto"/>
        <w:jc w:val="both"/>
        <w:textAlignment w:val="baseline"/>
        <w:rPr>
          <w:rFonts w:ascii="Arial" w:hAnsi="Arial" w:cs="Arial"/>
          <w:color w:val="000000" w:themeColor="text1"/>
          <w:sz w:val="22"/>
          <w:szCs w:val="22"/>
        </w:rPr>
      </w:pPr>
      <w:bookmarkStart w:id="108" w:name="_Toc79429169"/>
      <w:bookmarkStart w:id="109" w:name="_Toc83310784"/>
      <w:bookmarkStart w:id="110" w:name="_Toc88582085"/>
      <w:bookmarkStart w:id="111" w:name="_Toc100653692"/>
      <w:bookmarkStart w:id="112" w:name="_Toc100659624"/>
      <w:bookmarkStart w:id="113" w:name="_Toc100758319"/>
      <w:bookmarkStart w:id="114" w:name="_Toc100764035"/>
      <w:bookmarkStart w:id="115" w:name="_Toc102494072"/>
      <w:bookmarkStart w:id="116" w:name="_Toc102900073"/>
      <w:bookmarkStart w:id="117" w:name="_Toc103780484"/>
      <w:bookmarkStart w:id="118" w:name="_Toc104452564"/>
      <w:bookmarkStart w:id="119" w:name="_Toc107606324"/>
      <w:bookmarkStart w:id="120" w:name="_Toc110688952"/>
      <w:bookmarkStart w:id="121" w:name="_Toc119673747"/>
      <w:bookmarkStart w:id="122" w:name="_Toc121219178"/>
      <w:bookmarkStart w:id="123" w:name="_Toc121224588"/>
      <w:bookmarkStart w:id="124" w:name="_Toc147673507"/>
      <w:r w:rsidRPr="000D0359">
        <w:rPr>
          <w:rFonts w:ascii="Arial" w:hAnsi="Arial" w:cs="Arial"/>
          <w:color w:val="000000" w:themeColor="text1"/>
          <w:sz w:val="22"/>
          <w:szCs w:val="22"/>
        </w:rPr>
        <w:t xml:space="preserve">This Deed is made pursuant to </w:t>
      </w:r>
      <w:r w:rsidR="00867D50">
        <w:rPr>
          <w:rFonts w:ascii="Arial" w:hAnsi="Arial" w:cs="Arial"/>
          <w:color w:val="000000" w:themeColor="text1"/>
          <w:sz w:val="22"/>
          <w:szCs w:val="22"/>
        </w:rPr>
        <w:t>S</w:t>
      </w:r>
      <w:r w:rsidRPr="000D0359">
        <w:rPr>
          <w:rFonts w:ascii="Arial" w:hAnsi="Arial" w:cs="Arial"/>
          <w:color w:val="000000" w:themeColor="text1"/>
          <w:sz w:val="22"/>
          <w:szCs w:val="22"/>
        </w:rPr>
        <w:t xml:space="preserve">ection 106 and 106A of the </w:t>
      </w:r>
      <w:r w:rsidR="008461BE">
        <w:rPr>
          <w:rFonts w:ascii="Arial" w:hAnsi="Arial" w:cs="Arial"/>
          <w:color w:val="000000" w:themeColor="text1"/>
          <w:sz w:val="22"/>
          <w:szCs w:val="22"/>
        </w:rPr>
        <w:t xml:space="preserve">1990 </w:t>
      </w:r>
      <w:r w:rsidRPr="000D0359">
        <w:rPr>
          <w:rFonts w:ascii="Arial" w:hAnsi="Arial" w:cs="Arial"/>
          <w:color w:val="000000" w:themeColor="text1"/>
          <w:sz w:val="22"/>
          <w:szCs w:val="22"/>
        </w:rPr>
        <w:t xml:space="preserve">Act, </w:t>
      </w:r>
      <w:r w:rsidR="00867D50">
        <w:rPr>
          <w:rFonts w:ascii="Arial" w:hAnsi="Arial" w:cs="Arial"/>
          <w:color w:val="000000" w:themeColor="text1"/>
          <w:sz w:val="22"/>
          <w:szCs w:val="22"/>
        </w:rPr>
        <w:t>S</w:t>
      </w:r>
      <w:r w:rsidRPr="000D0359">
        <w:rPr>
          <w:rFonts w:ascii="Arial" w:hAnsi="Arial" w:cs="Arial"/>
          <w:color w:val="000000" w:themeColor="text1"/>
          <w:sz w:val="22"/>
          <w:szCs w:val="22"/>
        </w:rPr>
        <w:t>ection 111 of the Local Government Act 1972</w:t>
      </w:r>
      <w:r w:rsidR="00AC015E">
        <w:rPr>
          <w:rFonts w:ascii="Arial" w:hAnsi="Arial" w:cs="Arial"/>
          <w:color w:val="000000" w:themeColor="text1"/>
          <w:sz w:val="22"/>
          <w:szCs w:val="22"/>
        </w:rPr>
        <w:t xml:space="preserve">, Section 1 of the Localism Act </w:t>
      </w:r>
      <w:proofErr w:type="gramStart"/>
      <w:r w:rsidR="003038BE">
        <w:rPr>
          <w:rFonts w:ascii="Arial" w:hAnsi="Arial" w:cs="Arial"/>
          <w:color w:val="000000" w:themeColor="text1"/>
          <w:sz w:val="22"/>
          <w:szCs w:val="22"/>
        </w:rPr>
        <w:t>2011</w:t>
      </w:r>
      <w:proofErr w:type="gramEnd"/>
      <w:r w:rsidR="000D0359" w:rsidRPr="000D0359">
        <w:rPr>
          <w:rFonts w:ascii="Arial" w:hAnsi="Arial" w:cs="Arial"/>
          <w:color w:val="000000" w:themeColor="text1"/>
          <w:sz w:val="22"/>
          <w:szCs w:val="22"/>
        </w:rPr>
        <w:t xml:space="preserve"> </w:t>
      </w:r>
      <w:r w:rsidRPr="000D0359">
        <w:rPr>
          <w:rFonts w:ascii="Arial" w:hAnsi="Arial" w:cs="Arial"/>
          <w:color w:val="000000" w:themeColor="text1"/>
          <w:sz w:val="22"/>
          <w:szCs w:val="22"/>
        </w:rPr>
        <w:t>and any other enabling powers.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1AC6A21" w14:textId="76761673" w:rsidR="00764887" w:rsidRDefault="00764887" w:rsidP="00F40CA8">
      <w:pPr>
        <w:pStyle w:val="ListParagraph"/>
        <w:numPr>
          <w:ilvl w:val="1"/>
          <w:numId w:val="6"/>
        </w:numPr>
        <w:spacing w:line="360" w:lineRule="auto"/>
        <w:jc w:val="both"/>
        <w:rPr>
          <w:rFonts w:ascii="Arial" w:hAnsi="Arial" w:cs="Arial"/>
          <w:sz w:val="22"/>
          <w:szCs w:val="22"/>
        </w:rPr>
      </w:pPr>
      <w:r w:rsidRPr="00764887">
        <w:rPr>
          <w:rFonts w:ascii="Arial" w:hAnsi="Arial" w:cs="Arial"/>
          <w:sz w:val="22"/>
          <w:szCs w:val="22"/>
        </w:rPr>
        <w:t xml:space="preserve">The covenants, restrictions and requirements imposed upon the </w:t>
      </w:r>
      <w:r w:rsidR="000A4038">
        <w:rPr>
          <w:rFonts w:ascii="Arial" w:hAnsi="Arial" w:cs="Arial"/>
          <w:sz w:val="22"/>
          <w:szCs w:val="22"/>
        </w:rPr>
        <w:t>p</w:t>
      </w:r>
      <w:r w:rsidRPr="00764887">
        <w:rPr>
          <w:rFonts w:ascii="Arial" w:hAnsi="Arial" w:cs="Arial"/>
          <w:sz w:val="22"/>
          <w:szCs w:val="22"/>
        </w:rPr>
        <w:t xml:space="preserve">arties under this Deed create planning obligations pursuant to Section 106 of the 1990 Act and are enforceable by the Council as local planning authority against </w:t>
      </w:r>
      <w:r w:rsidR="00825BB2">
        <w:rPr>
          <w:rFonts w:ascii="Arial" w:hAnsi="Arial" w:cs="Arial"/>
          <w:sz w:val="22"/>
          <w:szCs w:val="22"/>
        </w:rPr>
        <w:t xml:space="preserve">SNG </w:t>
      </w:r>
      <w:r w:rsidR="00B35B35">
        <w:rPr>
          <w:rFonts w:ascii="Arial" w:hAnsi="Arial" w:cs="Arial"/>
          <w:sz w:val="22"/>
          <w:szCs w:val="22"/>
        </w:rPr>
        <w:t xml:space="preserve">and its successors in title and assigns. </w:t>
      </w:r>
    </w:p>
    <w:p w14:paraId="00BC1E2D" w14:textId="77777777" w:rsidR="000A4038" w:rsidRDefault="000A4038" w:rsidP="000A4038">
      <w:pPr>
        <w:pStyle w:val="ListParagraph"/>
        <w:spacing w:line="360" w:lineRule="auto"/>
        <w:rPr>
          <w:rFonts w:ascii="Arial" w:hAnsi="Arial" w:cs="Arial"/>
          <w:sz w:val="22"/>
          <w:szCs w:val="22"/>
        </w:rPr>
      </w:pPr>
    </w:p>
    <w:p w14:paraId="284DB500" w14:textId="1E555B75" w:rsidR="00764887" w:rsidRPr="00764887" w:rsidRDefault="00764887" w:rsidP="00F40CA8">
      <w:pPr>
        <w:pStyle w:val="ListParagraph"/>
        <w:numPr>
          <w:ilvl w:val="1"/>
          <w:numId w:val="6"/>
        </w:numPr>
        <w:spacing w:line="360" w:lineRule="auto"/>
        <w:jc w:val="both"/>
        <w:rPr>
          <w:rFonts w:ascii="Arial" w:hAnsi="Arial" w:cs="Arial"/>
          <w:sz w:val="22"/>
          <w:szCs w:val="22"/>
        </w:rPr>
      </w:pPr>
      <w:r w:rsidRPr="00764887">
        <w:rPr>
          <w:rFonts w:ascii="Arial" w:hAnsi="Arial" w:cs="Arial"/>
          <w:sz w:val="22"/>
          <w:szCs w:val="22"/>
        </w:rPr>
        <w:lastRenderedPageBreak/>
        <w:t xml:space="preserve">The </w:t>
      </w:r>
      <w:r w:rsidR="009668C4">
        <w:rPr>
          <w:rFonts w:ascii="Arial" w:hAnsi="Arial" w:cs="Arial"/>
          <w:sz w:val="22"/>
          <w:szCs w:val="22"/>
        </w:rPr>
        <w:t>P</w:t>
      </w:r>
      <w:r w:rsidRPr="00764887">
        <w:rPr>
          <w:rFonts w:ascii="Arial" w:hAnsi="Arial" w:cs="Arial"/>
          <w:sz w:val="22"/>
          <w:szCs w:val="22"/>
        </w:rPr>
        <w:t>arties covenant to observe and perform or cause to be observed and performed their obligations contained in the Original Agreement as amended by this Deed</w:t>
      </w:r>
      <w:r w:rsidR="00F40CA8">
        <w:rPr>
          <w:rFonts w:ascii="Arial" w:hAnsi="Arial" w:cs="Arial"/>
          <w:sz w:val="22"/>
          <w:szCs w:val="22"/>
        </w:rPr>
        <w:t>.</w:t>
      </w:r>
    </w:p>
    <w:p w14:paraId="7924E40C" w14:textId="77777777" w:rsidR="00FB3498" w:rsidRPr="00764887" w:rsidRDefault="00FB3498" w:rsidP="00FB3498">
      <w:pPr>
        <w:rPr>
          <w:rFonts w:ascii="Arial" w:hAnsi="Arial" w:cs="Arial"/>
          <w:sz w:val="22"/>
          <w:szCs w:val="22"/>
        </w:rPr>
      </w:pPr>
    </w:p>
    <w:p w14:paraId="2DF8B95A" w14:textId="53040D02" w:rsidR="00CF1911" w:rsidRPr="00CF1911" w:rsidRDefault="00CF1911" w:rsidP="00F40CA8">
      <w:pPr>
        <w:pStyle w:val="Heading1"/>
        <w:keepNext w:val="0"/>
        <w:keepLines w:val="0"/>
        <w:numPr>
          <w:ilvl w:val="0"/>
          <w:numId w:val="6"/>
        </w:numPr>
        <w:tabs>
          <w:tab w:val="left" w:pos="720"/>
        </w:tabs>
        <w:suppressAutoHyphens/>
        <w:autoSpaceDN w:val="0"/>
        <w:spacing w:after="240" w:line="276" w:lineRule="auto"/>
        <w:jc w:val="both"/>
        <w:textAlignment w:val="baseline"/>
        <w:rPr>
          <w:rFonts w:ascii="Arial" w:hAnsi="Arial" w:cs="Arial"/>
          <w:b/>
          <w:color w:val="000000" w:themeColor="text1"/>
          <w:sz w:val="22"/>
          <w:szCs w:val="22"/>
        </w:rPr>
      </w:pPr>
      <w:bookmarkStart w:id="125" w:name="_Toc147673508"/>
      <w:bookmarkEnd w:id="107"/>
      <w:r w:rsidRPr="00CF1911">
        <w:rPr>
          <w:rFonts w:ascii="Arial" w:hAnsi="Arial" w:cs="Arial"/>
          <w:b/>
          <w:color w:val="000000" w:themeColor="text1"/>
          <w:sz w:val="22"/>
          <w:szCs w:val="22"/>
        </w:rPr>
        <w:t xml:space="preserve">VARIATIONS TO THE </w:t>
      </w:r>
      <w:r w:rsidR="00764887">
        <w:rPr>
          <w:rFonts w:ascii="Arial" w:hAnsi="Arial" w:cs="Arial"/>
          <w:b/>
          <w:color w:val="000000" w:themeColor="text1"/>
          <w:sz w:val="22"/>
          <w:szCs w:val="22"/>
        </w:rPr>
        <w:t>ORIGINAL</w:t>
      </w:r>
      <w:r w:rsidR="009B7B70" w:rsidRPr="00CF1911">
        <w:rPr>
          <w:rFonts w:ascii="Arial" w:hAnsi="Arial" w:cs="Arial"/>
          <w:b/>
          <w:color w:val="000000" w:themeColor="text1"/>
          <w:sz w:val="22"/>
          <w:szCs w:val="22"/>
        </w:rPr>
        <w:t xml:space="preserve"> AGREEMENT</w:t>
      </w:r>
      <w:bookmarkEnd w:id="125"/>
    </w:p>
    <w:p w14:paraId="39EB865D" w14:textId="0ACD7A50" w:rsidR="00CF1911" w:rsidRPr="00CF1911" w:rsidRDefault="00AA158F" w:rsidP="00F40CA8">
      <w:pPr>
        <w:pStyle w:val="SHHeading2"/>
        <w:numPr>
          <w:ilvl w:val="1"/>
          <w:numId w:val="6"/>
        </w:numPr>
        <w:spacing w:line="276" w:lineRule="auto"/>
        <w:rPr>
          <w:rFonts w:cs="Arial"/>
          <w:color w:val="000000" w:themeColor="text1"/>
          <w:sz w:val="22"/>
          <w:szCs w:val="22"/>
        </w:rPr>
      </w:pPr>
      <w:r>
        <w:rPr>
          <w:rFonts w:cs="Arial"/>
          <w:color w:val="000000" w:themeColor="text1"/>
          <w:sz w:val="22"/>
          <w:szCs w:val="22"/>
        </w:rPr>
        <w:t>The P</w:t>
      </w:r>
      <w:r w:rsidR="008E0B1F">
        <w:rPr>
          <w:rFonts w:cs="Arial"/>
          <w:color w:val="000000" w:themeColor="text1"/>
          <w:sz w:val="22"/>
          <w:szCs w:val="22"/>
        </w:rPr>
        <w:t xml:space="preserve">arties hereby agree that </w:t>
      </w:r>
      <w:r w:rsidR="00C676D7">
        <w:rPr>
          <w:rFonts w:cs="Arial"/>
          <w:color w:val="000000" w:themeColor="text1"/>
          <w:sz w:val="22"/>
          <w:szCs w:val="22"/>
        </w:rPr>
        <w:t>f</w:t>
      </w:r>
      <w:r w:rsidR="00CF1911" w:rsidRPr="00CF1911">
        <w:rPr>
          <w:rFonts w:cs="Arial"/>
          <w:color w:val="000000" w:themeColor="text1"/>
          <w:sz w:val="22"/>
          <w:szCs w:val="22"/>
        </w:rPr>
        <w:t xml:space="preserve">rom and including the date of this Deed the </w:t>
      </w:r>
      <w:r w:rsidR="00764887">
        <w:rPr>
          <w:rFonts w:cs="Arial"/>
          <w:color w:val="000000" w:themeColor="text1"/>
          <w:sz w:val="22"/>
          <w:szCs w:val="22"/>
        </w:rPr>
        <w:t>Original</w:t>
      </w:r>
      <w:r w:rsidR="00CF1911" w:rsidRPr="00CF1911">
        <w:rPr>
          <w:rFonts w:cs="Arial"/>
          <w:color w:val="000000" w:themeColor="text1"/>
          <w:sz w:val="22"/>
          <w:szCs w:val="22"/>
        </w:rPr>
        <w:t xml:space="preserve"> Agreement </w:t>
      </w:r>
      <w:r w:rsidR="002A06EF">
        <w:rPr>
          <w:rFonts w:cs="Arial"/>
          <w:color w:val="000000" w:themeColor="text1"/>
          <w:sz w:val="22"/>
          <w:szCs w:val="22"/>
        </w:rPr>
        <w:t xml:space="preserve">as varied by the First Deed of Variation </w:t>
      </w:r>
      <w:r w:rsidR="00CF1911" w:rsidRPr="00CF1911">
        <w:rPr>
          <w:rFonts w:cs="Arial"/>
          <w:color w:val="000000" w:themeColor="text1"/>
          <w:sz w:val="22"/>
          <w:szCs w:val="22"/>
        </w:rPr>
        <w:t xml:space="preserve">shall be read and construed as varied by the </w:t>
      </w:r>
      <w:r w:rsidR="009B7B70">
        <w:rPr>
          <w:rFonts w:cs="Arial"/>
          <w:color w:val="000000" w:themeColor="text1"/>
          <w:sz w:val="22"/>
          <w:szCs w:val="22"/>
        </w:rPr>
        <w:t>provisions of Schedule</w:t>
      </w:r>
      <w:r w:rsidR="009C61C8">
        <w:rPr>
          <w:rFonts w:cs="Arial"/>
          <w:color w:val="000000" w:themeColor="text1"/>
          <w:sz w:val="22"/>
          <w:szCs w:val="22"/>
        </w:rPr>
        <w:t xml:space="preserve"> 1</w:t>
      </w:r>
      <w:r w:rsidR="009B7B70">
        <w:rPr>
          <w:rFonts w:cs="Arial"/>
          <w:color w:val="000000" w:themeColor="text1"/>
          <w:sz w:val="22"/>
          <w:szCs w:val="22"/>
        </w:rPr>
        <w:t xml:space="preserve"> of </w:t>
      </w:r>
      <w:r w:rsidR="00CF1911" w:rsidRPr="00CF1911">
        <w:rPr>
          <w:rFonts w:cs="Arial"/>
          <w:color w:val="000000" w:themeColor="text1"/>
          <w:sz w:val="22"/>
          <w:szCs w:val="22"/>
        </w:rPr>
        <w:t xml:space="preserve">this Deed. </w:t>
      </w:r>
    </w:p>
    <w:p w14:paraId="1B3477BD" w14:textId="284CD80A" w:rsidR="00B762A2" w:rsidRDefault="00CF1911" w:rsidP="00F40CA8">
      <w:pPr>
        <w:pStyle w:val="SHHeading2"/>
        <w:numPr>
          <w:ilvl w:val="1"/>
          <w:numId w:val="6"/>
        </w:numPr>
        <w:spacing w:line="276" w:lineRule="auto"/>
        <w:rPr>
          <w:rFonts w:cs="Arial"/>
          <w:color w:val="000000" w:themeColor="text1"/>
          <w:sz w:val="22"/>
          <w:szCs w:val="22"/>
        </w:rPr>
      </w:pPr>
      <w:r w:rsidRPr="00CF1911">
        <w:rPr>
          <w:rFonts w:cs="Arial"/>
          <w:color w:val="000000" w:themeColor="text1"/>
          <w:sz w:val="22"/>
          <w:szCs w:val="22"/>
        </w:rPr>
        <w:t xml:space="preserve">Except as provided in this Deed, it is agreed between the </w:t>
      </w:r>
      <w:r w:rsidR="00702D40">
        <w:rPr>
          <w:rFonts w:cs="Arial"/>
          <w:color w:val="000000" w:themeColor="text1"/>
          <w:sz w:val="22"/>
          <w:szCs w:val="22"/>
        </w:rPr>
        <w:t>P</w:t>
      </w:r>
      <w:r w:rsidRPr="00CF1911">
        <w:rPr>
          <w:rFonts w:cs="Arial"/>
          <w:color w:val="000000" w:themeColor="text1"/>
          <w:sz w:val="22"/>
          <w:szCs w:val="22"/>
        </w:rPr>
        <w:t xml:space="preserve">arties that this Deed is supplemental to and not in substitution for the </w:t>
      </w:r>
      <w:r w:rsidR="00764887">
        <w:rPr>
          <w:rFonts w:cs="Arial"/>
          <w:color w:val="000000" w:themeColor="text1"/>
          <w:sz w:val="22"/>
          <w:szCs w:val="22"/>
        </w:rPr>
        <w:t>Original</w:t>
      </w:r>
      <w:r w:rsidRPr="00CF1911">
        <w:rPr>
          <w:rFonts w:cs="Arial"/>
          <w:color w:val="000000" w:themeColor="text1"/>
          <w:sz w:val="22"/>
          <w:szCs w:val="22"/>
        </w:rPr>
        <w:t xml:space="preserve"> Agreement</w:t>
      </w:r>
      <w:r w:rsidRPr="00CF1911" w:rsidDel="003C1763">
        <w:rPr>
          <w:rFonts w:cs="Arial"/>
          <w:color w:val="000000" w:themeColor="text1"/>
          <w:sz w:val="22"/>
          <w:szCs w:val="22"/>
        </w:rPr>
        <w:t xml:space="preserve"> </w:t>
      </w:r>
      <w:r w:rsidR="002A06EF">
        <w:rPr>
          <w:rFonts w:cs="Arial"/>
          <w:color w:val="000000" w:themeColor="text1"/>
          <w:sz w:val="22"/>
          <w:szCs w:val="22"/>
        </w:rPr>
        <w:t xml:space="preserve">as varied by the First Deed of Variation </w:t>
      </w:r>
      <w:r w:rsidRPr="00CF1911">
        <w:rPr>
          <w:rFonts w:cs="Arial"/>
          <w:color w:val="000000" w:themeColor="text1"/>
          <w:sz w:val="22"/>
          <w:szCs w:val="22"/>
        </w:rPr>
        <w:t xml:space="preserve">and that the terms of the </w:t>
      </w:r>
      <w:r w:rsidR="00764887">
        <w:rPr>
          <w:rFonts w:cs="Arial"/>
          <w:color w:val="000000" w:themeColor="text1"/>
          <w:sz w:val="22"/>
          <w:szCs w:val="22"/>
        </w:rPr>
        <w:t>Original</w:t>
      </w:r>
      <w:r w:rsidRPr="00CF1911">
        <w:rPr>
          <w:rFonts w:cs="Arial"/>
          <w:color w:val="000000" w:themeColor="text1"/>
          <w:sz w:val="22"/>
          <w:szCs w:val="22"/>
        </w:rPr>
        <w:t xml:space="preserve"> Agreement</w:t>
      </w:r>
      <w:r w:rsidRPr="00CF1911" w:rsidDel="003C1763">
        <w:rPr>
          <w:rFonts w:cs="Arial"/>
          <w:color w:val="000000" w:themeColor="text1"/>
          <w:sz w:val="22"/>
          <w:szCs w:val="22"/>
        </w:rPr>
        <w:t xml:space="preserve"> </w:t>
      </w:r>
      <w:r w:rsidR="002A06EF">
        <w:rPr>
          <w:rFonts w:cs="Arial"/>
          <w:color w:val="000000" w:themeColor="text1"/>
          <w:sz w:val="22"/>
          <w:szCs w:val="22"/>
        </w:rPr>
        <w:t>as varied by the First Deed of Variation</w:t>
      </w:r>
      <w:r w:rsidR="002A06EF" w:rsidRPr="00CF1911">
        <w:rPr>
          <w:rFonts w:cs="Arial"/>
          <w:color w:val="000000" w:themeColor="text1"/>
          <w:sz w:val="22"/>
          <w:szCs w:val="22"/>
        </w:rPr>
        <w:t xml:space="preserve"> </w:t>
      </w:r>
      <w:r w:rsidRPr="00CF1911">
        <w:rPr>
          <w:rFonts w:cs="Arial"/>
          <w:color w:val="000000" w:themeColor="text1"/>
          <w:sz w:val="22"/>
          <w:szCs w:val="22"/>
        </w:rPr>
        <w:t>will continue in full force and effect, subject only to the provisions of this Deed.</w:t>
      </w:r>
    </w:p>
    <w:p w14:paraId="449B2AD2" w14:textId="63D06836" w:rsidR="00CF1911" w:rsidRPr="00CF1911" w:rsidRDefault="00CF1911" w:rsidP="00F40CA8">
      <w:pPr>
        <w:pStyle w:val="Heading1"/>
        <w:keepNext w:val="0"/>
        <w:keepLines w:val="0"/>
        <w:numPr>
          <w:ilvl w:val="0"/>
          <w:numId w:val="6"/>
        </w:numPr>
        <w:tabs>
          <w:tab w:val="left" w:pos="720"/>
        </w:tabs>
        <w:suppressAutoHyphens/>
        <w:autoSpaceDN w:val="0"/>
        <w:spacing w:before="0" w:after="240" w:line="276" w:lineRule="auto"/>
        <w:jc w:val="both"/>
        <w:textAlignment w:val="baseline"/>
        <w:rPr>
          <w:rFonts w:ascii="Arial" w:hAnsi="Arial" w:cs="Arial"/>
          <w:b/>
          <w:color w:val="000000" w:themeColor="text1"/>
          <w:sz w:val="22"/>
          <w:szCs w:val="22"/>
        </w:rPr>
      </w:pPr>
      <w:bookmarkStart w:id="126" w:name="_Toc147673509"/>
      <w:r w:rsidRPr="00CF1911">
        <w:rPr>
          <w:rFonts w:ascii="Arial" w:hAnsi="Arial" w:cs="Arial"/>
          <w:b/>
          <w:color w:val="000000" w:themeColor="text1"/>
          <w:sz w:val="22"/>
          <w:szCs w:val="22"/>
        </w:rPr>
        <w:t>COSTS</w:t>
      </w:r>
      <w:bookmarkEnd w:id="126"/>
    </w:p>
    <w:p w14:paraId="0FC6976E" w14:textId="26E87C69" w:rsidR="00CF1911" w:rsidRDefault="00825BB2" w:rsidP="00F40CA8">
      <w:pPr>
        <w:pStyle w:val="SHHeading2"/>
        <w:spacing w:line="276" w:lineRule="auto"/>
        <w:ind w:left="720"/>
        <w:rPr>
          <w:rFonts w:cs="Arial"/>
          <w:color w:val="000000" w:themeColor="text1"/>
          <w:sz w:val="22"/>
          <w:szCs w:val="22"/>
        </w:rPr>
      </w:pPr>
      <w:r>
        <w:rPr>
          <w:rFonts w:cs="Arial"/>
          <w:sz w:val="22"/>
          <w:szCs w:val="22"/>
        </w:rPr>
        <w:t xml:space="preserve">SNG </w:t>
      </w:r>
      <w:r w:rsidR="00CF1911" w:rsidRPr="00CF1911">
        <w:rPr>
          <w:rFonts w:cs="Arial"/>
          <w:color w:val="000000" w:themeColor="text1"/>
          <w:sz w:val="22"/>
          <w:szCs w:val="22"/>
        </w:rPr>
        <w:t xml:space="preserve">shall pay on or before the date of completion of this Deed the Council's reasonable and proper legal costs together with all disbursements incurred in connection with the preparation, </w:t>
      </w:r>
      <w:proofErr w:type="gramStart"/>
      <w:r w:rsidR="00CF1911" w:rsidRPr="00CF1911">
        <w:rPr>
          <w:rFonts w:cs="Arial"/>
          <w:color w:val="000000" w:themeColor="text1"/>
          <w:sz w:val="22"/>
          <w:szCs w:val="22"/>
        </w:rPr>
        <w:t>completion</w:t>
      </w:r>
      <w:proofErr w:type="gramEnd"/>
      <w:r w:rsidR="00CF1911" w:rsidRPr="00CF1911">
        <w:rPr>
          <w:rFonts w:cs="Arial"/>
          <w:color w:val="000000" w:themeColor="text1"/>
          <w:sz w:val="22"/>
          <w:szCs w:val="22"/>
        </w:rPr>
        <w:t xml:space="preserve"> and registration of this Deed.</w:t>
      </w:r>
    </w:p>
    <w:p w14:paraId="50AC01F8" w14:textId="047A4628" w:rsidR="00CF1911" w:rsidRPr="00CF1911" w:rsidRDefault="00CF1911" w:rsidP="00764887">
      <w:pPr>
        <w:pStyle w:val="Heading1"/>
        <w:keepNext w:val="0"/>
        <w:keepLines w:val="0"/>
        <w:numPr>
          <w:ilvl w:val="0"/>
          <w:numId w:val="6"/>
        </w:numPr>
        <w:tabs>
          <w:tab w:val="left" w:pos="720"/>
        </w:tabs>
        <w:suppressAutoHyphens/>
        <w:autoSpaceDN w:val="0"/>
        <w:spacing w:before="0" w:after="240" w:line="276" w:lineRule="auto"/>
        <w:ind w:hanging="862"/>
        <w:jc w:val="both"/>
        <w:textAlignment w:val="baseline"/>
        <w:rPr>
          <w:rFonts w:ascii="Arial" w:hAnsi="Arial" w:cs="Arial"/>
          <w:b/>
          <w:color w:val="000000" w:themeColor="text1"/>
          <w:sz w:val="22"/>
          <w:szCs w:val="22"/>
        </w:rPr>
      </w:pPr>
      <w:bookmarkStart w:id="127" w:name="_Toc147673510"/>
      <w:r w:rsidRPr="00CF1911">
        <w:rPr>
          <w:rFonts w:ascii="Arial" w:hAnsi="Arial" w:cs="Arial"/>
          <w:b/>
          <w:color w:val="000000" w:themeColor="text1"/>
          <w:sz w:val="22"/>
          <w:szCs w:val="22"/>
        </w:rPr>
        <w:t>LAND CHARGES</w:t>
      </w:r>
      <w:bookmarkEnd w:id="127"/>
    </w:p>
    <w:p w14:paraId="1D0F2BE5" w14:textId="7F1397F0" w:rsidR="004E5D2C" w:rsidRDefault="00CF1911" w:rsidP="003F245F">
      <w:pPr>
        <w:pStyle w:val="SHHeading2"/>
        <w:spacing w:line="276" w:lineRule="auto"/>
        <w:ind w:left="720"/>
        <w:rPr>
          <w:rFonts w:cs="Arial"/>
          <w:color w:val="000000" w:themeColor="text1"/>
          <w:sz w:val="22"/>
          <w:szCs w:val="22"/>
        </w:rPr>
      </w:pPr>
      <w:r w:rsidRPr="00CF1911">
        <w:rPr>
          <w:rFonts w:cs="Arial"/>
          <w:color w:val="000000" w:themeColor="text1"/>
          <w:sz w:val="22"/>
          <w:szCs w:val="22"/>
        </w:rPr>
        <w:t>This Deed shall be registered as a local land charge by the Council.</w:t>
      </w:r>
    </w:p>
    <w:p w14:paraId="7D18B12A" w14:textId="24AB1EE2" w:rsidR="00CF1911" w:rsidRPr="00CF1911" w:rsidRDefault="00CF1911" w:rsidP="00764887">
      <w:pPr>
        <w:pStyle w:val="Heading1"/>
        <w:keepNext w:val="0"/>
        <w:keepLines w:val="0"/>
        <w:numPr>
          <w:ilvl w:val="0"/>
          <w:numId w:val="6"/>
        </w:numPr>
        <w:tabs>
          <w:tab w:val="left" w:pos="720"/>
        </w:tabs>
        <w:suppressAutoHyphens/>
        <w:autoSpaceDN w:val="0"/>
        <w:spacing w:before="0" w:after="240" w:line="276" w:lineRule="auto"/>
        <w:ind w:hanging="862"/>
        <w:jc w:val="both"/>
        <w:textAlignment w:val="baseline"/>
        <w:rPr>
          <w:rFonts w:ascii="Arial" w:hAnsi="Arial" w:cs="Arial"/>
          <w:b/>
          <w:color w:val="000000" w:themeColor="text1"/>
          <w:sz w:val="22"/>
          <w:szCs w:val="22"/>
        </w:rPr>
      </w:pPr>
      <w:bookmarkStart w:id="128" w:name="_Toc442347535"/>
      <w:bookmarkStart w:id="129" w:name="_Toc147673511"/>
      <w:r w:rsidRPr="00CF1911">
        <w:rPr>
          <w:rFonts w:ascii="Arial" w:hAnsi="Arial" w:cs="Arial"/>
          <w:b/>
          <w:color w:val="000000" w:themeColor="text1"/>
          <w:sz w:val="22"/>
          <w:szCs w:val="22"/>
        </w:rPr>
        <w:t>THIRD PARTY RIGHTS</w:t>
      </w:r>
      <w:bookmarkEnd w:id="128"/>
      <w:bookmarkEnd w:id="129"/>
    </w:p>
    <w:p w14:paraId="375188E0" w14:textId="475CBE93" w:rsidR="00F6353D" w:rsidRDefault="00CF1911" w:rsidP="00E67BEC">
      <w:pPr>
        <w:pStyle w:val="SHHeading2"/>
        <w:spacing w:line="276" w:lineRule="auto"/>
        <w:ind w:left="720"/>
        <w:rPr>
          <w:rFonts w:cs="Arial"/>
          <w:color w:val="000000" w:themeColor="text1"/>
          <w:sz w:val="22"/>
          <w:szCs w:val="22"/>
        </w:rPr>
      </w:pPr>
      <w:r w:rsidRPr="00CF1911">
        <w:rPr>
          <w:rFonts w:cs="Arial"/>
          <w:color w:val="000000" w:themeColor="text1"/>
          <w:sz w:val="22"/>
          <w:szCs w:val="22"/>
        </w:rPr>
        <w:t>A person who is not a party to this Deed shall not have any rights under the Contracts (Rights of Third Parties) Act 1999 to enforce any term of this Deed.</w:t>
      </w:r>
    </w:p>
    <w:p w14:paraId="5285C143" w14:textId="5A220D89" w:rsidR="002C7E8A" w:rsidRDefault="002C7E8A" w:rsidP="00F40CA8">
      <w:pPr>
        <w:pStyle w:val="Heading1"/>
        <w:keepNext w:val="0"/>
        <w:keepLines w:val="0"/>
        <w:numPr>
          <w:ilvl w:val="0"/>
          <w:numId w:val="6"/>
        </w:numPr>
        <w:tabs>
          <w:tab w:val="left" w:pos="720"/>
        </w:tabs>
        <w:suppressAutoHyphens/>
        <w:autoSpaceDN w:val="0"/>
        <w:spacing w:before="0" w:after="240" w:line="276" w:lineRule="auto"/>
        <w:ind w:hanging="862"/>
        <w:jc w:val="both"/>
        <w:textAlignment w:val="baseline"/>
        <w:rPr>
          <w:rFonts w:ascii="Arial" w:hAnsi="Arial" w:cs="Arial"/>
          <w:b/>
          <w:color w:val="000000" w:themeColor="text1"/>
          <w:sz w:val="22"/>
          <w:szCs w:val="22"/>
        </w:rPr>
      </w:pPr>
      <w:bookmarkStart w:id="130" w:name="_Toc147673512"/>
      <w:bookmarkStart w:id="131" w:name="_Toc442347536"/>
      <w:r>
        <w:rPr>
          <w:rFonts w:ascii="Arial" w:hAnsi="Arial" w:cs="Arial"/>
          <w:b/>
          <w:color w:val="000000" w:themeColor="text1"/>
          <w:sz w:val="22"/>
          <w:szCs w:val="22"/>
        </w:rPr>
        <w:t>MISCELLANEOUS</w:t>
      </w:r>
      <w:bookmarkEnd w:id="130"/>
      <w:r>
        <w:rPr>
          <w:rFonts w:ascii="Arial" w:hAnsi="Arial" w:cs="Arial"/>
          <w:b/>
          <w:color w:val="000000" w:themeColor="text1"/>
          <w:sz w:val="22"/>
          <w:szCs w:val="22"/>
        </w:rPr>
        <w:t xml:space="preserve"> </w:t>
      </w:r>
    </w:p>
    <w:p w14:paraId="2D56066D" w14:textId="7DF35E26" w:rsidR="00E2112F" w:rsidRDefault="002C7E8A" w:rsidP="00F40CA8">
      <w:pPr>
        <w:pStyle w:val="Heading2"/>
        <w:numPr>
          <w:ilvl w:val="1"/>
          <w:numId w:val="6"/>
        </w:numPr>
        <w:jc w:val="both"/>
        <w:rPr>
          <w:rFonts w:ascii="Arial" w:hAnsi="Arial" w:cs="Arial"/>
          <w:color w:val="auto"/>
          <w:sz w:val="22"/>
          <w:szCs w:val="22"/>
        </w:rPr>
      </w:pPr>
      <w:bookmarkStart w:id="132" w:name="_Toc119673753"/>
      <w:bookmarkStart w:id="133" w:name="_Toc121219184"/>
      <w:bookmarkStart w:id="134" w:name="_Toc121224594"/>
      <w:bookmarkStart w:id="135" w:name="_Toc147673513"/>
      <w:bookmarkStart w:id="136" w:name="_Toc110688958"/>
      <w:r w:rsidRPr="002C7E8A">
        <w:rPr>
          <w:rFonts w:ascii="Arial" w:hAnsi="Arial" w:cs="Arial"/>
          <w:color w:val="auto"/>
          <w:sz w:val="22"/>
          <w:szCs w:val="22"/>
        </w:rPr>
        <w:t xml:space="preserve">Where the agreement, approval, </w:t>
      </w:r>
      <w:proofErr w:type="gramStart"/>
      <w:r w:rsidRPr="002C7E8A">
        <w:rPr>
          <w:rFonts w:ascii="Arial" w:hAnsi="Arial" w:cs="Arial"/>
          <w:color w:val="auto"/>
          <w:sz w:val="22"/>
          <w:szCs w:val="22"/>
        </w:rPr>
        <w:t>consent</w:t>
      </w:r>
      <w:proofErr w:type="gramEnd"/>
      <w:r w:rsidRPr="002C7E8A">
        <w:rPr>
          <w:rFonts w:ascii="Arial" w:hAnsi="Arial" w:cs="Arial"/>
          <w:color w:val="auto"/>
          <w:sz w:val="22"/>
          <w:szCs w:val="22"/>
        </w:rPr>
        <w:t xml:space="preserve"> or expression of satisfaction is required from the Council under the terms of this Deed such agreement, approval or consent or expression of satisfaction shall not be unreasonably withheld or delayed.</w:t>
      </w:r>
      <w:bookmarkEnd w:id="132"/>
      <w:bookmarkEnd w:id="133"/>
      <w:bookmarkEnd w:id="134"/>
      <w:bookmarkEnd w:id="135"/>
      <w:r w:rsidRPr="002C7E8A">
        <w:rPr>
          <w:rFonts w:ascii="Arial" w:hAnsi="Arial" w:cs="Arial"/>
          <w:color w:val="auto"/>
          <w:sz w:val="22"/>
          <w:szCs w:val="22"/>
        </w:rPr>
        <w:t xml:space="preserve">  </w:t>
      </w:r>
    </w:p>
    <w:p w14:paraId="4ADD2660" w14:textId="77777777" w:rsidR="00E2112F" w:rsidRPr="00E2112F" w:rsidRDefault="00E2112F" w:rsidP="00E2112F"/>
    <w:p w14:paraId="79C4972E" w14:textId="6B5EC26F" w:rsidR="002C7E8A" w:rsidRDefault="002C7E8A" w:rsidP="00F40CA8">
      <w:pPr>
        <w:pStyle w:val="Heading2"/>
        <w:numPr>
          <w:ilvl w:val="1"/>
          <w:numId w:val="6"/>
        </w:numPr>
        <w:jc w:val="both"/>
        <w:rPr>
          <w:rFonts w:ascii="Arial" w:hAnsi="Arial" w:cs="Arial"/>
          <w:color w:val="auto"/>
          <w:sz w:val="22"/>
          <w:szCs w:val="22"/>
        </w:rPr>
      </w:pPr>
      <w:bookmarkStart w:id="137" w:name="_Toc119673754"/>
      <w:bookmarkStart w:id="138" w:name="_Toc121219185"/>
      <w:bookmarkStart w:id="139" w:name="_Toc121224595"/>
      <w:bookmarkStart w:id="140" w:name="_Toc147673514"/>
      <w:r w:rsidRPr="002C7E8A">
        <w:rPr>
          <w:rFonts w:ascii="Arial" w:hAnsi="Arial" w:cs="Arial"/>
          <w:color w:val="auto"/>
          <w:sz w:val="22"/>
          <w:szCs w:val="22"/>
        </w:rPr>
        <w:t>Any notices shall be deemed to have been properly served if sent by recorded delivery to the principal address or registered office (as appropriate) of the relevant party.</w:t>
      </w:r>
      <w:bookmarkEnd w:id="136"/>
      <w:bookmarkEnd w:id="137"/>
      <w:bookmarkEnd w:id="138"/>
      <w:bookmarkEnd w:id="139"/>
      <w:bookmarkEnd w:id="140"/>
    </w:p>
    <w:p w14:paraId="7C2DB72C" w14:textId="77777777" w:rsidR="002C7E8A" w:rsidRPr="002C7E8A" w:rsidRDefault="002C7E8A" w:rsidP="00F40CA8">
      <w:pPr>
        <w:jc w:val="both"/>
      </w:pPr>
    </w:p>
    <w:p w14:paraId="00D8FAEA" w14:textId="5B4F3717" w:rsidR="002C7E8A" w:rsidRDefault="002C7E8A" w:rsidP="00F40CA8">
      <w:pPr>
        <w:pStyle w:val="Heading2"/>
        <w:numPr>
          <w:ilvl w:val="1"/>
          <w:numId w:val="6"/>
        </w:numPr>
        <w:jc w:val="both"/>
        <w:rPr>
          <w:rFonts w:ascii="Arial" w:hAnsi="Arial" w:cs="Arial"/>
          <w:color w:val="auto"/>
          <w:sz w:val="22"/>
          <w:szCs w:val="22"/>
        </w:rPr>
      </w:pPr>
      <w:bookmarkStart w:id="141" w:name="_Toc110688959"/>
      <w:bookmarkStart w:id="142" w:name="_Toc119673755"/>
      <w:bookmarkStart w:id="143" w:name="_Toc121219186"/>
      <w:bookmarkStart w:id="144" w:name="_Toc121224596"/>
      <w:bookmarkStart w:id="145" w:name="_Toc147673515"/>
      <w:r w:rsidRPr="002C7E8A">
        <w:rPr>
          <w:rFonts w:ascii="Arial" w:hAnsi="Arial" w:cs="Arial"/>
          <w:color w:val="auto"/>
          <w:sz w:val="22"/>
          <w:szCs w:val="22"/>
        </w:rPr>
        <w:t>Insofar as any clause or clauses of this Deed are found (for whatever reason) to be invalid illegal or unenforceable then such invalidity illegality or unenforceability shall not affect the validity or enforceability of the remaining provisions of this Deed.</w:t>
      </w:r>
      <w:bookmarkEnd w:id="141"/>
      <w:bookmarkEnd w:id="142"/>
      <w:bookmarkEnd w:id="143"/>
      <w:bookmarkEnd w:id="144"/>
      <w:bookmarkEnd w:id="145"/>
    </w:p>
    <w:p w14:paraId="090164DF" w14:textId="77777777" w:rsidR="002C7E8A" w:rsidRPr="002C7E8A" w:rsidRDefault="002C7E8A" w:rsidP="00F40CA8">
      <w:pPr>
        <w:jc w:val="both"/>
      </w:pPr>
    </w:p>
    <w:p w14:paraId="069F29D7" w14:textId="30E12D7D" w:rsidR="002C7E8A" w:rsidRPr="002C7E8A" w:rsidRDefault="002C7E8A" w:rsidP="00F40CA8">
      <w:pPr>
        <w:pStyle w:val="Heading2"/>
        <w:numPr>
          <w:ilvl w:val="1"/>
          <w:numId w:val="6"/>
        </w:numPr>
        <w:jc w:val="both"/>
        <w:rPr>
          <w:rFonts w:ascii="Arial" w:hAnsi="Arial" w:cs="Arial"/>
          <w:color w:val="auto"/>
          <w:sz w:val="22"/>
          <w:szCs w:val="22"/>
        </w:rPr>
      </w:pPr>
      <w:bookmarkStart w:id="146" w:name="_Toc110688960"/>
      <w:bookmarkStart w:id="147" w:name="_Toc119673756"/>
      <w:bookmarkStart w:id="148" w:name="_Toc121219187"/>
      <w:bookmarkStart w:id="149" w:name="_Toc121224597"/>
      <w:bookmarkStart w:id="150" w:name="_Toc147673516"/>
      <w:r w:rsidRPr="002C7E8A">
        <w:rPr>
          <w:rFonts w:ascii="Arial" w:hAnsi="Arial" w:cs="Arial"/>
          <w:color w:val="auto"/>
          <w:sz w:val="22"/>
          <w:szCs w:val="22"/>
        </w:rPr>
        <w:t xml:space="preserve">Nothing contained or implied in this Deed shall prejudice or affect the rights, discretions, powers, </w:t>
      </w:r>
      <w:proofErr w:type="gramStart"/>
      <w:r w:rsidRPr="002C7E8A">
        <w:rPr>
          <w:rFonts w:ascii="Arial" w:hAnsi="Arial" w:cs="Arial"/>
          <w:color w:val="auto"/>
          <w:sz w:val="22"/>
          <w:szCs w:val="22"/>
        </w:rPr>
        <w:t>duties</w:t>
      </w:r>
      <w:proofErr w:type="gramEnd"/>
      <w:r w:rsidRPr="002C7E8A">
        <w:rPr>
          <w:rFonts w:ascii="Arial" w:hAnsi="Arial" w:cs="Arial"/>
          <w:color w:val="auto"/>
          <w:sz w:val="22"/>
          <w:szCs w:val="22"/>
        </w:rPr>
        <w:t xml:space="preserve"> and obligations of the Council under all statutes, by-laws, statutory instruments, orders and regulations in the exercise of their functions as a local planning authority.</w:t>
      </w:r>
      <w:bookmarkEnd w:id="146"/>
      <w:bookmarkEnd w:id="147"/>
      <w:bookmarkEnd w:id="148"/>
      <w:bookmarkEnd w:id="149"/>
      <w:bookmarkEnd w:id="150"/>
    </w:p>
    <w:p w14:paraId="676E3235" w14:textId="05E8BA39" w:rsidR="002C7E8A" w:rsidRPr="002C7E8A" w:rsidRDefault="002C7E8A" w:rsidP="002C7E8A">
      <w:pPr>
        <w:rPr>
          <w:rFonts w:ascii="Arial" w:hAnsi="Arial" w:cs="Arial"/>
          <w:sz w:val="22"/>
          <w:szCs w:val="22"/>
        </w:rPr>
      </w:pPr>
    </w:p>
    <w:p w14:paraId="4DFCD383" w14:textId="43D80D5F" w:rsidR="00CF1911" w:rsidRPr="00CF1911" w:rsidRDefault="00CF1911" w:rsidP="00764887">
      <w:pPr>
        <w:pStyle w:val="Heading1"/>
        <w:keepNext w:val="0"/>
        <w:keepLines w:val="0"/>
        <w:numPr>
          <w:ilvl w:val="0"/>
          <w:numId w:val="6"/>
        </w:numPr>
        <w:tabs>
          <w:tab w:val="left" w:pos="720"/>
        </w:tabs>
        <w:suppressAutoHyphens/>
        <w:autoSpaceDN w:val="0"/>
        <w:spacing w:before="0" w:after="240" w:line="276" w:lineRule="auto"/>
        <w:ind w:hanging="862"/>
        <w:jc w:val="both"/>
        <w:textAlignment w:val="baseline"/>
        <w:rPr>
          <w:rFonts w:ascii="Arial" w:hAnsi="Arial" w:cs="Arial"/>
          <w:b/>
          <w:color w:val="000000" w:themeColor="text1"/>
          <w:sz w:val="22"/>
          <w:szCs w:val="22"/>
        </w:rPr>
      </w:pPr>
      <w:bookmarkStart w:id="151" w:name="_Toc147673517"/>
      <w:r w:rsidRPr="00CF1911">
        <w:rPr>
          <w:rFonts w:ascii="Arial" w:hAnsi="Arial" w:cs="Arial"/>
          <w:b/>
          <w:color w:val="000000" w:themeColor="text1"/>
          <w:sz w:val="22"/>
          <w:szCs w:val="22"/>
        </w:rPr>
        <w:t>GOVERNING LAW</w:t>
      </w:r>
      <w:bookmarkEnd w:id="131"/>
      <w:bookmarkEnd w:id="151"/>
    </w:p>
    <w:p w14:paraId="774B3622" w14:textId="77777777" w:rsidR="00CF1911" w:rsidRPr="00CF1911" w:rsidRDefault="00CF1911" w:rsidP="00E67BEC">
      <w:pPr>
        <w:pStyle w:val="SHHeading2"/>
        <w:spacing w:line="276" w:lineRule="auto"/>
        <w:ind w:left="720"/>
        <w:rPr>
          <w:rFonts w:cs="Arial"/>
          <w:color w:val="000000" w:themeColor="text1"/>
          <w:sz w:val="22"/>
          <w:szCs w:val="22"/>
        </w:rPr>
      </w:pPr>
      <w:r w:rsidRPr="00CF1911">
        <w:rPr>
          <w:rFonts w:cs="Arial"/>
          <w:color w:val="000000" w:themeColor="text1"/>
          <w:sz w:val="22"/>
          <w:szCs w:val="22"/>
        </w:rPr>
        <w:lastRenderedPageBreak/>
        <w:t xml:space="preserve">This Deed and any dispute or claim arising out of or in connection with it or its subject matter or formation (including non-contractual disputes or claims) shall be governed by and construed in accordance with the law of England. </w:t>
      </w:r>
    </w:p>
    <w:p w14:paraId="3A2C360B" w14:textId="77777777" w:rsidR="004E5D2C" w:rsidRDefault="004E5D2C" w:rsidP="00E67BEC">
      <w:pPr>
        <w:spacing w:line="276" w:lineRule="auto"/>
        <w:rPr>
          <w:rFonts w:ascii="Arial" w:hAnsi="Arial" w:cs="Arial"/>
          <w:color w:val="000000" w:themeColor="text1"/>
          <w:sz w:val="22"/>
          <w:szCs w:val="22"/>
        </w:rPr>
      </w:pPr>
    </w:p>
    <w:p w14:paraId="2992FE50" w14:textId="77777777" w:rsidR="004E5D2C" w:rsidRDefault="004E5D2C" w:rsidP="00E67BEC">
      <w:pPr>
        <w:spacing w:line="276" w:lineRule="auto"/>
        <w:rPr>
          <w:rFonts w:ascii="Arial" w:hAnsi="Arial" w:cs="Arial"/>
          <w:color w:val="000000" w:themeColor="text1"/>
          <w:sz w:val="22"/>
          <w:szCs w:val="22"/>
        </w:rPr>
      </w:pPr>
    </w:p>
    <w:p w14:paraId="499E1CF2" w14:textId="22213709" w:rsidR="00CF1911" w:rsidRDefault="00CF1911" w:rsidP="00E67BEC">
      <w:pPr>
        <w:spacing w:line="276" w:lineRule="auto"/>
        <w:rPr>
          <w:rFonts w:ascii="Arial" w:hAnsi="Arial" w:cs="Arial"/>
          <w:color w:val="000000" w:themeColor="text1"/>
          <w:sz w:val="22"/>
          <w:szCs w:val="22"/>
        </w:rPr>
      </w:pPr>
      <w:r w:rsidRPr="00CF1911">
        <w:rPr>
          <w:rFonts w:ascii="Arial" w:hAnsi="Arial" w:cs="Arial"/>
          <w:color w:val="000000" w:themeColor="text1"/>
          <w:sz w:val="22"/>
          <w:szCs w:val="22"/>
        </w:rPr>
        <w:t>IN WITNESS whereof the parties hereto have sealed and/or executed this document as a deed the day and year first before written.</w:t>
      </w:r>
    </w:p>
    <w:p w14:paraId="0D3ADC1E" w14:textId="1E2F2C09" w:rsidR="00F6353D" w:rsidRDefault="00F6353D" w:rsidP="00CF1911">
      <w:pPr>
        <w:rPr>
          <w:rFonts w:ascii="Arial" w:hAnsi="Arial" w:cs="Arial"/>
          <w:b/>
          <w:sz w:val="22"/>
          <w:szCs w:val="22"/>
        </w:rPr>
      </w:pPr>
    </w:p>
    <w:p w14:paraId="261B1097" w14:textId="77777777" w:rsidR="00F6353D" w:rsidRDefault="00F6353D" w:rsidP="00CF1911">
      <w:pPr>
        <w:rPr>
          <w:rFonts w:ascii="Arial" w:hAnsi="Arial" w:cs="Arial"/>
          <w:b/>
          <w:sz w:val="22"/>
          <w:szCs w:val="22"/>
        </w:rPr>
      </w:pPr>
    </w:p>
    <w:p w14:paraId="77583257" w14:textId="77777777" w:rsidR="00CF1911" w:rsidRPr="00FB3498" w:rsidRDefault="00CF1911" w:rsidP="00CF1911">
      <w:pPr>
        <w:rPr>
          <w:rFonts w:ascii="Arial" w:hAnsi="Arial" w:cs="Arial"/>
          <w:sz w:val="22"/>
          <w:szCs w:val="22"/>
        </w:rPr>
      </w:pPr>
      <w:r w:rsidRPr="00FB3498">
        <w:rPr>
          <w:rFonts w:ascii="Arial" w:hAnsi="Arial" w:cs="Arial"/>
          <w:b/>
          <w:sz w:val="22"/>
          <w:szCs w:val="22"/>
        </w:rPr>
        <w:t xml:space="preserve">EXECUTED </w:t>
      </w:r>
      <w:r w:rsidRPr="00FB3498">
        <w:rPr>
          <w:rFonts w:ascii="Arial" w:hAnsi="Arial" w:cs="Arial"/>
          <w:sz w:val="22"/>
          <w:szCs w:val="22"/>
        </w:rPr>
        <w:t xml:space="preserve">as a </w:t>
      </w:r>
      <w:r w:rsidRPr="00FB3498">
        <w:rPr>
          <w:rFonts w:ascii="Arial" w:hAnsi="Arial" w:cs="Arial"/>
          <w:b/>
          <w:sz w:val="22"/>
          <w:szCs w:val="22"/>
        </w:rPr>
        <w:t>DEED</w:t>
      </w:r>
      <w:r w:rsidRPr="00FB3498">
        <w:rPr>
          <w:rFonts w:ascii="Arial" w:hAnsi="Arial" w:cs="Arial"/>
          <w:sz w:val="22"/>
          <w:szCs w:val="22"/>
        </w:rPr>
        <w:t xml:space="preserve"> by </w:t>
      </w:r>
      <w:proofErr w:type="gramStart"/>
      <w:r w:rsidRPr="00FB3498">
        <w:rPr>
          <w:rFonts w:ascii="Arial" w:hAnsi="Arial" w:cs="Arial"/>
          <w:sz w:val="22"/>
          <w:szCs w:val="22"/>
        </w:rPr>
        <w:t>affixing</w:t>
      </w:r>
      <w:proofErr w:type="gramEnd"/>
      <w:r w:rsidRPr="00FB3498">
        <w:rPr>
          <w:rFonts w:ascii="Arial" w:hAnsi="Arial" w:cs="Arial"/>
          <w:sz w:val="22"/>
          <w:szCs w:val="22"/>
        </w:rPr>
        <w:tab/>
      </w:r>
      <w:r w:rsidRPr="00FB3498">
        <w:rPr>
          <w:rFonts w:ascii="Arial" w:hAnsi="Arial" w:cs="Arial"/>
          <w:sz w:val="22"/>
          <w:szCs w:val="22"/>
        </w:rPr>
        <w:tab/>
      </w:r>
    </w:p>
    <w:p w14:paraId="0D902A5F" w14:textId="578E59C7" w:rsidR="00CF1911" w:rsidRPr="00246A48" w:rsidRDefault="00CF1911" w:rsidP="00CF1911">
      <w:pPr>
        <w:rPr>
          <w:rFonts w:ascii="Arial" w:hAnsi="Arial" w:cs="Arial"/>
          <w:b/>
          <w:bCs/>
          <w:sz w:val="22"/>
          <w:szCs w:val="22"/>
        </w:rPr>
      </w:pPr>
      <w:r w:rsidRPr="00FB3498">
        <w:rPr>
          <w:rFonts w:ascii="Arial" w:hAnsi="Arial" w:cs="Arial"/>
          <w:b/>
          <w:sz w:val="22"/>
          <w:szCs w:val="22"/>
        </w:rPr>
        <w:t xml:space="preserve">THE COMMON SEAL </w:t>
      </w:r>
      <w:r w:rsidRPr="00FB3498">
        <w:rPr>
          <w:rFonts w:ascii="Arial" w:hAnsi="Arial" w:cs="Arial"/>
          <w:sz w:val="22"/>
          <w:szCs w:val="22"/>
        </w:rPr>
        <w:t xml:space="preserve">of </w:t>
      </w:r>
      <w:r w:rsidR="00DF6AA9" w:rsidRPr="00246A48">
        <w:rPr>
          <w:rFonts w:ascii="Arial" w:hAnsi="Arial" w:cs="Arial"/>
          <w:b/>
          <w:bCs/>
          <w:sz w:val="22"/>
          <w:szCs w:val="22"/>
        </w:rPr>
        <w:t>The Mayor</w:t>
      </w:r>
    </w:p>
    <w:p w14:paraId="0B171CA2" w14:textId="2FF768DE" w:rsidR="00DF6AA9" w:rsidRPr="00246A48" w:rsidRDefault="00DF6AA9" w:rsidP="00CF1911">
      <w:pPr>
        <w:rPr>
          <w:rFonts w:ascii="Arial" w:hAnsi="Arial" w:cs="Arial"/>
          <w:b/>
          <w:bCs/>
          <w:sz w:val="22"/>
          <w:szCs w:val="22"/>
        </w:rPr>
      </w:pPr>
      <w:r w:rsidRPr="00246A48">
        <w:rPr>
          <w:rFonts w:ascii="Arial" w:hAnsi="Arial" w:cs="Arial"/>
          <w:b/>
          <w:bCs/>
          <w:sz w:val="22"/>
          <w:szCs w:val="22"/>
        </w:rPr>
        <w:t>And Burgesses of the London Borough</w:t>
      </w:r>
    </w:p>
    <w:p w14:paraId="417EE164" w14:textId="3A111CD0" w:rsidR="00DF6AA9" w:rsidRPr="00722E4A" w:rsidRDefault="00DF6AA9" w:rsidP="00CF1911">
      <w:pPr>
        <w:rPr>
          <w:rFonts w:ascii="Arial" w:hAnsi="Arial" w:cs="Arial"/>
          <w:b/>
          <w:bCs/>
          <w:sz w:val="22"/>
          <w:szCs w:val="22"/>
        </w:rPr>
      </w:pPr>
      <w:r w:rsidRPr="00246A48">
        <w:rPr>
          <w:rFonts w:ascii="Arial" w:hAnsi="Arial" w:cs="Arial"/>
          <w:b/>
          <w:bCs/>
          <w:sz w:val="22"/>
          <w:szCs w:val="22"/>
        </w:rPr>
        <w:t xml:space="preserve">Of </w:t>
      </w:r>
      <w:r w:rsidR="004C0B9A">
        <w:rPr>
          <w:rFonts w:ascii="Arial" w:hAnsi="Arial" w:cs="Arial"/>
          <w:b/>
          <w:bCs/>
          <w:sz w:val="22"/>
          <w:szCs w:val="22"/>
        </w:rPr>
        <w:t xml:space="preserve">Hillingdon </w:t>
      </w:r>
    </w:p>
    <w:p w14:paraId="5E18CF0C" w14:textId="6A2C12CA" w:rsidR="00CF1911" w:rsidRPr="00FB3498" w:rsidRDefault="00B80C00" w:rsidP="00CF19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ind w:left="720" w:hanging="720"/>
        <w:rPr>
          <w:rFonts w:ascii="Arial" w:hAnsi="Arial" w:cs="Arial"/>
          <w:snapToGrid w:val="0"/>
          <w:color w:val="000000"/>
          <w:sz w:val="22"/>
          <w:szCs w:val="22"/>
        </w:rPr>
      </w:pPr>
      <w:r w:rsidRPr="00FB3498">
        <w:rPr>
          <w:rFonts w:ascii="Arial" w:hAnsi="Arial" w:cs="Arial"/>
          <w:sz w:val="22"/>
          <w:szCs w:val="22"/>
        </w:rPr>
        <w:t>I</w:t>
      </w:r>
      <w:r w:rsidR="00CF1911" w:rsidRPr="00FB3498">
        <w:rPr>
          <w:rFonts w:ascii="Arial" w:hAnsi="Arial" w:cs="Arial"/>
          <w:sz w:val="22"/>
          <w:szCs w:val="22"/>
        </w:rPr>
        <w:t>n the presence of:</w:t>
      </w:r>
    </w:p>
    <w:p w14:paraId="78CBE6FB" w14:textId="77777777" w:rsidR="00CF1911" w:rsidRPr="00FB3498" w:rsidRDefault="00CF1911" w:rsidP="00CF19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ind w:left="720" w:hanging="720"/>
        <w:rPr>
          <w:rFonts w:ascii="Arial" w:hAnsi="Arial" w:cs="Arial"/>
          <w:snapToGrid w:val="0"/>
          <w:color w:val="000000"/>
          <w:sz w:val="22"/>
          <w:szCs w:val="22"/>
        </w:rPr>
      </w:pP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t xml:space="preserve">           </w:t>
      </w:r>
    </w:p>
    <w:p w14:paraId="63EE4E80" w14:textId="5352AF90" w:rsidR="0018194D" w:rsidRPr="00FB3498" w:rsidRDefault="0018194D" w:rsidP="00BA76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rPr>
          <w:rFonts w:ascii="Arial" w:hAnsi="Arial" w:cs="Arial"/>
          <w:snapToGrid w:val="0"/>
          <w:color w:val="000000"/>
          <w:sz w:val="22"/>
          <w:szCs w:val="22"/>
        </w:rPr>
      </w:pPr>
    </w:p>
    <w:p w14:paraId="26260307" w14:textId="77777777" w:rsidR="0018194D" w:rsidRPr="00FB3498" w:rsidRDefault="0018194D" w:rsidP="00BA76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rPr>
          <w:rFonts w:ascii="Arial" w:hAnsi="Arial" w:cs="Arial"/>
          <w:snapToGrid w:val="0"/>
          <w:color w:val="000000"/>
          <w:sz w:val="22"/>
          <w:szCs w:val="22"/>
        </w:rPr>
      </w:pPr>
    </w:p>
    <w:p w14:paraId="095DF428" w14:textId="77777777" w:rsidR="00CF1911" w:rsidRPr="00FB3498" w:rsidRDefault="00CF1911" w:rsidP="00CF19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ind w:left="720" w:hanging="720"/>
        <w:rPr>
          <w:rFonts w:ascii="Arial" w:hAnsi="Arial" w:cs="Arial"/>
          <w:snapToGrid w:val="0"/>
          <w:color w:val="000000"/>
          <w:sz w:val="22"/>
          <w:szCs w:val="22"/>
        </w:rPr>
      </w:pP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t>________________________________</w:t>
      </w:r>
    </w:p>
    <w:p w14:paraId="746C4D50" w14:textId="77777777" w:rsidR="00CF1911" w:rsidRPr="00FB3498" w:rsidRDefault="00CF1911" w:rsidP="00CF19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ind w:left="720" w:hanging="720"/>
        <w:rPr>
          <w:rFonts w:ascii="Arial" w:hAnsi="Arial" w:cs="Arial"/>
          <w:snapToGrid w:val="0"/>
          <w:color w:val="000000"/>
          <w:sz w:val="22"/>
          <w:szCs w:val="22"/>
        </w:rPr>
      </w:pP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r>
      <w:r w:rsidRPr="00FB3498">
        <w:rPr>
          <w:rFonts w:ascii="Arial" w:hAnsi="Arial" w:cs="Arial"/>
          <w:snapToGrid w:val="0"/>
          <w:color w:val="000000"/>
          <w:sz w:val="22"/>
          <w:szCs w:val="22"/>
        </w:rPr>
        <w:tab/>
        <w:t>Authorised Signatory</w:t>
      </w:r>
    </w:p>
    <w:p w14:paraId="3C93E1EF" w14:textId="0A1CD21D" w:rsidR="00CF1911" w:rsidRPr="00FB3498" w:rsidRDefault="00CF1911" w:rsidP="00CF1911">
      <w:pPr>
        <w:rPr>
          <w:rFonts w:ascii="Arial" w:hAnsi="Arial" w:cs="Arial"/>
          <w:b/>
          <w:sz w:val="22"/>
          <w:szCs w:val="22"/>
        </w:rPr>
      </w:pPr>
    </w:p>
    <w:p w14:paraId="4E5AFA0F" w14:textId="77777777" w:rsidR="00904876" w:rsidRPr="003F245F" w:rsidRDefault="00904876" w:rsidP="00ED0D51">
      <w:pPr>
        <w:tabs>
          <w:tab w:val="left" w:pos="4395"/>
        </w:tabs>
        <w:rPr>
          <w:rFonts w:ascii="Arial" w:hAnsi="Arial" w:cs="Arial"/>
          <w:snapToGrid w:val="0"/>
          <w:color w:val="000000"/>
          <w:sz w:val="22"/>
          <w:szCs w:val="22"/>
          <w:highlight w:val="yellow"/>
        </w:rPr>
      </w:pPr>
    </w:p>
    <w:p w14:paraId="749F5512" w14:textId="17480CE5" w:rsidR="00CF1911" w:rsidRPr="003F245F" w:rsidRDefault="00CF1911" w:rsidP="007C209D">
      <w:pPr>
        <w:tabs>
          <w:tab w:val="left" w:pos="4395"/>
        </w:tabs>
        <w:rPr>
          <w:rFonts w:ascii="Arial" w:hAnsi="Arial" w:cs="Arial"/>
          <w:sz w:val="22"/>
          <w:szCs w:val="22"/>
          <w:highlight w:val="yellow"/>
        </w:rPr>
      </w:pPr>
    </w:p>
    <w:p w14:paraId="422358A6" w14:textId="77777777" w:rsidR="004E5D2C" w:rsidRPr="003F245F" w:rsidRDefault="004E5D2C" w:rsidP="007C209D">
      <w:pPr>
        <w:tabs>
          <w:tab w:val="left" w:pos="4395"/>
        </w:tabs>
        <w:rPr>
          <w:rFonts w:ascii="Arial" w:hAnsi="Arial" w:cs="Arial"/>
          <w:sz w:val="22"/>
          <w:szCs w:val="22"/>
          <w:highlight w:val="yellow"/>
        </w:rPr>
      </w:pPr>
    </w:p>
    <w:p w14:paraId="38828B4F" w14:textId="77777777" w:rsidR="00AD611E" w:rsidRPr="00AD611E" w:rsidRDefault="00AD611E" w:rsidP="00AD611E">
      <w:pPr>
        <w:rPr>
          <w:rFonts w:ascii="Arial" w:hAnsi="Arial" w:cs="Arial"/>
          <w:b/>
          <w:sz w:val="22"/>
          <w:szCs w:val="22"/>
        </w:rPr>
      </w:pPr>
      <w:r w:rsidRPr="00AD611E">
        <w:rPr>
          <w:rFonts w:ascii="Arial" w:hAnsi="Arial" w:cs="Arial"/>
          <w:b/>
          <w:sz w:val="22"/>
          <w:szCs w:val="22"/>
        </w:rPr>
        <w:t xml:space="preserve">EXECUTED </w:t>
      </w:r>
      <w:r w:rsidRPr="000A4038">
        <w:rPr>
          <w:rFonts w:ascii="Arial" w:hAnsi="Arial" w:cs="Arial"/>
          <w:bCs/>
          <w:sz w:val="22"/>
          <w:szCs w:val="22"/>
        </w:rPr>
        <w:t>as a</w:t>
      </w:r>
      <w:r w:rsidRPr="00AD611E">
        <w:rPr>
          <w:rFonts w:ascii="Arial" w:hAnsi="Arial" w:cs="Arial"/>
          <w:b/>
          <w:sz w:val="22"/>
          <w:szCs w:val="22"/>
        </w:rPr>
        <w:t xml:space="preserve"> DEED </w:t>
      </w:r>
      <w:r w:rsidRPr="000A4038">
        <w:rPr>
          <w:rFonts w:ascii="Arial" w:hAnsi="Arial" w:cs="Arial"/>
          <w:bCs/>
          <w:sz w:val="22"/>
          <w:szCs w:val="22"/>
        </w:rPr>
        <w:t xml:space="preserve">by </w:t>
      </w:r>
      <w:proofErr w:type="gramStart"/>
      <w:r w:rsidRPr="000A4038">
        <w:rPr>
          <w:rFonts w:ascii="Arial" w:hAnsi="Arial" w:cs="Arial"/>
          <w:bCs/>
          <w:sz w:val="22"/>
          <w:szCs w:val="22"/>
        </w:rPr>
        <w:t>affixing</w:t>
      </w:r>
      <w:proofErr w:type="gramEnd"/>
      <w:r w:rsidRPr="000A4038">
        <w:rPr>
          <w:rFonts w:ascii="Arial" w:hAnsi="Arial" w:cs="Arial"/>
          <w:bCs/>
          <w:sz w:val="22"/>
          <w:szCs w:val="22"/>
        </w:rPr>
        <w:tab/>
      </w:r>
      <w:r w:rsidRPr="00AD611E">
        <w:rPr>
          <w:rFonts w:ascii="Arial" w:hAnsi="Arial" w:cs="Arial"/>
          <w:b/>
          <w:sz w:val="22"/>
          <w:szCs w:val="22"/>
        </w:rPr>
        <w:tab/>
      </w:r>
    </w:p>
    <w:p w14:paraId="03272AF9" w14:textId="77777777" w:rsidR="00AD611E" w:rsidRPr="00AD611E" w:rsidRDefault="00AD611E" w:rsidP="00AD611E">
      <w:pPr>
        <w:rPr>
          <w:rFonts w:ascii="Arial" w:hAnsi="Arial" w:cs="Arial"/>
          <w:b/>
          <w:sz w:val="22"/>
          <w:szCs w:val="22"/>
        </w:rPr>
      </w:pPr>
      <w:r w:rsidRPr="00AD611E">
        <w:rPr>
          <w:rFonts w:ascii="Arial" w:hAnsi="Arial" w:cs="Arial"/>
          <w:b/>
          <w:sz w:val="22"/>
          <w:szCs w:val="22"/>
        </w:rPr>
        <w:t xml:space="preserve">THE COMMON SEAL of </w:t>
      </w:r>
    </w:p>
    <w:p w14:paraId="4E87E575" w14:textId="2084E9FE" w:rsidR="00263F19" w:rsidRDefault="00263F19" w:rsidP="00AD611E">
      <w:pPr>
        <w:rPr>
          <w:rFonts w:ascii="Arial" w:hAnsi="Arial" w:cs="Arial"/>
          <w:b/>
          <w:sz w:val="22"/>
          <w:szCs w:val="22"/>
        </w:rPr>
      </w:pPr>
      <w:r>
        <w:rPr>
          <w:rFonts w:ascii="Arial" w:hAnsi="Arial" w:cs="Arial"/>
          <w:b/>
          <w:sz w:val="22"/>
          <w:szCs w:val="22"/>
        </w:rPr>
        <w:t xml:space="preserve">SOVEREIGN </w:t>
      </w:r>
      <w:r w:rsidR="00FB0DC0">
        <w:rPr>
          <w:rFonts w:ascii="Arial" w:hAnsi="Arial" w:cs="Arial"/>
          <w:b/>
          <w:sz w:val="22"/>
          <w:szCs w:val="22"/>
        </w:rPr>
        <w:t xml:space="preserve">NETWORK GROUP </w:t>
      </w:r>
      <w:r>
        <w:rPr>
          <w:rFonts w:ascii="Arial" w:hAnsi="Arial" w:cs="Arial"/>
          <w:b/>
          <w:sz w:val="22"/>
          <w:szCs w:val="22"/>
        </w:rPr>
        <w:t>LIMITED</w:t>
      </w:r>
    </w:p>
    <w:p w14:paraId="20E086E6" w14:textId="26116A66" w:rsidR="00AD611E" w:rsidRPr="00AD611E" w:rsidRDefault="00AD611E" w:rsidP="00AD611E">
      <w:pPr>
        <w:rPr>
          <w:rFonts w:ascii="Arial" w:hAnsi="Arial" w:cs="Arial"/>
          <w:b/>
          <w:sz w:val="22"/>
          <w:szCs w:val="22"/>
        </w:rPr>
      </w:pPr>
      <w:r w:rsidRPr="000A4038">
        <w:rPr>
          <w:rFonts w:ascii="Arial" w:hAnsi="Arial" w:cs="Arial"/>
          <w:bCs/>
          <w:sz w:val="22"/>
          <w:szCs w:val="22"/>
        </w:rPr>
        <w:t>In the presence of</w:t>
      </w:r>
      <w:r w:rsidRPr="00AD611E">
        <w:rPr>
          <w:rFonts w:ascii="Arial" w:hAnsi="Arial" w:cs="Arial"/>
          <w:b/>
          <w:sz w:val="22"/>
          <w:szCs w:val="22"/>
        </w:rPr>
        <w:t>:</w:t>
      </w:r>
    </w:p>
    <w:p w14:paraId="60A3F3EE" w14:textId="77777777" w:rsidR="00AD611E" w:rsidRPr="00AD611E" w:rsidRDefault="00AD611E" w:rsidP="00AD611E">
      <w:pPr>
        <w:rPr>
          <w:rFonts w:ascii="Arial" w:hAnsi="Arial" w:cs="Arial"/>
          <w:b/>
          <w:sz w:val="22"/>
          <w:szCs w:val="22"/>
        </w:rPr>
      </w:pPr>
    </w:p>
    <w:p w14:paraId="0CD1CB27" w14:textId="77777777" w:rsidR="00AD611E" w:rsidRPr="00AD611E" w:rsidRDefault="00AD611E" w:rsidP="00AD611E">
      <w:pPr>
        <w:rPr>
          <w:rFonts w:ascii="Arial" w:hAnsi="Arial" w:cs="Arial"/>
          <w:b/>
          <w:sz w:val="22"/>
          <w:szCs w:val="22"/>
        </w:rPr>
      </w:pP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t xml:space="preserve">          </w:t>
      </w:r>
    </w:p>
    <w:p w14:paraId="676B5AE7" w14:textId="77777777" w:rsidR="00AD611E" w:rsidRPr="00AD611E" w:rsidRDefault="00AD611E" w:rsidP="00AD611E">
      <w:pPr>
        <w:rPr>
          <w:rFonts w:ascii="Arial" w:hAnsi="Arial" w:cs="Arial"/>
          <w:b/>
          <w:sz w:val="22"/>
          <w:szCs w:val="22"/>
        </w:rPr>
      </w:pP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p>
    <w:p w14:paraId="1C8B318D" w14:textId="77777777" w:rsidR="00AD611E" w:rsidRPr="00AD611E" w:rsidRDefault="00AD611E" w:rsidP="00AD611E">
      <w:pPr>
        <w:rPr>
          <w:rFonts w:ascii="Arial" w:hAnsi="Arial" w:cs="Arial"/>
          <w:b/>
          <w:sz w:val="22"/>
          <w:szCs w:val="22"/>
        </w:rPr>
      </w:pPr>
    </w:p>
    <w:p w14:paraId="22F8BBB3" w14:textId="77777777" w:rsidR="00AD611E" w:rsidRPr="00AD611E" w:rsidRDefault="00AD611E" w:rsidP="00AD611E">
      <w:pPr>
        <w:rPr>
          <w:rFonts w:ascii="Arial" w:hAnsi="Arial" w:cs="Arial"/>
          <w:b/>
          <w:sz w:val="22"/>
          <w:szCs w:val="22"/>
        </w:rPr>
      </w:pPr>
    </w:p>
    <w:p w14:paraId="3B4594D3" w14:textId="77777777" w:rsidR="00AD611E" w:rsidRPr="00394524" w:rsidRDefault="00AD611E" w:rsidP="00AD611E">
      <w:pPr>
        <w:rPr>
          <w:rFonts w:ascii="Arial" w:hAnsi="Arial" w:cs="Arial"/>
          <w:bCs/>
          <w:sz w:val="22"/>
          <w:szCs w:val="22"/>
        </w:rPr>
      </w:pP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AD611E">
        <w:rPr>
          <w:rFonts w:ascii="Arial" w:hAnsi="Arial" w:cs="Arial"/>
          <w:b/>
          <w:sz w:val="22"/>
          <w:szCs w:val="22"/>
        </w:rPr>
        <w:tab/>
      </w:r>
      <w:r w:rsidRPr="00394524">
        <w:rPr>
          <w:rFonts w:ascii="Arial" w:hAnsi="Arial" w:cs="Arial"/>
          <w:bCs/>
          <w:sz w:val="22"/>
          <w:szCs w:val="22"/>
        </w:rPr>
        <w:t>________________________________</w:t>
      </w:r>
    </w:p>
    <w:p w14:paraId="776B3179" w14:textId="77777777" w:rsidR="00AD611E" w:rsidRPr="00394524" w:rsidRDefault="00AD611E" w:rsidP="00AD611E">
      <w:pPr>
        <w:rPr>
          <w:rFonts w:ascii="Arial" w:hAnsi="Arial" w:cs="Arial"/>
          <w:bCs/>
          <w:sz w:val="22"/>
          <w:szCs w:val="22"/>
        </w:rPr>
      </w:pPr>
    </w:p>
    <w:p w14:paraId="6655F274" w14:textId="73289315" w:rsidR="00AD611E" w:rsidRPr="00394524" w:rsidRDefault="00AD611E" w:rsidP="00AD611E">
      <w:pPr>
        <w:rPr>
          <w:rFonts w:ascii="Arial" w:hAnsi="Arial" w:cs="Arial"/>
          <w:bCs/>
          <w:sz w:val="22"/>
          <w:szCs w:val="22"/>
        </w:rPr>
      </w:pPr>
      <w:r w:rsidRPr="00394524">
        <w:rPr>
          <w:rFonts w:ascii="Arial" w:hAnsi="Arial" w:cs="Arial"/>
          <w:bCs/>
          <w:sz w:val="22"/>
          <w:szCs w:val="22"/>
        </w:rPr>
        <w:t xml:space="preserve">                                 </w:t>
      </w:r>
      <w:r w:rsidRPr="00394524">
        <w:rPr>
          <w:rFonts w:ascii="Arial" w:hAnsi="Arial" w:cs="Arial"/>
          <w:bCs/>
          <w:sz w:val="22"/>
          <w:szCs w:val="22"/>
        </w:rPr>
        <w:tab/>
      </w:r>
      <w:r w:rsidRPr="00394524">
        <w:rPr>
          <w:rFonts w:ascii="Arial" w:hAnsi="Arial" w:cs="Arial"/>
          <w:bCs/>
          <w:sz w:val="22"/>
          <w:szCs w:val="22"/>
        </w:rPr>
        <w:tab/>
      </w:r>
      <w:r w:rsidRPr="00394524">
        <w:rPr>
          <w:rFonts w:ascii="Arial" w:hAnsi="Arial" w:cs="Arial"/>
          <w:bCs/>
          <w:sz w:val="22"/>
          <w:szCs w:val="22"/>
        </w:rPr>
        <w:tab/>
      </w:r>
      <w:r w:rsidRPr="00394524">
        <w:rPr>
          <w:rFonts w:ascii="Arial" w:hAnsi="Arial" w:cs="Arial"/>
          <w:bCs/>
          <w:sz w:val="22"/>
          <w:szCs w:val="22"/>
        </w:rPr>
        <w:tab/>
        <w:t>Authorised Signatory</w:t>
      </w:r>
    </w:p>
    <w:p w14:paraId="0A4343F4" w14:textId="77777777" w:rsidR="00AD611E" w:rsidRPr="00394524" w:rsidRDefault="00AD611E" w:rsidP="00AD611E">
      <w:pPr>
        <w:rPr>
          <w:rFonts w:ascii="Arial" w:hAnsi="Arial" w:cs="Arial"/>
          <w:bCs/>
          <w:sz w:val="22"/>
          <w:szCs w:val="22"/>
        </w:rPr>
      </w:pPr>
    </w:p>
    <w:p w14:paraId="5192AC20" w14:textId="77777777" w:rsidR="00AD611E" w:rsidRPr="00394524" w:rsidRDefault="00AD611E" w:rsidP="00AD611E">
      <w:pPr>
        <w:rPr>
          <w:rFonts w:ascii="Arial" w:hAnsi="Arial" w:cs="Arial"/>
          <w:bCs/>
          <w:sz w:val="22"/>
          <w:szCs w:val="22"/>
        </w:rPr>
      </w:pPr>
    </w:p>
    <w:p w14:paraId="02E22238" w14:textId="77777777" w:rsidR="00AD611E" w:rsidRPr="00394524" w:rsidRDefault="00AD611E" w:rsidP="00AD611E">
      <w:pPr>
        <w:rPr>
          <w:rFonts w:ascii="Arial" w:hAnsi="Arial" w:cs="Arial"/>
          <w:bCs/>
          <w:sz w:val="22"/>
          <w:szCs w:val="22"/>
        </w:rPr>
      </w:pPr>
    </w:p>
    <w:p w14:paraId="3847629C" w14:textId="77777777" w:rsidR="00AD611E" w:rsidRPr="00394524" w:rsidRDefault="00AD611E" w:rsidP="00AD611E">
      <w:pPr>
        <w:rPr>
          <w:rFonts w:ascii="Arial" w:hAnsi="Arial" w:cs="Arial"/>
          <w:bCs/>
          <w:sz w:val="22"/>
          <w:szCs w:val="22"/>
        </w:rPr>
      </w:pPr>
    </w:p>
    <w:p w14:paraId="259ED138" w14:textId="77777777" w:rsidR="00AD611E" w:rsidRPr="00394524" w:rsidRDefault="00AD611E" w:rsidP="00394524">
      <w:pPr>
        <w:ind w:left="3600" w:firstLine="720"/>
        <w:rPr>
          <w:rFonts w:ascii="Arial" w:hAnsi="Arial" w:cs="Arial"/>
          <w:bCs/>
          <w:sz w:val="22"/>
          <w:szCs w:val="22"/>
        </w:rPr>
      </w:pPr>
      <w:r w:rsidRPr="00394524">
        <w:rPr>
          <w:rFonts w:ascii="Arial" w:hAnsi="Arial" w:cs="Arial"/>
          <w:bCs/>
          <w:sz w:val="22"/>
          <w:szCs w:val="22"/>
        </w:rPr>
        <w:t>________________________________</w:t>
      </w:r>
    </w:p>
    <w:p w14:paraId="58CD13F4" w14:textId="77777777" w:rsidR="00AD611E" w:rsidRPr="00394524" w:rsidRDefault="00AD611E" w:rsidP="00AD611E">
      <w:pPr>
        <w:rPr>
          <w:rFonts w:ascii="Arial" w:hAnsi="Arial" w:cs="Arial"/>
          <w:bCs/>
          <w:sz w:val="22"/>
          <w:szCs w:val="22"/>
        </w:rPr>
      </w:pPr>
    </w:p>
    <w:p w14:paraId="14C18320" w14:textId="25EB4211" w:rsidR="0018194D" w:rsidRPr="00394524" w:rsidRDefault="00AD611E" w:rsidP="00AD611E">
      <w:pPr>
        <w:rPr>
          <w:rFonts w:ascii="Arial" w:hAnsi="Arial" w:cs="Arial"/>
          <w:bCs/>
          <w:sz w:val="22"/>
          <w:szCs w:val="22"/>
        </w:rPr>
      </w:pPr>
      <w:r w:rsidRPr="00394524">
        <w:rPr>
          <w:rFonts w:ascii="Arial" w:hAnsi="Arial" w:cs="Arial"/>
          <w:bCs/>
          <w:sz w:val="22"/>
          <w:szCs w:val="22"/>
        </w:rPr>
        <w:t xml:space="preserve">                                    </w:t>
      </w:r>
      <w:r w:rsidRPr="00394524">
        <w:rPr>
          <w:rFonts w:ascii="Arial" w:hAnsi="Arial" w:cs="Arial"/>
          <w:bCs/>
          <w:sz w:val="22"/>
          <w:szCs w:val="22"/>
        </w:rPr>
        <w:tab/>
      </w:r>
      <w:r w:rsidRPr="00394524">
        <w:rPr>
          <w:rFonts w:ascii="Arial" w:hAnsi="Arial" w:cs="Arial"/>
          <w:bCs/>
          <w:sz w:val="22"/>
          <w:szCs w:val="22"/>
        </w:rPr>
        <w:tab/>
      </w:r>
      <w:r w:rsidRPr="00394524">
        <w:rPr>
          <w:rFonts w:ascii="Arial" w:hAnsi="Arial" w:cs="Arial"/>
          <w:bCs/>
          <w:sz w:val="22"/>
          <w:szCs w:val="22"/>
        </w:rPr>
        <w:tab/>
        <w:t xml:space="preserve"> Authorised Signatory</w:t>
      </w:r>
    </w:p>
    <w:p w14:paraId="6A1266BE" w14:textId="5EFC89EC" w:rsidR="00AD611E" w:rsidRDefault="00AD611E" w:rsidP="00AD611E">
      <w:pPr>
        <w:rPr>
          <w:rFonts w:ascii="Arial" w:hAnsi="Arial" w:cs="Arial"/>
          <w:b/>
          <w:sz w:val="22"/>
          <w:szCs w:val="22"/>
        </w:rPr>
      </w:pPr>
    </w:p>
    <w:p w14:paraId="29BEF4CF" w14:textId="113457D6" w:rsidR="00AD611E" w:rsidRDefault="00AD611E" w:rsidP="00AD611E">
      <w:pPr>
        <w:rPr>
          <w:rFonts w:ascii="Arial" w:hAnsi="Arial" w:cs="Arial"/>
          <w:b/>
          <w:sz w:val="22"/>
          <w:szCs w:val="22"/>
          <w:highlight w:val="yellow"/>
        </w:rPr>
      </w:pPr>
    </w:p>
    <w:p w14:paraId="1DC26E36" w14:textId="77777777" w:rsidR="00AD611E" w:rsidRDefault="00AD611E" w:rsidP="00AD611E">
      <w:pPr>
        <w:rPr>
          <w:rFonts w:ascii="Arial" w:hAnsi="Arial" w:cs="Arial"/>
          <w:b/>
          <w:sz w:val="22"/>
          <w:szCs w:val="22"/>
          <w:highlight w:val="yellow"/>
        </w:rPr>
      </w:pPr>
    </w:p>
    <w:p w14:paraId="1B4E76FA" w14:textId="0C24E55E" w:rsidR="00CF1911" w:rsidRPr="007C209D" w:rsidRDefault="00CF1911" w:rsidP="007C209D">
      <w:pPr>
        <w:tabs>
          <w:tab w:val="left" w:pos="4395"/>
        </w:tabs>
        <w:jc w:val="center"/>
        <w:rPr>
          <w:rFonts w:ascii="Arial" w:hAnsi="Arial" w:cs="Arial"/>
          <w:snapToGrid w:val="0"/>
          <w:color w:val="000000"/>
          <w:sz w:val="22"/>
          <w:szCs w:val="22"/>
        </w:rPr>
      </w:pPr>
      <w:r>
        <w:rPr>
          <w:rFonts w:ascii="Arial" w:hAnsi="Arial" w:cs="Arial"/>
          <w:sz w:val="22"/>
          <w:szCs w:val="22"/>
        </w:rPr>
        <w:br w:type="page"/>
      </w:r>
    </w:p>
    <w:p w14:paraId="2C370F0B" w14:textId="37570363" w:rsidR="00CF1911" w:rsidRDefault="00CF1911" w:rsidP="00CF1911">
      <w:pPr>
        <w:pStyle w:val="Heading1"/>
        <w:jc w:val="center"/>
        <w:rPr>
          <w:rFonts w:ascii="Arial" w:hAnsi="Arial" w:cs="Arial"/>
          <w:b/>
          <w:color w:val="000000" w:themeColor="text1"/>
          <w:sz w:val="22"/>
          <w:szCs w:val="22"/>
          <w:u w:val="single"/>
        </w:rPr>
      </w:pPr>
      <w:bookmarkStart w:id="152" w:name="_Toc147673518"/>
      <w:r>
        <w:rPr>
          <w:rFonts w:ascii="Arial" w:hAnsi="Arial" w:cs="Arial"/>
          <w:b/>
          <w:color w:val="000000" w:themeColor="text1"/>
          <w:sz w:val="22"/>
          <w:szCs w:val="22"/>
          <w:u w:val="single"/>
        </w:rPr>
        <w:lastRenderedPageBreak/>
        <w:t xml:space="preserve">SCHEDULE </w:t>
      </w:r>
      <w:r w:rsidR="0046072D">
        <w:rPr>
          <w:rFonts w:ascii="Arial" w:hAnsi="Arial" w:cs="Arial"/>
          <w:b/>
          <w:color w:val="000000" w:themeColor="text1"/>
          <w:sz w:val="22"/>
          <w:szCs w:val="22"/>
          <w:u w:val="single"/>
        </w:rPr>
        <w:t>1</w:t>
      </w:r>
      <w:bookmarkEnd w:id="152"/>
    </w:p>
    <w:p w14:paraId="4636E15A" w14:textId="77777777" w:rsidR="00EF3E10" w:rsidRDefault="00EF3E10" w:rsidP="0046072D">
      <w:pPr>
        <w:jc w:val="center"/>
      </w:pPr>
    </w:p>
    <w:p w14:paraId="7FE6E0AB" w14:textId="79DE3025" w:rsidR="0046072D" w:rsidRPr="00C02B4D" w:rsidRDefault="00EF3E10" w:rsidP="00EF3E10">
      <w:pPr>
        <w:jc w:val="center"/>
        <w:rPr>
          <w:rFonts w:ascii="Arial" w:hAnsi="Arial" w:cs="Arial"/>
          <w:b/>
          <w:bCs/>
          <w:sz w:val="22"/>
          <w:szCs w:val="22"/>
        </w:rPr>
      </w:pPr>
      <w:r w:rsidRPr="00C02B4D">
        <w:rPr>
          <w:rFonts w:ascii="Arial" w:hAnsi="Arial" w:cs="Arial"/>
          <w:b/>
          <w:bCs/>
          <w:sz w:val="22"/>
          <w:szCs w:val="22"/>
        </w:rPr>
        <w:t xml:space="preserve">Variations to the </w:t>
      </w:r>
      <w:r w:rsidR="009B40BD" w:rsidRPr="00C02B4D">
        <w:rPr>
          <w:rFonts w:ascii="Arial" w:hAnsi="Arial" w:cs="Arial"/>
          <w:b/>
          <w:bCs/>
          <w:sz w:val="22"/>
          <w:szCs w:val="22"/>
        </w:rPr>
        <w:t>O</w:t>
      </w:r>
      <w:r w:rsidRPr="00C02B4D">
        <w:rPr>
          <w:rFonts w:ascii="Arial" w:hAnsi="Arial" w:cs="Arial"/>
          <w:b/>
          <w:bCs/>
          <w:sz w:val="22"/>
          <w:szCs w:val="22"/>
        </w:rPr>
        <w:t xml:space="preserve">riginal </w:t>
      </w:r>
      <w:r w:rsidR="009B40BD" w:rsidRPr="00C02B4D">
        <w:rPr>
          <w:rFonts w:ascii="Arial" w:hAnsi="Arial" w:cs="Arial"/>
          <w:b/>
          <w:bCs/>
          <w:sz w:val="22"/>
          <w:szCs w:val="22"/>
        </w:rPr>
        <w:t>A</w:t>
      </w:r>
      <w:r w:rsidRPr="00C02B4D">
        <w:rPr>
          <w:rFonts w:ascii="Arial" w:hAnsi="Arial" w:cs="Arial"/>
          <w:b/>
          <w:bCs/>
          <w:sz w:val="22"/>
          <w:szCs w:val="22"/>
        </w:rPr>
        <w:t>greement</w:t>
      </w:r>
    </w:p>
    <w:p w14:paraId="5748D1A4" w14:textId="77777777" w:rsidR="00CF1911" w:rsidRDefault="00CF1911" w:rsidP="00CF1911"/>
    <w:p w14:paraId="1F9F66B5" w14:textId="77777777" w:rsidR="00CF1911" w:rsidRDefault="00CF1911" w:rsidP="00CF1911"/>
    <w:p w14:paraId="0441B544" w14:textId="4D80EB9E" w:rsidR="00CD0CD3" w:rsidRPr="00AD611E" w:rsidRDefault="00CD0CD3" w:rsidP="00CD0CD3">
      <w:pPr>
        <w:spacing w:line="276" w:lineRule="auto"/>
        <w:jc w:val="both"/>
        <w:rPr>
          <w:rFonts w:ascii="Arial" w:hAnsi="Arial" w:cs="Arial"/>
          <w:sz w:val="22"/>
          <w:szCs w:val="22"/>
        </w:rPr>
      </w:pPr>
      <w:r w:rsidRPr="00AD611E">
        <w:rPr>
          <w:rFonts w:ascii="Arial" w:hAnsi="Arial" w:cs="Arial"/>
          <w:sz w:val="22"/>
          <w:szCs w:val="22"/>
        </w:rPr>
        <w:t xml:space="preserve">The </w:t>
      </w:r>
      <w:r w:rsidR="00956ED3">
        <w:rPr>
          <w:rFonts w:ascii="Arial" w:hAnsi="Arial" w:cs="Arial"/>
          <w:sz w:val="22"/>
          <w:szCs w:val="22"/>
        </w:rPr>
        <w:t>Original</w:t>
      </w:r>
      <w:r w:rsidRPr="00AD611E">
        <w:rPr>
          <w:rFonts w:ascii="Arial" w:hAnsi="Arial" w:cs="Arial"/>
          <w:sz w:val="22"/>
          <w:szCs w:val="22"/>
        </w:rPr>
        <w:t xml:space="preserve"> Agreement</w:t>
      </w:r>
      <w:r w:rsidR="004C0B9A">
        <w:rPr>
          <w:rFonts w:ascii="Arial" w:hAnsi="Arial" w:cs="Arial"/>
          <w:sz w:val="22"/>
          <w:szCs w:val="22"/>
        </w:rPr>
        <w:t xml:space="preserve"> as varied by the First Deed of </w:t>
      </w:r>
      <w:r w:rsidR="0008205F">
        <w:rPr>
          <w:rFonts w:ascii="Arial" w:hAnsi="Arial" w:cs="Arial"/>
          <w:sz w:val="22"/>
          <w:szCs w:val="22"/>
        </w:rPr>
        <w:t xml:space="preserve">Variation </w:t>
      </w:r>
      <w:r w:rsidR="0008205F" w:rsidRPr="00AD611E">
        <w:rPr>
          <w:rFonts w:ascii="Arial" w:hAnsi="Arial" w:cs="Arial"/>
          <w:sz w:val="22"/>
          <w:szCs w:val="22"/>
        </w:rPr>
        <w:t>will</w:t>
      </w:r>
      <w:r w:rsidRPr="00AD611E">
        <w:rPr>
          <w:rFonts w:ascii="Arial" w:hAnsi="Arial" w:cs="Arial"/>
          <w:sz w:val="22"/>
          <w:szCs w:val="22"/>
        </w:rPr>
        <w:t xml:space="preserve"> be varied as follows:</w:t>
      </w:r>
    </w:p>
    <w:p w14:paraId="3C1BDC3D" w14:textId="627922E3" w:rsidR="00CD0CD3" w:rsidRPr="00AD611E" w:rsidRDefault="00CD0CD3" w:rsidP="00CD0CD3">
      <w:pPr>
        <w:spacing w:line="276" w:lineRule="auto"/>
        <w:jc w:val="both"/>
        <w:rPr>
          <w:rFonts w:ascii="Arial" w:hAnsi="Arial" w:cs="Arial"/>
          <w:sz w:val="22"/>
          <w:szCs w:val="22"/>
        </w:rPr>
      </w:pPr>
    </w:p>
    <w:p w14:paraId="4D4F4AD3" w14:textId="77777777" w:rsidR="00BC691C" w:rsidRDefault="00BC691C" w:rsidP="00BC691C">
      <w:pPr>
        <w:pStyle w:val="ListParagraph"/>
        <w:spacing w:line="276" w:lineRule="auto"/>
        <w:jc w:val="both"/>
        <w:rPr>
          <w:rFonts w:ascii="Arial" w:hAnsi="Arial" w:cs="Arial"/>
          <w:sz w:val="22"/>
          <w:szCs w:val="22"/>
        </w:rPr>
      </w:pPr>
    </w:p>
    <w:p w14:paraId="517C9541" w14:textId="77777777" w:rsidR="00BC691C" w:rsidRDefault="00BC691C" w:rsidP="00BC691C">
      <w:pPr>
        <w:pStyle w:val="ListParagraph"/>
        <w:spacing w:line="276" w:lineRule="auto"/>
        <w:jc w:val="both"/>
        <w:rPr>
          <w:rFonts w:ascii="Arial" w:hAnsi="Arial" w:cs="Arial"/>
          <w:sz w:val="22"/>
          <w:szCs w:val="22"/>
        </w:rPr>
      </w:pPr>
    </w:p>
    <w:p w14:paraId="5C3C3ED2" w14:textId="14414A15" w:rsidR="00CD0CD3" w:rsidRPr="00AD611E" w:rsidRDefault="00CD0CD3" w:rsidP="00CD0CD3">
      <w:pPr>
        <w:pStyle w:val="ListParagraph"/>
        <w:numPr>
          <w:ilvl w:val="0"/>
          <w:numId w:val="15"/>
        </w:numPr>
        <w:spacing w:line="276" w:lineRule="auto"/>
        <w:jc w:val="both"/>
        <w:rPr>
          <w:rFonts w:ascii="Arial" w:hAnsi="Arial" w:cs="Arial"/>
          <w:sz w:val="22"/>
          <w:szCs w:val="22"/>
        </w:rPr>
      </w:pPr>
      <w:r w:rsidRPr="00AD611E">
        <w:rPr>
          <w:rFonts w:ascii="Arial" w:hAnsi="Arial" w:cs="Arial"/>
          <w:sz w:val="22"/>
          <w:szCs w:val="22"/>
        </w:rPr>
        <w:t xml:space="preserve">The following </w:t>
      </w:r>
      <w:r w:rsidR="00BA588C">
        <w:rPr>
          <w:rFonts w:ascii="Arial" w:hAnsi="Arial" w:cs="Arial"/>
          <w:sz w:val="22"/>
          <w:szCs w:val="22"/>
        </w:rPr>
        <w:t>new d</w:t>
      </w:r>
      <w:r w:rsidRPr="00AD611E">
        <w:rPr>
          <w:rFonts w:ascii="Arial" w:hAnsi="Arial" w:cs="Arial"/>
          <w:sz w:val="22"/>
          <w:szCs w:val="22"/>
        </w:rPr>
        <w:t xml:space="preserve">efinitions </w:t>
      </w:r>
      <w:r w:rsidR="00137FBF">
        <w:rPr>
          <w:rFonts w:ascii="Arial" w:hAnsi="Arial" w:cs="Arial"/>
          <w:sz w:val="22"/>
          <w:szCs w:val="22"/>
        </w:rPr>
        <w:t>shall</w:t>
      </w:r>
      <w:r w:rsidR="00137FBF" w:rsidRPr="00AD611E">
        <w:rPr>
          <w:rFonts w:ascii="Arial" w:hAnsi="Arial" w:cs="Arial"/>
          <w:sz w:val="22"/>
          <w:szCs w:val="22"/>
        </w:rPr>
        <w:t xml:space="preserve"> </w:t>
      </w:r>
      <w:r w:rsidRPr="00AD611E">
        <w:rPr>
          <w:rFonts w:ascii="Arial" w:hAnsi="Arial" w:cs="Arial"/>
          <w:sz w:val="22"/>
          <w:szCs w:val="22"/>
        </w:rPr>
        <w:t xml:space="preserve">be inserted </w:t>
      </w:r>
      <w:r w:rsidR="00680801">
        <w:rPr>
          <w:rFonts w:ascii="Arial" w:hAnsi="Arial" w:cs="Arial"/>
          <w:sz w:val="22"/>
          <w:szCs w:val="22"/>
        </w:rPr>
        <w:t xml:space="preserve">in alphabetical order </w:t>
      </w:r>
      <w:r w:rsidRPr="00AD611E">
        <w:rPr>
          <w:rFonts w:ascii="Arial" w:hAnsi="Arial" w:cs="Arial"/>
          <w:sz w:val="22"/>
          <w:szCs w:val="22"/>
        </w:rPr>
        <w:t xml:space="preserve">at </w:t>
      </w:r>
      <w:r w:rsidR="00101C53" w:rsidRPr="00AD611E">
        <w:rPr>
          <w:rFonts w:ascii="Arial" w:hAnsi="Arial" w:cs="Arial"/>
          <w:sz w:val="22"/>
          <w:szCs w:val="22"/>
        </w:rPr>
        <w:t>Clause 1.1</w:t>
      </w:r>
      <w:r w:rsidRPr="00AD611E">
        <w:rPr>
          <w:rFonts w:ascii="Arial" w:hAnsi="Arial" w:cs="Arial"/>
          <w:sz w:val="22"/>
          <w:szCs w:val="22"/>
        </w:rPr>
        <w:t xml:space="preserve"> </w:t>
      </w:r>
      <w:r w:rsidR="00AD611E" w:rsidRPr="00AD611E">
        <w:rPr>
          <w:rFonts w:ascii="Arial" w:hAnsi="Arial" w:cs="Arial"/>
          <w:sz w:val="22"/>
          <w:szCs w:val="22"/>
        </w:rPr>
        <w:t>of</w:t>
      </w:r>
      <w:r w:rsidRPr="00AD611E">
        <w:rPr>
          <w:rFonts w:ascii="Arial" w:hAnsi="Arial" w:cs="Arial"/>
          <w:sz w:val="22"/>
          <w:szCs w:val="22"/>
        </w:rPr>
        <w:t xml:space="preserve"> the </w:t>
      </w:r>
      <w:r w:rsidR="00956ED3">
        <w:rPr>
          <w:rFonts w:ascii="Arial" w:hAnsi="Arial" w:cs="Arial"/>
          <w:sz w:val="22"/>
          <w:szCs w:val="22"/>
        </w:rPr>
        <w:t>Original</w:t>
      </w:r>
      <w:r w:rsidRPr="00AD611E">
        <w:rPr>
          <w:rFonts w:ascii="Arial" w:hAnsi="Arial" w:cs="Arial"/>
          <w:sz w:val="22"/>
          <w:szCs w:val="22"/>
        </w:rPr>
        <w:t xml:space="preserve"> Agreement</w:t>
      </w:r>
    </w:p>
    <w:p w14:paraId="0EE7A8E3" w14:textId="37D150F1" w:rsidR="003C77C6" w:rsidRDefault="003C77C6" w:rsidP="00CD0CD3">
      <w:pPr>
        <w:pStyle w:val="ListParagraph"/>
        <w:spacing w:line="276" w:lineRule="auto"/>
        <w:jc w:val="both"/>
        <w:rPr>
          <w:rFonts w:ascii="Arial" w:hAnsi="Arial" w:cs="Arial"/>
          <w:sz w:val="22"/>
          <w:szCs w:val="22"/>
        </w:rPr>
      </w:pPr>
    </w:p>
    <w:p w14:paraId="0044FF79" w14:textId="05E07396" w:rsidR="00442256" w:rsidRDefault="00442256" w:rsidP="00A776DE">
      <w:pPr>
        <w:pStyle w:val="ListParagraph"/>
        <w:spacing w:line="276" w:lineRule="auto"/>
        <w:ind w:left="3600" w:hanging="2880"/>
        <w:jc w:val="both"/>
        <w:rPr>
          <w:rFonts w:ascii="Arial" w:hAnsi="Arial" w:cs="Arial"/>
          <w:sz w:val="22"/>
          <w:szCs w:val="22"/>
        </w:rPr>
      </w:pPr>
    </w:p>
    <w:p w14:paraId="59812861" w14:textId="77777777" w:rsidR="00CD74A8" w:rsidRDefault="00CD74A8" w:rsidP="00CD74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p>
    <w:p w14:paraId="0666AAC2" w14:textId="2358DA38" w:rsidR="00CD74A8" w:rsidRDefault="00CD74A8" w:rsidP="00CD74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r>
        <w:rPr>
          <w:rFonts w:ascii="Arial" w:hAnsi="Arial" w:cs="Arial"/>
          <w:sz w:val="22"/>
          <w:szCs w:val="22"/>
        </w:rPr>
        <w:t>“</w:t>
      </w:r>
      <w:r w:rsidRPr="00CD74A8">
        <w:rPr>
          <w:rFonts w:ascii="Arial" w:hAnsi="Arial" w:cs="Arial"/>
          <w:b/>
          <w:bCs/>
          <w:sz w:val="22"/>
          <w:szCs w:val="22"/>
        </w:rPr>
        <w:t xml:space="preserve">Accommodation </w:t>
      </w:r>
      <w:r>
        <w:rPr>
          <w:rFonts w:ascii="Arial" w:hAnsi="Arial" w:cs="Arial"/>
          <w:sz w:val="22"/>
          <w:szCs w:val="22"/>
        </w:rPr>
        <w:tab/>
      </w:r>
      <w:r>
        <w:rPr>
          <w:rFonts w:ascii="Arial" w:hAnsi="Arial" w:cs="Arial"/>
          <w:sz w:val="22"/>
          <w:szCs w:val="22"/>
        </w:rPr>
        <w:tab/>
        <w:t xml:space="preserve">means the schedule annexed at Appendix </w:t>
      </w:r>
      <w:r w:rsidR="006C696D">
        <w:rPr>
          <w:rFonts w:ascii="Arial" w:hAnsi="Arial" w:cs="Arial"/>
          <w:sz w:val="22"/>
          <w:szCs w:val="22"/>
        </w:rPr>
        <w:t>4</w:t>
      </w:r>
      <w:r>
        <w:rPr>
          <w:rFonts w:ascii="Arial" w:hAnsi="Arial" w:cs="Arial"/>
          <w:sz w:val="22"/>
          <w:szCs w:val="22"/>
        </w:rPr>
        <w:t xml:space="preserve"> to this </w:t>
      </w:r>
      <w:proofErr w:type="gramStart"/>
      <w:r>
        <w:rPr>
          <w:rFonts w:ascii="Arial" w:hAnsi="Arial" w:cs="Arial"/>
          <w:sz w:val="22"/>
          <w:szCs w:val="22"/>
        </w:rPr>
        <w:t>Deed</w:t>
      </w:r>
      <w:proofErr w:type="gramEnd"/>
    </w:p>
    <w:p w14:paraId="0EBEF6B2" w14:textId="0348E1FA" w:rsidR="005612A6" w:rsidRDefault="00CD74A8" w:rsidP="00CD74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r w:rsidRPr="00CD74A8">
        <w:rPr>
          <w:rFonts w:ascii="Arial" w:hAnsi="Arial" w:cs="Arial"/>
          <w:b/>
          <w:bCs/>
          <w:sz w:val="22"/>
          <w:szCs w:val="22"/>
        </w:rPr>
        <w:t>Schedule</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showing the quantum, tenure, mix, type and unit sizes of the Affordable Housing Units and the Open Market Housing Units to be provided as </w:t>
      </w:r>
      <w:r w:rsidR="006C696D">
        <w:rPr>
          <w:rFonts w:ascii="Arial" w:hAnsi="Arial" w:cs="Arial"/>
          <w:sz w:val="22"/>
          <w:szCs w:val="22"/>
        </w:rPr>
        <w:t>a</w:t>
      </w:r>
      <w:r>
        <w:rPr>
          <w:rFonts w:ascii="Arial" w:hAnsi="Arial" w:cs="Arial"/>
          <w:sz w:val="22"/>
          <w:szCs w:val="22"/>
        </w:rPr>
        <w:t xml:space="preserve">ffordable </w:t>
      </w:r>
      <w:r w:rsidR="006C696D">
        <w:rPr>
          <w:rFonts w:ascii="Arial" w:hAnsi="Arial" w:cs="Arial"/>
          <w:sz w:val="22"/>
          <w:szCs w:val="22"/>
        </w:rPr>
        <w:t>h</w:t>
      </w:r>
      <w:r>
        <w:rPr>
          <w:rFonts w:ascii="Arial" w:hAnsi="Arial" w:cs="Arial"/>
          <w:sz w:val="22"/>
          <w:szCs w:val="22"/>
        </w:rPr>
        <w:t xml:space="preserve">ousing pursuant to clause 18.1 of this </w:t>
      </w:r>
      <w:proofErr w:type="gramStart"/>
      <w:r>
        <w:rPr>
          <w:rFonts w:ascii="Arial" w:hAnsi="Arial" w:cs="Arial"/>
          <w:sz w:val="22"/>
          <w:szCs w:val="22"/>
        </w:rPr>
        <w:t>Deed</w:t>
      </w:r>
      <w:proofErr w:type="gramEnd"/>
      <w:r>
        <w:rPr>
          <w:rFonts w:ascii="Arial" w:hAnsi="Arial" w:cs="Arial"/>
          <w:sz w:val="22"/>
          <w:szCs w:val="22"/>
        </w:rPr>
        <w:t xml:space="preserve"> </w:t>
      </w:r>
    </w:p>
    <w:p w14:paraId="61AE27D6" w14:textId="77777777" w:rsidR="00AE59CB" w:rsidRDefault="00AE59CB" w:rsidP="00CD74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p>
    <w:p w14:paraId="213E97E2" w14:textId="38B486F4" w:rsidR="00AE59CB" w:rsidRDefault="00AE59CB" w:rsidP="00AE5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r w:rsidRPr="003C77C6">
        <w:rPr>
          <w:rFonts w:ascii="Arial" w:hAnsi="Arial" w:cs="Arial"/>
          <w:b/>
          <w:bCs/>
          <w:sz w:val="22"/>
          <w:szCs w:val="22"/>
        </w:rPr>
        <w:t>“</w:t>
      </w:r>
      <w:r>
        <w:rPr>
          <w:rFonts w:ascii="Arial" w:hAnsi="Arial" w:cs="Arial"/>
          <w:b/>
          <w:bCs/>
          <w:sz w:val="22"/>
          <w:szCs w:val="22"/>
        </w:rPr>
        <w:t>CIL</w:t>
      </w:r>
      <w:r w:rsidR="006C696D">
        <w:rPr>
          <w:rFonts w:ascii="Arial" w:hAnsi="Arial" w:cs="Arial"/>
          <w:b/>
          <w:bCs/>
          <w:sz w:val="22"/>
          <w:szCs w:val="22"/>
        </w:rPr>
        <w:t xml:space="preserve"> Regulations”</w:t>
      </w:r>
      <w:r>
        <w:rPr>
          <w:rFonts w:ascii="Arial" w:hAnsi="Arial" w:cs="Arial"/>
          <w:sz w:val="22"/>
          <w:szCs w:val="22"/>
        </w:rPr>
        <w:tab/>
      </w:r>
      <w:r>
        <w:rPr>
          <w:rFonts w:ascii="Arial" w:hAnsi="Arial" w:cs="Arial"/>
          <w:sz w:val="22"/>
          <w:szCs w:val="22"/>
        </w:rPr>
        <w:tab/>
      </w:r>
      <w:r w:rsidRPr="001E0B4C">
        <w:rPr>
          <w:rFonts w:ascii="Arial" w:hAnsi="Arial" w:cs="Arial"/>
          <w:sz w:val="22"/>
          <w:szCs w:val="22"/>
        </w:rPr>
        <w:t xml:space="preserve">means </w:t>
      </w:r>
      <w:r w:rsidR="006C696D">
        <w:rPr>
          <w:rFonts w:ascii="Arial" w:hAnsi="Arial" w:cs="Arial"/>
          <w:sz w:val="22"/>
          <w:szCs w:val="22"/>
        </w:rPr>
        <w:t>C</w:t>
      </w:r>
      <w:r>
        <w:rPr>
          <w:rFonts w:ascii="Arial" w:hAnsi="Arial" w:cs="Arial"/>
          <w:sz w:val="22"/>
          <w:szCs w:val="22"/>
        </w:rPr>
        <w:t xml:space="preserve">ommunity </w:t>
      </w:r>
      <w:r w:rsidR="006C696D">
        <w:rPr>
          <w:rFonts w:ascii="Arial" w:hAnsi="Arial" w:cs="Arial"/>
          <w:sz w:val="22"/>
          <w:szCs w:val="22"/>
        </w:rPr>
        <w:t>I</w:t>
      </w:r>
      <w:r>
        <w:rPr>
          <w:rFonts w:ascii="Arial" w:hAnsi="Arial" w:cs="Arial"/>
          <w:sz w:val="22"/>
          <w:szCs w:val="22"/>
        </w:rPr>
        <w:t xml:space="preserve">nfrastructure </w:t>
      </w:r>
      <w:r w:rsidR="006C696D">
        <w:rPr>
          <w:rFonts w:ascii="Arial" w:hAnsi="Arial" w:cs="Arial"/>
          <w:sz w:val="22"/>
          <w:szCs w:val="22"/>
        </w:rPr>
        <w:t>L</w:t>
      </w:r>
      <w:r>
        <w:rPr>
          <w:rFonts w:ascii="Arial" w:hAnsi="Arial" w:cs="Arial"/>
          <w:sz w:val="22"/>
          <w:szCs w:val="22"/>
        </w:rPr>
        <w:t>evy</w:t>
      </w:r>
      <w:r w:rsidR="006C696D">
        <w:rPr>
          <w:rFonts w:ascii="Arial" w:hAnsi="Arial" w:cs="Arial"/>
          <w:sz w:val="22"/>
          <w:szCs w:val="22"/>
        </w:rPr>
        <w:t xml:space="preserve"> Regulations 2010 (as varied)</w:t>
      </w:r>
    </w:p>
    <w:p w14:paraId="145BBFDF" w14:textId="1EDC94D2" w:rsidR="004C0B9A" w:rsidRDefault="004C0B9A" w:rsidP="00AE5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p>
    <w:p w14:paraId="0F4608B8" w14:textId="20B2C345" w:rsidR="004C0B9A" w:rsidRDefault="004C0B9A" w:rsidP="00AE59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r>
        <w:rPr>
          <w:rFonts w:ascii="Arial" w:hAnsi="Arial" w:cs="Arial"/>
          <w:sz w:val="22"/>
          <w:szCs w:val="22"/>
        </w:rPr>
        <w:t>“</w:t>
      </w:r>
      <w:r w:rsidRPr="004C0B9A">
        <w:rPr>
          <w:rFonts w:ascii="Arial" w:hAnsi="Arial" w:cs="Arial"/>
          <w:b/>
          <w:bCs/>
          <w:sz w:val="22"/>
          <w:szCs w:val="22"/>
        </w:rPr>
        <w:t>Date of Deemed Service</w:t>
      </w:r>
      <w:r>
        <w:rPr>
          <w:rFonts w:ascii="Arial" w:hAnsi="Arial" w:cs="Arial"/>
          <w:sz w:val="22"/>
          <w:szCs w:val="22"/>
        </w:rPr>
        <w:t>”</w:t>
      </w:r>
      <w:r>
        <w:rPr>
          <w:rFonts w:ascii="Arial" w:hAnsi="Arial" w:cs="Arial"/>
          <w:sz w:val="22"/>
          <w:szCs w:val="22"/>
        </w:rPr>
        <w:tab/>
        <w:t>means in each instance where a Chargee has served a Default Notice under paragraph 8.1 of Part 1 of Schedule 2</w:t>
      </w:r>
      <w:r w:rsidR="005739FA">
        <w:rPr>
          <w:rFonts w:ascii="Arial" w:hAnsi="Arial" w:cs="Arial"/>
          <w:sz w:val="22"/>
          <w:szCs w:val="22"/>
        </w:rPr>
        <w:t xml:space="preserve"> to this Deed</w:t>
      </w:r>
      <w:r>
        <w:rPr>
          <w:rFonts w:ascii="Arial" w:hAnsi="Arial" w:cs="Arial"/>
          <w:sz w:val="22"/>
          <w:szCs w:val="22"/>
        </w:rPr>
        <w:t>:</w:t>
      </w:r>
    </w:p>
    <w:p w14:paraId="39E62BC9" w14:textId="3268714E" w:rsidR="004C0B9A" w:rsidRDefault="004C0B9A" w:rsidP="004C0B9A">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jc w:val="both"/>
        <w:rPr>
          <w:rFonts w:ascii="Arial" w:hAnsi="Arial" w:cs="Arial"/>
          <w:sz w:val="22"/>
          <w:szCs w:val="22"/>
        </w:rPr>
      </w:pPr>
      <w:r w:rsidRPr="004C0B9A">
        <w:rPr>
          <w:rFonts w:ascii="Arial" w:hAnsi="Arial" w:cs="Arial"/>
          <w:sz w:val="22"/>
          <w:szCs w:val="22"/>
        </w:rPr>
        <w:t>In the case of service delivered by of the Default Notice to the Council’s offices at the Director of Director of Residents Services, London Borough of Hillingdon, Civic Centre, High Street, Uxbridge, Middlesex, UBS 1UW the date on which the Default Notice is so delivered;</w:t>
      </w:r>
      <w:r>
        <w:rPr>
          <w:rFonts w:ascii="Arial" w:hAnsi="Arial" w:cs="Arial"/>
          <w:sz w:val="22"/>
          <w:szCs w:val="22"/>
        </w:rPr>
        <w:t xml:space="preserve"> or </w:t>
      </w:r>
    </w:p>
    <w:p w14:paraId="59765B92" w14:textId="1C20B547" w:rsidR="004C0B9A" w:rsidRPr="004C0B9A" w:rsidRDefault="004C0B9A" w:rsidP="004C0B9A">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jc w:val="both"/>
        <w:rPr>
          <w:rFonts w:ascii="Arial" w:hAnsi="Arial" w:cs="Arial"/>
          <w:sz w:val="22"/>
          <w:szCs w:val="22"/>
        </w:rPr>
      </w:pPr>
      <w:r w:rsidRPr="004C0B9A">
        <w:rPr>
          <w:rFonts w:ascii="Arial" w:hAnsi="Arial" w:cs="Arial"/>
          <w:sz w:val="22"/>
          <w:szCs w:val="22"/>
        </w:rPr>
        <w:t xml:space="preserve">in the case of using first class registered post to the Council’s offices at Civic Centre, High Street, Uxbridge, Middlesex, UBS 1UW the second Working Day after the date on which the Default Notice is posted (by being placed in a post box or being collected by or delivered to Royal Mail) PROVIDED THAT the Chargee is able to evidence that the Default Notice was actually delivered to the </w:t>
      </w:r>
      <w:r>
        <w:rPr>
          <w:rFonts w:ascii="Arial" w:hAnsi="Arial" w:cs="Arial"/>
          <w:sz w:val="22"/>
          <w:szCs w:val="22"/>
        </w:rPr>
        <w:t xml:space="preserve">Council </w:t>
      </w:r>
      <w:r w:rsidRPr="004C0B9A">
        <w:rPr>
          <w:rFonts w:ascii="Arial" w:hAnsi="Arial" w:cs="Arial"/>
          <w:sz w:val="22"/>
          <w:szCs w:val="22"/>
        </w:rPr>
        <w:t xml:space="preserve"> (by Royal Mail proof of delivery or otherwise</w:t>
      </w:r>
      <w:r>
        <w:t>)</w:t>
      </w:r>
    </w:p>
    <w:p w14:paraId="1E671803" w14:textId="77777777" w:rsidR="00AE59CB" w:rsidRPr="001A422B" w:rsidRDefault="00AE59CB" w:rsidP="00CD74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650"/>
        </w:tabs>
        <w:spacing w:line="276" w:lineRule="auto"/>
        <w:ind w:left="3600" w:hanging="2880"/>
        <w:jc w:val="both"/>
        <w:rPr>
          <w:rFonts w:ascii="Arial" w:hAnsi="Arial" w:cs="Arial"/>
          <w:sz w:val="22"/>
          <w:szCs w:val="22"/>
        </w:rPr>
      </w:pPr>
    </w:p>
    <w:p w14:paraId="60FBD376" w14:textId="77777777" w:rsidR="00CA7481" w:rsidRPr="001E0B4C" w:rsidRDefault="00CA7481" w:rsidP="00A776DE">
      <w:pPr>
        <w:pStyle w:val="ListParagraph"/>
        <w:ind w:left="3600" w:hanging="2880"/>
        <w:rPr>
          <w:rFonts w:ascii="Arial" w:hAnsi="Arial" w:cs="Arial"/>
          <w:sz w:val="22"/>
          <w:szCs w:val="22"/>
        </w:rPr>
      </w:pPr>
    </w:p>
    <w:p w14:paraId="34ED5518" w14:textId="552B1B97" w:rsidR="005739FA" w:rsidRPr="005739FA" w:rsidRDefault="005739FA" w:rsidP="00CD0CD3">
      <w:pPr>
        <w:ind w:left="3686" w:hanging="2966"/>
        <w:jc w:val="both"/>
        <w:rPr>
          <w:rFonts w:ascii="Arial" w:hAnsi="Arial" w:cs="Arial"/>
          <w:sz w:val="22"/>
          <w:szCs w:val="22"/>
        </w:rPr>
      </w:pPr>
      <w:r w:rsidRPr="005739FA">
        <w:rPr>
          <w:rFonts w:ascii="Arial" w:hAnsi="Arial" w:cs="Arial"/>
          <w:sz w:val="22"/>
          <w:szCs w:val="22"/>
        </w:rPr>
        <w:t>“</w:t>
      </w:r>
      <w:r w:rsidRPr="005739FA">
        <w:rPr>
          <w:rFonts w:ascii="Arial" w:hAnsi="Arial" w:cs="Arial"/>
          <w:b/>
          <w:bCs/>
          <w:sz w:val="22"/>
          <w:szCs w:val="22"/>
        </w:rPr>
        <w:t>Intention Notice</w:t>
      </w:r>
      <w:r w:rsidRPr="005739FA">
        <w:rPr>
          <w:rFonts w:ascii="Arial" w:hAnsi="Arial" w:cs="Arial"/>
          <w:sz w:val="22"/>
          <w:szCs w:val="22"/>
        </w:rPr>
        <w:t>”</w:t>
      </w:r>
      <w:r w:rsidRPr="005739FA">
        <w:rPr>
          <w:rFonts w:ascii="Arial" w:hAnsi="Arial" w:cs="Arial"/>
          <w:sz w:val="22"/>
          <w:szCs w:val="22"/>
        </w:rPr>
        <w:tab/>
        <w:t>means a notice in writing served on the Chargee by the Council under paragraph 8.2 of Part 1 of Schedule 2</w:t>
      </w:r>
      <w:r>
        <w:rPr>
          <w:rFonts w:ascii="Arial" w:hAnsi="Arial" w:cs="Arial"/>
          <w:sz w:val="22"/>
          <w:szCs w:val="22"/>
        </w:rPr>
        <w:t xml:space="preserve"> to this Deed</w:t>
      </w:r>
      <w:r w:rsidRPr="005739FA">
        <w:rPr>
          <w:rFonts w:ascii="Arial" w:hAnsi="Arial" w:cs="Arial"/>
          <w:sz w:val="22"/>
          <w:szCs w:val="22"/>
        </w:rPr>
        <w:t xml:space="preserve"> that the </w:t>
      </w:r>
      <w:proofErr w:type="gramStart"/>
      <w:r w:rsidRPr="005739FA">
        <w:rPr>
          <w:rFonts w:ascii="Arial" w:hAnsi="Arial" w:cs="Arial"/>
          <w:sz w:val="22"/>
          <w:szCs w:val="22"/>
        </w:rPr>
        <w:t>Council  is</w:t>
      </w:r>
      <w:proofErr w:type="gramEnd"/>
      <w:r w:rsidRPr="005739FA">
        <w:rPr>
          <w:rFonts w:ascii="Arial" w:hAnsi="Arial" w:cs="Arial"/>
          <w:sz w:val="22"/>
          <w:szCs w:val="22"/>
        </w:rPr>
        <w:t xml:space="preserve"> minded to purchase the relevant Affordable Housing Units and/or Additional Affordable Housing Units</w:t>
      </w:r>
    </w:p>
    <w:p w14:paraId="0E912F9F" w14:textId="77777777" w:rsidR="005739FA" w:rsidRDefault="005739FA" w:rsidP="00CD0CD3">
      <w:pPr>
        <w:ind w:left="3686" w:hanging="2966"/>
        <w:jc w:val="both"/>
        <w:rPr>
          <w:rFonts w:ascii="Arial" w:hAnsi="Arial" w:cs="Arial"/>
          <w:sz w:val="22"/>
          <w:szCs w:val="22"/>
        </w:rPr>
      </w:pPr>
    </w:p>
    <w:p w14:paraId="2CC81141" w14:textId="518DC5B4" w:rsidR="00CD0CD3" w:rsidRDefault="00956ED3" w:rsidP="00CD0CD3">
      <w:pPr>
        <w:ind w:left="3686" w:hanging="2966"/>
        <w:jc w:val="both"/>
        <w:rPr>
          <w:rFonts w:ascii="Arial" w:hAnsi="Arial" w:cs="Arial"/>
          <w:sz w:val="22"/>
          <w:szCs w:val="22"/>
        </w:rPr>
      </w:pPr>
      <w:r>
        <w:rPr>
          <w:rFonts w:ascii="Arial" w:hAnsi="Arial" w:cs="Arial"/>
          <w:sz w:val="22"/>
          <w:szCs w:val="22"/>
        </w:rPr>
        <w:lastRenderedPageBreak/>
        <w:t>“</w:t>
      </w:r>
      <w:r w:rsidR="00CD0CD3" w:rsidRPr="00956ED3">
        <w:rPr>
          <w:rFonts w:ascii="Arial" w:hAnsi="Arial" w:cs="Arial"/>
          <w:b/>
          <w:bCs/>
          <w:sz w:val="22"/>
          <w:szCs w:val="22"/>
        </w:rPr>
        <w:t>Option</w:t>
      </w:r>
      <w:r>
        <w:rPr>
          <w:rFonts w:ascii="Arial" w:hAnsi="Arial" w:cs="Arial"/>
          <w:sz w:val="22"/>
          <w:szCs w:val="22"/>
        </w:rPr>
        <w:t>”</w:t>
      </w:r>
      <w:r w:rsidR="00CD0CD3" w:rsidRPr="00394524">
        <w:rPr>
          <w:rFonts w:ascii="Arial" w:hAnsi="Arial" w:cs="Arial"/>
          <w:sz w:val="22"/>
          <w:szCs w:val="22"/>
        </w:rPr>
        <w:tab/>
        <w:t xml:space="preserve">means the option to be granted to the </w:t>
      </w:r>
      <w:r w:rsidR="007913FC">
        <w:rPr>
          <w:rFonts w:ascii="Arial" w:hAnsi="Arial" w:cs="Arial"/>
          <w:sz w:val="22"/>
          <w:szCs w:val="22"/>
        </w:rPr>
        <w:t xml:space="preserve">Council </w:t>
      </w:r>
      <w:r w:rsidR="00CD0CD3" w:rsidRPr="00394524">
        <w:rPr>
          <w:rFonts w:ascii="Arial" w:hAnsi="Arial" w:cs="Arial"/>
          <w:sz w:val="22"/>
          <w:szCs w:val="22"/>
        </w:rPr>
        <w:t>(and/or its nominated substitute</w:t>
      </w:r>
      <w:r w:rsidR="00315A57">
        <w:rPr>
          <w:rFonts w:ascii="Arial" w:hAnsi="Arial" w:cs="Arial"/>
          <w:sz w:val="22"/>
          <w:szCs w:val="22"/>
        </w:rPr>
        <w:t xml:space="preserve"> Affordable Housing </w:t>
      </w:r>
      <w:r w:rsidR="005739FA">
        <w:rPr>
          <w:rFonts w:ascii="Arial" w:hAnsi="Arial" w:cs="Arial"/>
          <w:sz w:val="22"/>
          <w:szCs w:val="22"/>
        </w:rPr>
        <w:t>Provider</w:t>
      </w:r>
      <w:r w:rsidR="005739FA" w:rsidRPr="00394524">
        <w:rPr>
          <w:rFonts w:ascii="Arial" w:hAnsi="Arial" w:cs="Arial"/>
          <w:sz w:val="22"/>
          <w:szCs w:val="22"/>
        </w:rPr>
        <w:t>)</w:t>
      </w:r>
      <w:r w:rsidR="00CD0CD3" w:rsidRPr="00394524">
        <w:rPr>
          <w:rFonts w:ascii="Arial" w:hAnsi="Arial" w:cs="Arial"/>
          <w:sz w:val="22"/>
          <w:szCs w:val="22"/>
        </w:rPr>
        <w:t xml:space="preserve"> in accordance with paragraph </w:t>
      </w:r>
      <w:r w:rsidR="005739FA">
        <w:rPr>
          <w:rFonts w:ascii="Arial" w:hAnsi="Arial" w:cs="Arial"/>
          <w:sz w:val="22"/>
          <w:szCs w:val="22"/>
        </w:rPr>
        <w:t>8.3</w:t>
      </w:r>
      <w:r w:rsidR="00315A57">
        <w:rPr>
          <w:rFonts w:ascii="Arial" w:hAnsi="Arial" w:cs="Arial"/>
          <w:sz w:val="22"/>
          <w:szCs w:val="22"/>
        </w:rPr>
        <w:t xml:space="preserve"> of Part 1 of Schedule 2 to this Deed</w:t>
      </w:r>
      <w:r w:rsidR="00CD0CD3" w:rsidRPr="00394524">
        <w:rPr>
          <w:rFonts w:ascii="Arial" w:hAnsi="Arial" w:cs="Arial"/>
          <w:sz w:val="22"/>
          <w:szCs w:val="22"/>
        </w:rPr>
        <w:t xml:space="preserve"> for the purchase of the Affordable Housing Units and/or the Additional Affordable Housing Units</w:t>
      </w:r>
    </w:p>
    <w:p w14:paraId="6C4C36B8" w14:textId="42DC2728" w:rsidR="00795D09" w:rsidRDefault="00795D09" w:rsidP="00CD0CD3">
      <w:pPr>
        <w:ind w:left="3686" w:hanging="2966"/>
        <w:jc w:val="both"/>
        <w:rPr>
          <w:rFonts w:ascii="Arial" w:hAnsi="Arial" w:cs="Arial"/>
          <w:sz w:val="22"/>
          <w:szCs w:val="22"/>
        </w:rPr>
      </w:pPr>
    </w:p>
    <w:p w14:paraId="7ED914EA" w14:textId="77777777" w:rsidR="00A265DB" w:rsidRDefault="00A265DB" w:rsidP="00CD0CD3">
      <w:pPr>
        <w:ind w:left="3686" w:hanging="2966"/>
        <w:jc w:val="both"/>
        <w:rPr>
          <w:rFonts w:ascii="Arial" w:hAnsi="Arial" w:cs="Arial"/>
          <w:sz w:val="22"/>
          <w:szCs w:val="22"/>
        </w:rPr>
      </w:pPr>
    </w:p>
    <w:p w14:paraId="49B85265" w14:textId="2B0FE8F1" w:rsidR="00A265DB" w:rsidRPr="00892839" w:rsidRDefault="00A265DB" w:rsidP="00CD0CD3">
      <w:pPr>
        <w:ind w:left="3686" w:hanging="2966"/>
        <w:jc w:val="both"/>
        <w:rPr>
          <w:rFonts w:ascii="Arial" w:hAnsi="Arial" w:cs="Arial"/>
          <w:sz w:val="22"/>
          <w:szCs w:val="22"/>
        </w:rPr>
      </w:pPr>
      <w:r>
        <w:rPr>
          <w:rFonts w:ascii="Arial" w:hAnsi="Arial" w:cs="Arial"/>
          <w:sz w:val="22"/>
          <w:szCs w:val="22"/>
        </w:rPr>
        <w:t>“</w:t>
      </w:r>
      <w:r w:rsidRPr="00A265DB">
        <w:rPr>
          <w:rFonts w:ascii="Arial" w:hAnsi="Arial" w:cs="Arial"/>
          <w:b/>
          <w:bCs/>
          <w:sz w:val="22"/>
          <w:szCs w:val="22"/>
        </w:rPr>
        <w:t>Social Housing Relief</w:t>
      </w:r>
      <w:r>
        <w:rPr>
          <w:rFonts w:ascii="Arial" w:hAnsi="Arial" w:cs="Arial"/>
          <w:sz w:val="22"/>
          <w:szCs w:val="22"/>
        </w:rPr>
        <w:t>”</w:t>
      </w:r>
      <w:r>
        <w:rPr>
          <w:rFonts w:ascii="Arial" w:hAnsi="Arial" w:cs="Arial"/>
          <w:sz w:val="22"/>
          <w:szCs w:val="22"/>
        </w:rPr>
        <w:tab/>
      </w:r>
      <w:r w:rsidR="00172086" w:rsidRPr="007D0B25">
        <w:rPr>
          <w:rFonts w:ascii="Arial" w:hAnsi="Arial" w:cs="Arial"/>
          <w:sz w:val="22"/>
          <w:szCs w:val="22"/>
        </w:rPr>
        <w:t xml:space="preserve">means a relief from liability to pay CIL </w:t>
      </w:r>
      <w:r w:rsidR="00E86C14">
        <w:rPr>
          <w:rFonts w:ascii="Arial" w:hAnsi="Arial" w:cs="Arial"/>
          <w:sz w:val="22"/>
          <w:szCs w:val="22"/>
        </w:rPr>
        <w:t xml:space="preserve">for </w:t>
      </w:r>
      <w:r w:rsidR="00A52407">
        <w:rPr>
          <w:rFonts w:ascii="Arial" w:hAnsi="Arial" w:cs="Arial"/>
          <w:sz w:val="22"/>
          <w:szCs w:val="22"/>
        </w:rPr>
        <w:t xml:space="preserve">the </w:t>
      </w:r>
      <w:r w:rsidR="0093718F">
        <w:rPr>
          <w:rFonts w:ascii="Arial" w:hAnsi="Arial" w:cs="Arial"/>
          <w:sz w:val="22"/>
          <w:szCs w:val="22"/>
        </w:rPr>
        <w:t>s</w:t>
      </w:r>
      <w:r w:rsidR="00490DEA" w:rsidRPr="007D0B25">
        <w:rPr>
          <w:rFonts w:ascii="Arial" w:hAnsi="Arial" w:cs="Arial"/>
          <w:sz w:val="22"/>
          <w:szCs w:val="22"/>
        </w:rPr>
        <w:t>ocial housing</w:t>
      </w:r>
      <w:r w:rsidR="00D30B19">
        <w:rPr>
          <w:rFonts w:ascii="Arial" w:hAnsi="Arial" w:cs="Arial"/>
          <w:sz w:val="22"/>
          <w:szCs w:val="22"/>
        </w:rPr>
        <w:t xml:space="preserve"> element </w:t>
      </w:r>
      <w:r w:rsidR="00E472BE">
        <w:rPr>
          <w:rFonts w:ascii="Arial" w:hAnsi="Arial" w:cs="Arial"/>
          <w:sz w:val="22"/>
          <w:szCs w:val="22"/>
        </w:rPr>
        <w:t xml:space="preserve">of a development </w:t>
      </w:r>
      <w:r w:rsidR="00E22B63">
        <w:rPr>
          <w:rFonts w:ascii="Arial" w:hAnsi="Arial" w:cs="Arial"/>
          <w:sz w:val="22"/>
          <w:szCs w:val="22"/>
        </w:rPr>
        <w:t>w</w:t>
      </w:r>
      <w:r w:rsidR="00C7603D">
        <w:rPr>
          <w:rFonts w:ascii="Arial" w:hAnsi="Arial" w:cs="Arial"/>
          <w:sz w:val="22"/>
          <w:szCs w:val="22"/>
        </w:rPr>
        <w:t>here</w:t>
      </w:r>
      <w:r w:rsidR="00432B3D">
        <w:rPr>
          <w:rFonts w:ascii="Arial" w:hAnsi="Arial" w:cs="Arial"/>
          <w:sz w:val="22"/>
          <w:szCs w:val="22"/>
        </w:rPr>
        <w:t xml:space="preserve"> </w:t>
      </w:r>
      <w:r w:rsidR="00490DEA" w:rsidRPr="007D0B25">
        <w:rPr>
          <w:rFonts w:ascii="Arial" w:hAnsi="Arial" w:cs="Arial"/>
          <w:sz w:val="22"/>
          <w:szCs w:val="22"/>
        </w:rPr>
        <w:t>specific conditions set out unde</w:t>
      </w:r>
      <w:r w:rsidR="007D0B25" w:rsidRPr="007D0B25">
        <w:rPr>
          <w:rFonts w:ascii="Arial" w:hAnsi="Arial" w:cs="Arial"/>
          <w:sz w:val="22"/>
          <w:szCs w:val="22"/>
        </w:rPr>
        <w:t>r</w:t>
      </w:r>
      <w:r w:rsidRPr="007D0B25">
        <w:rPr>
          <w:rFonts w:ascii="Arial" w:hAnsi="Arial" w:cs="Arial"/>
          <w:sz w:val="22"/>
          <w:szCs w:val="22"/>
        </w:rPr>
        <w:t xml:space="preserve"> regulation 49 of the CIL </w:t>
      </w:r>
      <w:r w:rsidR="00FA44D7" w:rsidRPr="007D0B25">
        <w:rPr>
          <w:rFonts w:ascii="Arial" w:hAnsi="Arial" w:cs="Arial"/>
          <w:sz w:val="22"/>
          <w:szCs w:val="22"/>
        </w:rPr>
        <w:t>Regulations</w:t>
      </w:r>
      <w:r w:rsidR="00892839">
        <w:rPr>
          <w:rFonts w:ascii="Arial" w:hAnsi="Arial" w:cs="Arial"/>
          <w:sz w:val="22"/>
          <w:szCs w:val="22"/>
        </w:rPr>
        <w:t xml:space="preserve"> are </w:t>
      </w:r>
      <w:proofErr w:type="gramStart"/>
      <w:r w:rsidR="009E5141">
        <w:rPr>
          <w:rFonts w:ascii="Arial" w:hAnsi="Arial" w:cs="Arial"/>
          <w:sz w:val="22"/>
          <w:szCs w:val="22"/>
        </w:rPr>
        <w:t>met</w:t>
      </w:r>
      <w:proofErr w:type="gramEnd"/>
    </w:p>
    <w:p w14:paraId="287A1A0B" w14:textId="77777777" w:rsidR="00FA44D7" w:rsidRDefault="00FA44D7" w:rsidP="00CD0CD3">
      <w:pPr>
        <w:ind w:left="3686" w:hanging="2966"/>
        <w:jc w:val="both"/>
        <w:rPr>
          <w:rFonts w:ascii="Arial" w:hAnsi="Arial" w:cs="Arial"/>
          <w:sz w:val="22"/>
          <w:szCs w:val="22"/>
        </w:rPr>
      </w:pPr>
    </w:p>
    <w:p w14:paraId="48DAB245" w14:textId="7B5D8D8E" w:rsidR="00FA44D7" w:rsidRDefault="00FA44D7" w:rsidP="00CD0CD3">
      <w:pPr>
        <w:ind w:left="3686" w:hanging="2966"/>
        <w:jc w:val="both"/>
        <w:rPr>
          <w:rFonts w:ascii="Arial" w:hAnsi="Arial" w:cs="Arial"/>
          <w:sz w:val="22"/>
          <w:szCs w:val="22"/>
        </w:rPr>
      </w:pPr>
    </w:p>
    <w:p w14:paraId="22D27293" w14:textId="16C4E031" w:rsidR="006979C7" w:rsidRPr="00394524" w:rsidRDefault="006979C7" w:rsidP="00CD0CD3">
      <w:pPr>
        <w:ind w:left="3686" w:hanging="2966"/>
        <w:jc w:val="both"/>
        <w:rPr>
          <w:rFonts w:ascii="Arial" w:hAnsi="Arial" w:cs="Arial"/>
          <w:sz w:val="22"/>
          <w:szCs w:val="22"/>
        </w:rPr>
      </w:pPr>
    </w:p>
    <w:p w14:paraId="25C22D2F" w14:textId="254C1920" w:rsidR="00CD0CD3" w:rsidRPr="00AD611E" w:rsidRDefault="00CD0CD3" w:rsidP="00F40CA8">
      <w:pPr>
        <w:spacing w:line="276" w:lineRule="auto"/>
        <w:jc w:val="both"/>
        <w:rPr>
          <w:rFonts w:ascii="Arial" w:hAnsi="Arial" w:cs="Arial"/>
          <w:sz w:val="22"/>
          <w:szCs w:val="22"/>
        </w:rPr>
      </w:pPr>
    </w:p>
    <w:p w14:paraId="51F9D59E" w14:textId="592F7EB1" w:rsidR="00AD611E" w:rsidRPr="00E7085C" w:rsidRDefault="00AD611E" w:rsidP="00F40CA8">
      <w:pPr>
        <w:pStyle w:val="ListParagraph"/>
        <w:numPr>
          <w:ilvl w:val="0"/>
          <w:numId w:val="15"/>
        </w:numPr>
        <w:spacing w:line="276" w:lineRule="auto"/>
        <w:jc w:val="both"/>
        <w:rPr>
          <w:rFonts w:ascii="Arial" w:hAnsi="Arial" w:cs="Arial"/>
          <w:sz w:val="22"/>
          <w:szCs w:val="22"/>
        </w:rPr>
      </w:pPr>
      <w:r>
        <w:rPr>
          <w:rFonts w:ascii="Arial" w:hAnsi="Arial" w:cs="Arial"/>
          <w:sz w:val="22"/>
          <w:szCs w:val="22"/>
        </w:rPr>
        <w:t xml:space="preserve">The following </w:t>
      </w:r>
      <w:r w:rsidR="001C0BCA">
        <w:rPr>
          <w:rFonts w:ascii="Arial" w:hAnsi="Arial" w:cs="Arial"/>
          <w:sz w:val="22"/>
          <w:szCs w:val="22"/>
        </w:rPr>
        <w:t>d</w:t>
      </w:r>
      <w:r>
        <w:rPr>
          <w:rFonts w:ascii="Arial" w:hAnsi="Arial" w:cs="Arial"/>
          <w:sz w:val="22"/>
          <w:szCs w:val="22"/>
        </w:rPr>
        <w:t xml:space="preserve">efinitions at Clause 1.1 of the </w:t>
      </w:r>
      <w:r w:rsidR="00956ED3">
        <w:rPr>
          <w:rFonts w:ascii="Arial" w:hAnsi="Arial" w:cs="Arial"/>
          <w:sz w:val="22"/>
          <w:szCs w:val="22"/>
        </w:rPr>
        <w:t>Original</w:t>
      </w:r>
      <w:r>
        <w:rPr>
          <w:rFonts w:ascii="Arial" w:hAnsi="Arial" w:cs="Arial"/>
          <w:sz w:val="22"/>
          <w:szCs w:val="22"/>
        </w:rPr>
        <w:t xml:space="preserve"> Agreement </w:t>
      </w:r>
      <w:r w:rsidR="0008205F">
        <w:rPr>
          <w:rFonts w:ascii="Arial" w:hAnsi="Arial" w:cs="Arial"/>
          <w:sz w:val="22"/>
          <w:szCs w:val="22"/>
        </w:rPr>
        <w:t xml:space="preserve">as varied by the First Deed of Variation </w:t>
      </w:r>
      <w:r>
        <w:rPr>
          <w:rFonts w:ascii="Arial" w:hAnsi="Arial" w:cs="Arial"/>
          <w:sz w:val="22"/>
          <w:szCs w:val="22"/>
        </w:rPr>
        <w:t xml:space="preserve">shall be </w:t>
      </w:r>
      <w:r w:rsidR="00AE6AB5">
        <w:rPr>
          <w:rFonts w:ascii="Arial" w:hAnsi="Arial" w:cs="Arial"/>
          <w:sz w:val="22"/>
          <w:szCs w:val="22"/>
        </w:rPr>
        <w:t>varied</w:t>
      </w:r>
      <w:r>
        <w:rPr>
          <w:rFonts w:ascii="Arial" w:hAnsi="Arial" w:cs="Arial"/>
          <w:sz w:val="22"/>
          <w:szCs w:val="22"/>
        </w:rPr>
        <w:t xml:space="preserve"> as </w:t>
      </w:r>
      <w:r w:rsidRPr="00E7085C">
        <w:rPr>
          <w:rFonts w:ascii="Arial" w:hAnsi="Arial" w:cs="Arial"/>
          <w:sz w:val="22"/>
          <w:szCs w:val="22"/>
        </w:rPr>
        <w:t>detailed below:</w:t>
      </w:r>
    </w:p>
    <w:p w14:paraId="2157B519" w14:textId="77777777" w:rsidR="00AD611E" w:rsidRPr="00E7085C" w:rsidRDefault="00AD611E" w:rsidP="00F40CA8">
      <w:pPr>
        <w:pStyle w:val="ListParagraph"/>
        <w:spacing w:line="276" w:lineRule="auto"/>
        <w:jc w:val="both"/>
        <w:rPr>
          <w:rFonts w:ascii="Arial" w:hAnsi="Arial" w:cs="Arial"/>
          <w:sz w:val="22"/>
          <w:szCs w:val="22"/>
        </w:rPr>
      </w:pPr>
    </w:p>
    <w:p w14:paraId="470ADACB" w14:textId="77777777" w:rsidR="003468EC" w:rsidRPr="008526E6" w:rsidRDefault="003468EC" w:rsidP="008526E6">
      <w:pPr>
        <w:pStyle w:val="ListParagraph"/>
        <w:rPr>
          <w:rFonts w:ascii="Arial" w:hAnsi="Arial" w:cs="Arial"/>
          <w:sz w:val="22"/>
          <w:szCs w:val="22"/>
        </w:rPr>
      </w:pPr>
    </w:p>
    <w:p w14:paraId="45484AE0" w14:textId="58D6EDF7" w:rsidR="005739FA" w:rsidRPr="005739FA" w:rsidRDefault="005739FA" w:rsidP="005739FA">
      <w:pPr>
        <w:pStyle w:val="ListParagraph"/>
        <w:numPr>
          <w:ilvl w:val="1"/>
          <w:numId w:val="15"/>
        </w:numPr>
        <w:spacing w:line="276" w:lineRule="auto"/>
        <w:jc w:val="both"/>
        <w:rPr>
          <w:rFonts w:ascii="Arial" w:hAnsi="Arial" w:cs="Arial"/>
          <w:sz w:val="22"/>
          <w:szCs w:val="22"/>
        </w:rPr>
      </w:pPr>
      <w:r>
        <w:rPr>
          <w:rFonts w:ascii="Arial" w:hAnsi="Arial" w:cs="Arial"/>
          <w:sz w:val="22"/>
          <w:szCs w:val="22"/>
        </w:rPr>
        <w:tab/>
      </w:r>
      <w:r w:rsidRPr="005739FA">
        <w:rPr>
          <w:rFonts w:ascii="Arial" w:hAnsi="Arial" w:cs="Arial"/>
          <w:sz w:val="22"/>
          <w:szCs w:val="22"/>
        </w:rPr>
        <w:t>The definition of “</w:t>
      </w:r>
      <w:r w:rsidRPr="005739FA">
        <w:rPr>
          <w:rFonts w:ascii="Arial" w:hAnsi="Arial" w:cs="Arial"/>
          <w:b/>
          <w:bCs/>
          <w:sz w:val="22"/>
          <w:szCs w:val="22"/>
        </w:rPr>
        <w:t xml:space="preserve">Average </w:t>
      </w:r>
      <w:r>
        <w:rPr>
          <w:rFonts w:ascii="Arial" w:hAnsi="Arial" w:cs="Arial"/>
          <w:b/>
          <w:bCs/>
          <w:sz w:val="22"/>
          <w:szCs w:val="22"/>
        </w:rPr>
        <w:t>Intermediate Housing</w:t>
      </w:r>
      <w:r w:rsidRPr="005739FA">
        <w:rPr>
          <w:rFonts w:ascii="Arial" w:hAnsi="Arial" w:cs="Arial"/>
          <w:b/>
          <w:bCs/>
          <w:sz w:val="22"/>
          <w:szCs w:val="22"/>
        </w:rPr>
        <w:t xml:space="preserve"> Value</w:t>
      </w:r>
      <w:r w:rsidRPr="005739FA">
        <w:rPr>
          <w:rFonts w:ascii="Arial" w:hAnsi="Arial" w:cs="Arial"/>
          <w:sz w:val="22"/>
          <w:szCs w:val="22"/>
        </w:rPr>
        <w:t xml:space="preserve">” shall be modified by </w:t>
      </w:r>
      <w:r>
        <w:rPr>
          <w:rFonts w:ascii="Arial" w:hAnsi="Arial" w:cs="Arial"/>
          <w:sz w:val="22"/>
          <w:szCs w:val="22"/>
        </w:rPr>
        <w:tab/>
      </w:r>
      <w:r w:rsidRPr="005739FA">
        <w:rPr>
          <w:rFonts w:ascii="Arial" w:hAnsi="Arial" w:cs="Arial"/>
          <w:sz w:val="22"/>
          <w:szCs w:val="22"/>
        </w:rPr>
        <w:t>deleting the words “</w:t>
      </w:r>
      <w:r w:rsidRPr="005739FA">
        <w:rPr>
          <w:rFonts w:ascii="Arial" w:hAnsi="Arial" w:cs="Arial"/>
          <w:i/>
          <w:iCs/>
          <w:sz w:val="22"/>
          <w:szCs w:val="22"/>
        </w:rPr>
        <w:t xml:space="preserve">or the </w:t>
      </w:r>
      <w:proofErr w:type="gramStart"/>
      <w:r w:rsidRPr="005739FA">
        <w:rPr>
          <w:rFonts w:ascii="Arial" w:hAnsi="Arial" w:cs="Arial"/>
          <w:i/>
          <w:iCs/>
          <w:sz w:val="22"/>
          <w:szCs w:val="22"/>
        </w:rPr>
        <w:t>Late Stage</w:t>
      </w:r>
      <w:proofErr w:type="gramEnd"/>
      <w:r w:rsidRPr="005739FA">
        <w:rPr>
          <w:rFonts w:ascii="Arial" w:hAnsi="Arial" w:cs="Arial"/>
          <w:i/>
          <w:iCs/>
          <w:sz w:val="22"/>
          <w:szCs w:val="22"/>
        </w:rPr>
        <w:t xml:space="preserve"> Review Estimated GDV (as applicable)”</w:t>
      </w:r>
      <w:r w:rsidR="00BC1F78">
        <w:rPr>
          <w:rFonts w:ascii="Arial" w:hAnsi="Arial" w:cs="Arial"/>
          <w:sz w:val="22"/>
          <w:szCs w:val="22"/>
        </w:rPr>
        <w:t>.</w:t>
      </w:r>
    </w:p>
    <w:p w14:paraId="33413EE0" w14:textId="77777777" w:rsidR="005739FA" w:rsidRPr="005739FA" w:rsidRDefault="005739FA" w:rsidP="005739FA">
      <w:pPr>
        <w:spacing w:line="276" w:lineRule="auto"/>
        <w:jc w:val="both"/>
        <w:rPr>
          <w:rFonts w:ascii="Arial" w:hAnsi="Arial" w:cs="Arial"/>
          <w:sz w:val="22"/>
          <w:szCs w:val="22"/>
        </w:rPr>
      </w:pPr>
    </w:p>
    <w:p w14:paraId="79A2DC55" w14:textId="63AEFFBF" w:rsidR="005739FA" w:rsidRPr="006F4C61" w:rsidRDefault="005739FA" w:rsidP="005739FA">
      <w:pPr>
        <w:pStyle w:val="ListParagraph"/>
        <w:numPr>
          <w:ilvl w:val="1"/>
          <w:numId w:val="15"/>
        </w:numPr>
        <w:spacing w:line="276" w:lineRule="auto"/>
        <w:jc w:val="both"/>
        <w:rPr>
          <w:rFonts w:ascii="Arial" w:hAnsi="Arial" w:cs="Arial"/>
          <w:sz w:val="22"/>
          <w:szCs w:val="22"/>
        </w:rPr>
      </w:pPr>
      <w:r>
        <w:rPr>
          <w:rFonts w:ascii="Arial" w:hAnsi="Arial" w:cs="Arial"/>
          <w:sz w:val="22"/>
          <w:szCs w:val="22"/>
        </w:rPr>
        <w:tab/>
        <w:t>The definition of “</w:t>
      </w:r>
      <w:r w:rsidRPr="005739FA">
        <w:rPr>
          <w:rFonts w:ascii="Arial" w:hAnsi="Arial" w:cs="Arial"/>
          <w:b/>
          <w:bCs/>
          <w:sz w:val="22"/>
          <w:szCs w:val="22"/>
        </w:rPr>
        <w:t xml:space="preserve">Average </w:t>
      </w:r>
      <w:proofErr w:type="gramStart"/>
      <w:r>
        <w:rPr>
          <w:rFonts w:ascii="Arial" w:hAnsi="Arial" w:cs="Arial"/>
          <w:b/>
          <w:bCs/>
          <w:sz w:val="22"/>
          <w:szCs w:val="22"/>
        </w:rPr>
        <w:t>Low Cost</w:t>
      </w:r>
      <w:proofErr w:type="gramEnd"/>
      <w:r>
        <w:rPr>
          <w:rFonts w:ascii="Arial" w:hAnsi="Arial" w:cs="Arial"/>
          <w:b/>
          <w:bCs/>
          <w:sz w:val="22"/>
          <w:szCs w:val="22"/>
        </w:rPr>
        <w:t xml:space="preserve"> Rent Housing</w:t>
      </w:r>
      <w:r w:rsidRPr="005739FA">
        <w:rPr>
          <w:rFonts w:ascii="Arial" w:hAnsi="Arial" w:cs="Arial"/>
          <w:b/>
          <w:bCs/>
          <w:sz w:val="22"/>
          <w:szCs w:val="22"/>
        </w:rPr>
        <w:t xml:space="preserve"> Value</w:t>
      </w:r>
      <w:r>
        <w:rPr>
          <w:rFonts w:ascii="Arial" w:hAnsi="Arial" w:cs="Arial"/>
          <w:sz w:val="22"/>
          <w:szCs w:val="22"/>
        </w:rPr>
        <w:t xml:space="preserve">” shall be modified </w:t>
      </w:r>
      <w:r>
        <w:rPr>
          <w:rFonts w:ascii="Arial" w:hAnsi="Arial" w:cs="Arial"/>
          <w:sz w:val="22"/>
          <w:szCs w:val="22"/>
        </w:rPr>
        <w:tab/>
        <w:t>by deleting the words “</w:t>
      </w:r>
      <w:r w:rsidRPr="005739FA">
        <w:rPr>
          <w:rFonts w:ascii="Arial" w:hAnsi="Arial" w:cs="Arial"/>
          <w:i/>
          <w:iCs/>
          <w:sz w:val="22"/>
          <w:szCs w:val="22"/>
        </w:rPr>
        <w:t xml:space="preserve">or the Late Stage Review Estimated GDV (as </w:t>
      </w:r>
      <w:r>
        <w:rPr>
          <w:rFonts w:ascii="Arial" w:hAnsi="Arial" w:cs="Arial"/>
          <w:i/>
          <w:iCs/>
          <w:sz w:val="22"/>
          <w:szCs w:val="22"/>
        </w:rPr>
        <w:tab/>
      </w:r>
      <w:r w:rsidRPr="005739FA">
        <w:rPr>
          <w:rFonts w:ascii="Arial" w:hAnsi="Arial" w:cs="Arial"/>
          <w:i/>
          <w:iCs/>
          <w:sz w:val="22"/>
          <w:szCs w:val="22"/>
        </w:rPr>
        <w:t>applicable)”</w:t>
      </w:r>
      <w:r w:rsidR="00BC1F78">
        <w:rPr>
          <w:rFonts w:ascii="Arial" w:hAnsi="Arial" w:cs="Arial"/>
          <w:sz w:val="22"/>
          <w:szCs w:val="22"/>
        </w:rPr>
        <w:t>.</w:t>
      </w:r>
    </w:p>
    <w:p w14:paraId="032BA041" w14:textId="77777777" w:rsidR="005739FA" w:rsidRPr="005739FA" w:rsidRDefault="005739FA" w:rsidP="005739FA">
      <w:pPr>
        <w:pStyle w:val="ListParagraph"/>
        <w:rPr>
          <w:rFonts w:ascii="Arial" w:hAnsi="Arial" w:cs="Arial"/>
          <w:sz w:val="22"/>
          <w:szCs w:val="22"/>
        </w:rPr>
      </w:pPr>
    </w:p>
    <w:p w14:paraId="032F4230" w14:textId="4867D6C3" w:rsidR="003468EC" w:rsidRPr="006F4C61" w:rsidRDefault="00146783" w:rsidP="005739FA">
      <w:pPr>
        <w:pStyle w:val="ListParagraph"/>
        <w:numPr>
          <w:ilvl w:val="1"/>
          <w:numId w:val="15"/>
        </w:numPr>
        <w:spacing w:line="276" w:lineRule="auto"/>
        <w:ind w:left="1418" w:hanging="992"/>
        <w:jc w:val="both"/>
        <w:rPr>
          <w:rFonts w:ascii="Arial" w:hAnsi="Arial" w:cs="Arial"/>
          <w:sz w:val="22"/>
          <w:szCs w:val="22"/>
        </w:rPr>
      </w:pPr>
      <w:r>
        <w:rPr>
          <w:rFonts w:ascii="Arial" w:hAnsi="Arial" w:cs="Arial"/>
          <w:sz w:val="22"/>
          <w:szCs w:val="22"/>
        </w:rPr>
        <w:tab/>
        <w:t>The definition of “</w:t>
      </w:r>
      <w:r w:rsidR="005739FA" w:rsidRPr="005739FA">
        <w:rPr>
          <w:rFonts w:ascii="Arial" w:hAnsi="Arial" w:cs="Arial"/>
          <w:b/>
          <w:bCs/>
          <w:sz w:val="22"/>
          <w:szCs w:val="22"/>
        </w:rPr>
        <w:t>Average Open Market Housing Value</w:t>
      </w:r>
      <w:r>
        <w:rPr>
          <w:rFonts w:ascii="Arial" w:hAnsi="Arial" w:cs="Arial"/>
          <w:sz w:val="22"/>
          <w:szCs w:val="22"/>
        </w:rPr>
        <w:t xml:space="preserve">” shall be </w:t>
      </w:r>
      <w:r w:rsidR="005739FA">
        <w:rPr>
          <w:rFonts w:ascii="Arial" w:hAnsi="Arial" w:cs="Arial"/>
          <w:sz w:val="22"/>
          <w:szCs w:val="22"/>
        </w:rPr>
        <w:t>modified</w:t>
      </w:r>
      <w:r>
        <w:rPr>
          <w:rFonts w:ascii="Arial" w:hAnsi="Arial" w:cs="Arial"/>
          <w:sz w:val="22"/>
          <w:szCs w:val="22"/>
        </w:rPr>
        <w:t xml:space="preserve"> by </w:t>
      </w:r>
      <w:r w:rsidR="005739FA">
        <w:rPr>
          <w:rFonts w:ascii="Arial" w:hAnsi="Arial" w:cs="Arial"/>
          <w:sz w:val="22"/>
          <w:szCs w:val="22"/>
        </w:rPr>
        <w:t>deleting the words “</w:t>
      </w:r>
      <w:r w:rsidR="005739FA" w:rsidRPr="005739FA">
        <w:rPr>
          <w:rFonts w:ascii="Arial" w:hAnsi="Arial" w:cs="Arial"/>
          <w:i/>
          <w:iCs/>
          <w:sz w:val="22"/>
          <w:szCs w:val="22"/>
        </w:rPr>
        <w:t xml:space="preserve">or the </w:t>
      </w:r>
      <w:proofErr w:type="gramStart"/>
      <w:r w:rsidR="005739FA" w:rsidRPr="005739FA">
        <w:rPr>
          <w:rFonts w:ascii="Arial" w:hAnsi="Arial" w:cs="Arial"/>
          <w:i/>
          <w:iCs/>
          <w:sz w:val="22"/>
          <w:szCs w:val="22"/>
        </w:rPr>
        <w:t>Late Stage</w:t>
      </w:r>
      <w:proofErr w:type="gramEnd"/>
      <w:r w:rsidR="005739FA" w:rsidRPr="005739FA">
        <w:rPr>
          <w:rFonts w:ascii="Arial" w:hAnsi="Arial" w:cs="Arial"/>
          <w:i/>
          <w:iCs/>
          <w:sz w:val="22"/>
          <w:szCs w:val="22"/>
        </w:rPr>
        <w:t xml:space="preserve"> Review Estimated GDV (as applicable)”</w:t>
      </w:r>
      <w:r w:rsidR="00BC1F78">
        <w:rPr>
          <w:rFonts w:ascii="Arial" w:hAnsi="Arial" w:cs="Arial"/>
          <w:sz w:val="22"/>
          <w:szCs w:val="22"/>
        </w:rPr>
        <w:t>.</w:t>
      </w:r>
    </w:p>
    <w:p w14:paraId="2FCC86E2" w14:textId="77777777" w:rsidR="004B745A" w:rsidRPr="00956ED3" w:rsidRDefault="004B745A" w:rsidP="006979C7">
      <w:pPr>
        <w:pStyle w:val="ListParagraph"/>
        <w:spacing w:line="276" w:lineRule="auto"/>
        <w:ind w:left="1440"/>
        <w:jc w:val="both"/>
        <w:rPr>
          <w:rFonts w:ascii="Arial" w:hAnsi="Arial" w:cs="Arial"/>
          <w:sz w:val="22"/>
          <w:szCs w:val="22"/>
        </w:rPr>
      </w:pPr>
    </w:p>
    <w:p w14:paraId="2C4B3956" w14:textId="29656C16" w:rsidR="005739FA" w:rsidRPr="005739FA" w:rsidRDefault="005739FA" w:rsidP="005739FA">
      <w:pPr>
        <w:pStyle w:val="ListParagraph"/>
        <w:numPr>
          <w:ilvl w:val="1"/>
          <w:numId w:val="15"/>
        </w:numPr>
        <w:tabs>
          <w:tab w:val="left" w:pos="1418"/>
        </w:tabs>
        <w:spacing w:line="276" w:lineRule="auto"/>
        <w:ind w:left="1418" w:hanging="992"/>
        <w:jc w:val="both"/>
        <w:rPr>
          <w:rFonts w:ascii="Arial" w:hAnsi="Arial" w:cs="Arial"/>
          <w:i/>
          <w:iCs/>
          <w:sz w:val="22"/>
          <w:szCs w:val="22"/>
        </w:rPr>
      </w:pPr>
      <w:r>
        <w:rPr>
          <w:rFonts w:ascii="Arial" w:hAnsi="Arial" w:cs="Arial"/>
          <w:sz w:val="22"/>
          <w:szCs w:val="22"/>
        </w:rPr>
        <w:t>The definition of “</w:t>
      </w:r>
      <w:r w:rsidRPr="00BC1F78">
        <w:rPr>
          <w:rFonts w:ascii="Arial" w:hAnsi="Arial" w:cs="Arial"/>
          <w:b/>
          <w:bCs/>
          <w:sz w:val="22"/>
          <w:szCs w:val="22"/>
        </w:rPr>
        <w:t>Default Notice</w:t>
      </w:r>
      <w:r>
        <w:rPr>
          <w:rFonts w:ascii="Arial" w:hAnsi="Arial" w:cs="Arial"/>
          <w:sz w:val="22"/>
          <w:szCs w:val="22"/>
        </w:rPr>
        <w:t xml:space="preserve">” shall be modified by deleting the words “paragraph </w:t>
      </w:r>
      <w:r w:rsidR="00BC1F78">
        <w:rPr>
          <w:rFonts w:ascii="Arial" w:hAnsi="Arial" w:cs="Arial"/>
          <w:sz w:val="22"/>
          <w:szCs w:val="22"/>
        </w:rPr>
        <w:t>4.1(a) of schedule 2” and replacing it with “paragraph 8.1(a) of Part 1 of Schedule 2 of this Deed”.</w:t>
      </w:r>
    </w:p>
    <w:p w14:paraId="5CE3548F" w14:textId="77777777" w:rsidR="005739FA" w:rsidRPr="005739FA" w:rsidRDefault="005739FA" w:rsidP="005739FA">
      <w:pPr>
        <w:pStyle w:val="ListParagraph"/>
        <w:rPr>
          <w:rFonts w:ascii="Arial" w:hAnsi="Arial" w:cs="Arial"/>
          <w:sz w:val="22"/>
          <w:szCs w:val="22"/>
        </w:rPr>
      </w:pPr>
    </w:p>
    <w:p w14:paraId="29788F94" w14:textId="50AD4294" w:rsidR="00096687" w:rsidRPr="006F4C61" w:rsidRDefault="0059781C" w:rsidP="005739FA">
      <w:pPr>
        <w:pStyle w:val="ListParagraph"/>
        <w:numPr>
          <w:ilvl w:val="1"/>
          <w:numId w:val="15"/>
        </w:numPr>
        <w:tabs>
          <w:tab w:val="left" w:pos="1418"/>
        </w:tabs>
        <w:spacing w:line="276" w:lineRule="auto"/>
        <w:ind w:left="1418" w:hanging="992"/>
        <w:jc w:val="both"/>
        <w:rPr>
          <w:rFonts w:ascii="Arial" w:hAnsi="Arial" w:cs="Arial"/>
          <w:i/>
          <w:iCs/>
          <w:sz w:val="22"/>
          <w:szCs w:val="22"/>
        </w:rPr>
      </w:pPr>
      <w:r>
        <w:rPr>
          <w:rFonts w:ascii="Arial" w:hAnsi="Arial" w:cs="Arial"/>
          <w:sz w:val="22"/>
          <w:szCs w:val="22"/>
        </w:rPr>
        <w:tab/>
      </w:r>
      <w:r w:rsidR="00096687">
        <w:rPr>
          <w:rFonts w:ascii="Arial" w:hAnsi="Arial" w:cs="Arial"/>
          <w:sz w:val="22"/>
          <w:szCs w:val="22"/>
        </w:rPr>
        <w:t xml:space="preserve">The definition of </w:t>
      </w:r>
      <w:r w:rsidR="00096687" w:rsidRPr="00096687">
        <w:rPr>
          <w:rFonts w:ascii="Arial" w:hAnsi="Arial" w:cs="Arial"/>
          <w:b/>
          <w:bCs/>
          <w:sz w:val="22"/>
          <w:szCs w:val="22"/>
        </w:rPr>
        <w:t>“</w:t>
      </w:r>
      <w:r w:rsidR="00BC1F78">
        <w:rPr>
          <w:rFonts w:ascii="Arial" w:hAnsi="Arial" w:cs="Arial"/>
          <w:b/>
          <w:bCs/>
          <w:sz w:val="22"/>
          <w:szCs w:val="22"/>
        </w:rPr>
        <w:t>Development Viability Information</w:t>
      </w:r>
      <w:r w:rsidR="00096687" w:rsidRPr="00096687">
        <w:rPr>
          <w:rFonts w:ascii="Arial" w:hAnsi="Arial" w:cs="Arial"/>
          <w:b/>
          <w:bCs/>
          <w:sz w:val="22"/>
          <w:szCs w:val="22"/>
        </w:rPr>
        <w:t>”</w:t>
      </w:r>
      <w:r w:rsidR="00096687">
        <w:rPr>
          <w:rFonts w:ascii="Arial" w:hAnsi="Arial" w:cs="Arial"/>
          <w:sz w:val="22"/>
          <w:szCs w:val="22"/>
        </w:rPr>
        <w:t xml:space="preserve"> shall be </w:t>
      </w:r>
      <w:r w:rsidR="00BC1F78">
        <w:rPr>
          <w:rFonts w:ascii="Arial" w:hAnsi="Arial" w:cs="Arial"/>
          <w:sz w:val="22"/>
          <w:szCs w:val="22"/>
        </w:rPr>
        <w:t>modified</w:t>
      </w:r>
      <w:r w:rsidR="00096687">
        <w:rPr>
          <w:rFonts w:ascii="Arial" w:hAnsi="Arial" w:cs="Arial"/>
          <w:sz w:val="22"/>
          <w:szCs w:val="22"/>
        </w:rPr>
        <w:t xml:space="preserve"> by deleting the </w:t>
      </w:r>
      <w:r w:rsidR="00BC1F78">
        <w:rPr>
          <w:rFonts w:ascii="Arial" w:hAnsi="Arial" w:cs="Arial"/>
          <w:sz w:val="22"/>
          <w:szCs w:val="22"/>
        </w:rPr>
        <w:t>paragraphs (c) and (d) in their entirety.</w:t>
      </w:r>
    </w:p>
    <w:p w14:paraId="135726A7" w14:textId="77777777" w:rsidR="006F4C61" w:rsidRPr="00096687" w:rsidRDefault="006F4C61" w:rsidP="006F4C61">
      <w:pPr>
        <w:pStyle w:val="ListParagraph"/>
        <w:tabs>
          <w:tab w:val="left" w:pos="1418"/>
        </w:tabs>
        <w:spacing w:line="276" w:lineRule="auto"/>
        <w:ind w:left="1080"/>
        <w:jc w:val="both"/>
        <w:rPr>
          <w:rFonts w:ascii="Arial" w:hAnsi="Arial" w:cs="Arial"/>
          <w:i/>
          <w:iCs/>
          <w:sz w:val="22"/>
          <w:szCs w:val="22"/>
        </w:rPr>
      </w:pPr>
    </w:p>
    <w:p w14:paraId="03B7AB6A" w14:textId="6BA659E2" w:rsidR="006979C7" w:rsidRPr="00BC1F78" w:rsidRDefault="006F4C61" w:rsidP="005739FA">
      <w:pPr>
        <w:pStyle w:val="ListParagraph"/>
        <w:numPr>
          <w:ilvl w:val="1"/>
          <w:numId w:val="15"/>
        </w:numPr>
        <w:tabs>
          <w:tab w:val="left" w:pos="1418"/>
        </w:tabs>
        <w:spacing w:line="276" w:lineRule="auto"/>
        <w:ind w:left="1418" w:hanging="992"/>
        <w:jc w:val="both"/>
        <w:rPr>
          <w:rFonts w:ascii="Arial" w:hAnsi="Arial" w:cs="Arial"/>
          <w:i/>
          <w:iCs/>
          <w:sz w:val="22"/>
          <w:szCs w:val="22"/>
        </w:rPr>
      </w:pPr>
      <w:r>
        <w:rPr>
          <w:rFonts w:ascii="Arial" w:hAnsi="Arial" w:cs="Arial"/>
          <w:sz w:val="22"/>
          <w:szCs w:val="22"/>
        </w:rPr>
        <w:tab/>
      </w:r>
      <w:r w:rsidR="004B745A">
        <w:rPr>
          <w:rFonts w:ascii="Arial" w:hAnsi="Arial" w:cs="Arial"/>
          <w:sz w:val="22"/>
          <w:szCs w:val="22"/>
        </w:rPr>
        <w:t>The definition of “</w:t>
      </w:r>
      <w:r w:rsidR="00BC1F78">
        <w:rPr>
          <w:rFonts w:ascii="Arial" w:hAnsi="Arial" w:cs="Arial"/>
          <w:b/>
          <w:bCs/>
          <w:sz w:val="22"/>
          <w:szCs w:val="22"/>
        </w:rPr>
        <w:t>Formula 3</w:t>
      </w:r>
      <w:r w:rsidR="004B745A">
        <w:rPr>
          <w:rFonts w:ascii="Arial" w:hAnsi="Arial" w:cs="Arial"/>
          <w:sz w:val="22"/>
          <w:szCs w:val="22"/>
        </w:rPr>
        <w:t xml:space="preserve">” </w:t>
      </w:r>
      <w:r w:rsidR="00BC1F78">
        <w:rPr>
          <w:rFonts w:ascii="Arial" w:hAnsi="Arial" w:cs="Arial"/>
          <w:sz w:val="22"/>
          <w:szCs w:val="22"/>
        </w:rPr>
        <w:t xml:space="preserve">shall be deleted in its entirety. </w:t>
      </w:r>
    </w:p>
    <w:p w14:paraId="2A8C9E4B" w14:textId="77777777" w:rsidR="00BC1F78" w:rsidRPr="00BC1F78" w:rsidRDefault="00BC1F78" w:rsidP="00BC1F78">
      <w:pPr>
        <w:pStyle w:val="ListParagraph"/>
        <w:rPr>
          <w:rFonts w:ascii="Arial" w:hAnsi="Arial" w:cs="Arial"/>
          <w:i/>
          <w:iCs/>
          <w:sz w:val="22"/>
          <w:szCs w:val="22"/>
        </w:rPr>
      </w:pPr>
    </w:p>
    <w:p w14:paraId="67D32703" w14:textId="454194DF" w:rsidR="00BC1F78" w:rsidRDefault="00BC1F78" w:rsidP="005739FA">
      <w:pPr>
        <w:pStyle w:val="ListParagraph"/>
        <w:numPr>
          <w:ilvl w:val="1"/>
          <w:numId w:val="15"/>
        </w:numPr>
        <w:tabs>
          <w:tab w:val="left" w:pos="1418"/>
        </w:tabs>
        <w:spacing w:line="276" w:lineRule="auto"/>
        <w:ind w:left="1418" w:hanging="992"/>
        <w:jc w:val="both"/>
        <w:rPr>
          <w:rFonts w:ascii="Arial" w:hAnsi="Arial" w:cs="Arial"/>
          <w:i/>
          <w:iCs/>
          <w:sz w:val="22"/>
          <w:szCs w:val="22"/>
        </w:rPr>
      </w:pPr>
      <w:r>
        <w:rPr>
          <w:rFonts w:ascii="Arial" w:hAnsi="Arial" w:cs="Arial"/>
          <w:sz w:val="22"/>
          <w:szCs w:val="22"/>
        </w:rPr>
        <w:t>The definition of “</w:t>
      </w:r>
      <w:r w:rsidRPr="00BC1F78">
        <w:rPr>
          <w:rFonts w:ascii="Arial" w:hAnsi="Arial" w:cs="Arial"/>
          <w:b/>
          <w:bCs/>
          <w:sz w:val="22"/>
          <w:szCs w:val="22"/>
        </w:rPr>
        <w:t>Formula 4</w:t>
      </w:r>
      <w:r>
        <w:rPr>
          <w:rFonts w:ascii="Arial" w:hAnsi="Arial" w:cs="Arial"/>
          <w:sz w:val="22"/>
          <w:szCs w:val="22"/>
        </w:rPr>
        <w:t xml:space="preserve">” shall be deleted in its entirety. </w:t>
      </w:r>
    </w:p>
    <w:p w14:paraId="53F11590" w14:textId="77777777" w:rsidR="004B745A" w:rsidRPr="004B745A" w:rsidRDefault="004B745A" w:rsidP="004B745A">
      <w:pPr>
        <w:pStyle w:val="ListParagraph"/>
        <w:tabs>
          <w:tab w:val="left" w:pos="1418"/>
        </w:tabs>
        <w:spacing w:line="276" w:lineRule="auto"/>
        <w:ind w:left="1080"/>
        <w:jc w:val="both"/>
        <w:rPr>
          <w:rFonts w:ascii="Arial" w:hAnsi="Arial" w:cs="Arial"/>
          <w:i/>
          <w:iCs/>
          <w:sz w:val="22"/>
          <w:szCs w:val="22"/>
        </w:rPr>
      </w:pPr>
    </w:p>
    <w:p w14:paraId="12002BE9" w14:textId="3BC1E01A" w:rsidR="00BC1F78" w:rsidRDefault="00BC1F78" w:rsidP="005739FA">
      <w:pPr>
        <w:pStyle w:val="ListParagraph"/>
        <w:numPr>
          <w:ilvl w:val="1"/>
          <w:numId w:val="15"/>
        </w:numPr>
        <w:tabs>
          <w:tab w:val="left" w:pos="1418"/>
        </w:tabs>
        <w:spacing w:line="276" w:lineRule="auto"/>
        <w:ind w:left="1418" w:hanging="992"/>
        <w:jc w:val="both"/>
        <w:rPr>
          <w:rFonts w:ascii="Arial" w:hAnsi="Arial" w:cs="Arial"/>
          <w:sz w:val="22"/>
          <w:szCs w:val="22"/>
        </w:rPr>
      </w:pPr>
      <w:r>
        <w:rPr>
          <w:rFonts w:ascii="Arial" w:hAnsi="Arial" w:cs="Arial"/>
          <w:sz w:val="22"/>
          <w:szCs w:val="22"/>
        </w:rPr>
        <w:t>The definition of “</w:t>
      </w:r>
      <w:r w:rsidRPr="00BC1F78">
        <w:rPr>
          <w:rFonts w:ascii="Arial" w:hAnsi="Arial" w:cs="Arial"/>
          <w:b/>
          <w:bCs/>
          <w:sz w:val="22"/>
          <w:szCs w:val="22"/>
        </w:rPr>
        <w:t>Fraudulent Transaction”</w:t>
      </w:r>
      <w:r>
        <w:rPr>
          <w:rFonts w:ascii="Arial" w:hAnsi="Arial" w:cs="Arial"/>
          <w:sz w:val="22"/>
          <w:szCs w:val="22"/>
        </w:rPr>
        <w:t xml:space="preserve"> shall be deleted in its entirety. </w:t>
      </w:r>
    </w:p>
    <w:p w14:paraId="17572544" w14:textId="77777777" w:rsidR="00BC1F78" w:rsidRPr="00BC1F78" w:rsidRDefault="00BC1F78" w:rsidP="00BC1F78">
      <w:pPr>
        <w:pStyle w:val="ListParagraph"/>
        <w:rPr>
          <w:rFonts w:ascii="Arial" w:hAnsi="Arial" w:cs="Arial"/>
          <w:sz w:val="22"/>
          <w:szCs w:val="22"/>
        </w:rPr>
      </w:pPr>
    </w:p>
    <w:p w14:paraId="17BF0CB4" w14:textId="4613E9E6" w:rsidR="00BC1F78" w:rsidRDefault="00BC1F78" w:rsidP="005739FA">
      <w:pPr>
        <w:pStyle w:val="ListParagraph"/>
        <w:numPr>
          <w:ilvl w:val="1"/>
          <w:numId w:val="15"/>
        </w:numPr>
        <w:tabs>
          <w:tab w:val="left" w:pos="1418"/>
        </w:tabs>
        <w:spacing w:line="276" w:lineRule="auto"/>
        <w:ind w:left="1418" w:hanging="992"/>
        <w:jc w:val="both"/>
        <w:rPr>
          <w:rFonts w:ascii="Arial" w:hAnsi="Arial" w:cs="Arial"/>
          <w:sz w:val="22"/>
          <w:szCs w:val="22"/>
        </w:rPr>
      </w:pPr>
      <w:bookmarkStart w:id="153" w:name="_Hlk147675917"/>
      <w:r>
        <w:rPr>
          <w:rFonts w:ascii="Arial" w:hAnsi="Arial" w:cs="Arial"/>
          <w:sz w:val="22"/>
          <w:szCs w:val="22"/>
        </w:rPr>
        <w:t>The definition of “</w:t>
      </w:r>
      <w:proofErr w:type="gramStart"/>
      <w:r w:rsidRPr="00BC1F78">
        <w:rPr>
          <w:rFonts w:ascii="Arial" w:hAnsi="Arial" w:cs="Arial"/>
          <w:b/>
          <w:bCs/>
          <w:sz w:val="22"/>
          <w:szCs w:val="22"/>
        </w:rPr>
        <w:t>Late Stage</w:t>
      </w:r>
      <w:proofErr w:type="gramEnd"/>
      <w:r w:rsidRPr="00BC1F78">
        <w:rPr>
          <w:rFonts w:ascii="Arial" w:hAnsi="Arial" w:cs="Arial"/>
          <w:b/>
          <w:bCs/>
          <w:sz w:val="22"/>
          <w:szCs w:val="22"/>
        </w:rPr>
        <w:t xml:space="preserve"> Review Actual Build Costs</w:t>
      </w:r>
      <w:r>
        <w:rPr>
          <w:rFonts w:ascii="Arial" w:hAnsi="Arial" w:cs="Arial"/>
          <w:sz w:val="22"/>
          <w:szCs w:val="22"/>
        </w:rPr>
        <w:t>” shall be deleted in its entirety</w:t>
      </w:r>
      <w:bookmarkEnd w:id="153"/>
      <w:r>
        <w:rPr>
          <w:rFonts w:ascii="Arial" w:hAnsi="Arial" w:cs="Arial"/>
          <w:sz w:val="22"/>
          <w:szCs w:val="22"/>
        </w:rPr>
        <w:t xml:space="preserve">. </w:t>
      </w:r>
    </w:p>
    <w:p w14:paraId="0FA621A1" w14:textId="77777777" w:rsidR="00BC1F78" w:rsidRPr="00BC1F78" w:rsidRDefault="00BC1F78" w:rsidP="00BC1F78">
      <w:pPr>
        <w:pStyle w:val="ListParagraph"/>
        <w:rPr>
          <w:rFonts w:ascii="Arial" w:hAnsi="Arial" w:cs="Arial"/>
          <w:sz w:val="22"/>
          <w:szCs w:val="22"/>
        </w:rPr>
      </w:pPr>
    </w:p>
    <w:p w14:paraId="0500ED8E" w14:textId="267999A0" w:rsidR="00BC1F78" w:rsidRDefault="00BC1F78" w:rsidP="005739FA">
      <w:pPr>
        <w:pStyle w:val="ListParagraph"/>
        <w:numPr>
          <w:ilvl w:val="1"/>
          <w:numId w:val="15"/>
        </w:numPr>
        <w:tabs>
          <w:tab w:val="left" w:pos="1418"/>
        </w:tabs>
        <w:spacing w:line="276" w:lineRule="auto"/>
        <w:ind w:left="1418" w:hanging="992"/>
        <w:jc w:val="both"/>
        <w:rPr>
          <w:rFonts w:ascii="Arial" w:hAnsi="Arial" w:cs="Arial"/>
          <w:sz w:val="22"/>
          <w:szCs w:val="22"/>
        </w:rPr>
      </w:pPr>
      <w:r>
        <w:rPr>
          <w:rFonts w:ascii="Arial" w:hAnsi="Arial" w:cs="Arial"/>
          <w:sz w:val="22"/>
          <w:szCs w:val="22"/>
        </w:rPr>
        <w:t>The definition of “</w:t>
      </w:r>
      <w:proofErr w:type="gramStart"/>
      <w:r w:rsidRPr="00BC1F78">
        <w:rPr>
          <w:rFonts w:ascii="Arial" w:hAnsi="Arial" w:cs="Arial"/>
          <w:b/>
          <w:bCs/>
          <w:sz w:val="22"/>
          <w:szCs w:val="22"/>
        </w:rPr>
        <w:t>Late Stage</w:t>
      </w:r>
      <w:proofErr w:type="gramEnd"/>
      <w:r w:rsidRPr="00BC1F78">
        <w:rPr>
          <w:rFonts w:ascii="Arial" w:hAnsi="Arial" w:cs="Arial"/>
          <w:b/>
          <w:bCs/>
          <w:sz w:val="22"/>
          <w:szCs w:val="22"/>
        </w:rPr>
        <w:t xml:space="preserve"> Review Actual </w:t>
      </w:r>
      <w:r>
        <w:rPr>
          <w:rFonts w:ascii="Arial" w:hAnsi="Arial" w:cs="Arial"/>
          <w:b/>
          <w:bCs/>
          <w:sz w:val="22"/>
          <w:szCs w:val="22"/>
        </w:rPr>
        <w:t>GDV</w:t>
      </w:r>
      <w:r>
        <w:rPr>
          <w:rFonts w:ascii="Arial" w:hAnsi="Arial" w:cs="Arial"/>
          <w:sz w:val="22"/>
          <w:szCs w:val="22"/>
        </w:rPr>
        <w:t>” shall be deleted in its entirety.</w:t>
      </w:r>
    </w:p>
    <w:p w14:paraId="2BA14703" w14:textId="77777777" w:rsidR="00BC1F78" w:rsidRPr="00BC1F78" w:rsidRDefault="00BC1F78" w:rsidP="00BC1F78">
      <w:pPr>
        <w:pStyle w:val="ListParagraph"/>
        <w:rPr>
          <w:rFonts w:ascii="Arial" w:hAnsi="Arial" w:cs="Arial"/>
          <w:sz w:val="22"/>
          <w:szCs w:val="22"/>
        </w:rPr>
      </w:pPr>
    </w:p>
    <w:p w14:paraId="4F5E005B" w14:textId="22074CDF" w:rsidR="00BC1F78" w:rsidRDefault="00BC1F78" w:rsidP="005739FA">
      <w:pPr>
        <w:pStyle w:val="ListParagraph"/>
        <w:numPr>
          <w:ilvl w:val="1"/>
          <w:numId w:val="15"/>
        </w:numPr>
        <w:tabs>
          <w:tab w:val="left" w:pos="1418"/>
        </w:tabs>
        <w:spacing w:line="276" w:lineRule="auto"/>
        <w:ind w:left="1418" w:hanging="992"/>
        <w:jc w:val="both"/>
        <w:rPr>
          <w:rFonts w:ascii="Arial" w:hAnsi="Arial" w:cs="Arial"/>
          <w:sz w:val="22"/>
          <w:szCs w:val="22"/>
        </w:rPr>
      </w:pPr>
      <w:r>
        <w:rPr>
          <w:rFonts w:ascii="Arial" w:hAnsi="Arial" w:cs="Arial"/>
          <w:sz w:val="22"/>
          <w:szCs w:val="22"/>
        </w:rPr>
        <w:t>The definition of “</w:t>
      </w:r>
      <w:proofErr w:type="gramStart"/>
      <w:r w:rsidRPr="00BC1F78">
        <w:rPr>
          <w:rFonts w:ascii="Arial" w:hAnsi="Arial" w:cs="Arial"/>
          <w:b/>
          <w:bCs/>
          <w:sz w:val="22"/>
          <w:szCs w:val="22"/>
        </w:rPr>
        <w:t>Late Stage</w:t>
      </w:r>
      <w:proofErr w:type="gramEnd"/>
      <w:r w:rsidRPr="00BC1F78">
        <w:rPr>
          <w:rFonts w:ascii="Arial" w:hAnsi="Arial" w:cs="Arial"/>
          <w:b/>
          <w:bCs/>
          <w:sz w:val="22"/>
          <w:szCs w:val="22"/>
        </w:rPr>
        <w:t xml:space="preserve"> Review </w:t>
      </w:r>
      <w:r>
        <w:rPr>
          <w:rFonts w:ascii="Arial" w:hAnsi="Arial" w:cs="Arial"/>
          <w:b/>
          <w:bCs/>
          <w:sz w:val="22"/>
          <w:szCs w:val="22"/>
        </w:rPr>
        <w:t>Cap</w:t>
      </w:r>
      <w:r>
        <w:rPr>
          <w:rFonts w:ascii="Arial" w:hAnsi="Arial" w:cs="Arial"/>
          <w:sz w:val="22"/>
          <w:szCs w:val="22"/>
        </w:rPr>
        <w:t>” shall be deleted in its entirety.</w:t>
      </w:r>
    </w:p>
    <w:p w14:paraId="23BAAD1C" w14:textId="77777777" w:rsidR="00BC1F78" w:rsidRPr="00BC1F78" w:rsidRDefault="00BC1F78" w:rsidP="00BC1F78">
      <w:pPr>
        <w:pStyle w:val="ListParagraph"/>
        <w:rPr>
          <w:rFonts w:ascii="Arial" w:hAnsi="Arial" w:cs="Arial"/>
          <w:sz w:val="22"/>
          <w:szCs w:val="22"/>
        </w:rPr>
      </w:pPr>
    </w:p>
    <w:p w14:paraId="0D1CC4E8" w14:textId="4651530B" w:rsidR="00BC1F78" w:rsidRDefault="00BC1F78" w:rsidP="005739FA">
      <w:pPr>
        <w:pStyle w:val="ListParagraph"/>
        <w:numPr>
          <w:ilvl w:val="1"/>
          <w:numId w:val="15"/>
        </w:numPr>
        <w:tabs>
          <w:tab w:val="left" w:pos="1418"/>
        </w:tabs>
        <w:spacing w:line="276" w:lineRule="auto"/>
        <w:ind w:left="1418" w:hanging="992"/>
        <w:jc w:val="both"/>
        <w:rPr>
          <w:rFonts w:ascii="Arial" w:hAnsi="Arial" w:cs="Arial"/>
          <w:sz w:val="22"/>
          <w:szCs w:val="22"/>
        </w:rPr>
      </w:pPr>
      <w:r>
        <w:rPr>
          <w:rFonts w:ascii="Arial" w:hAnsi="Arial" w:cs="Arial"/>
          <w:sz w:val="22"/>
          <w:szCs w:val="22"/>
        </w:rPr>
        <w:t>The definition of “</w:t>
      </w:r>
      <w:proofErr w:type="gramStart"/>
      <w:r w:rsidRPr="00BC1F78">
        <w:rPr>
          <w:rFonts w:ascii="Arial" w:hAnsi="Arial" w:cs="Arial"/>
          <w:b/>
          <w:bCs/>
          <w:sz w:val="22"/>
          <w:szCs w:val="22"/>
        </w:rPr>
        <w:t>Late Stage</w:t>
      </w:r>
      <w:proofErr w:type="gramEnd"/>
      <w:r w:rsidRPr="00BC1F78">
        <w:rPr>
          <w:rFonts w:ascii="Arial" w:hAnsi="Arial" w:cs="Arial"/>
          <w:b/>
          <w:bCs/>
          <w:sz w:val="22"/>
          <w:szCs w:val="22"/>
        </w:rPr>
        <w:t xml:space="preserve"> Review </w:t>
      </w:r>
      <w:r>
        <w:rPr>
          <w:rFonts w:ascii="Arial" w:hAnsi="Arial" w:cs="Arial"/>
          <w:b/>
          <w:bCs/>
          <w:sz w:val="22"/>
          <w:szCs w:val="22"/>
        </w:rPr>
        <w:t xml:space="preserve">Contribution” </w:t>
      </w:r>
      <w:r w:rsidRPr="00BC1F78">
        <w:rPr>
          <w:rFonts w:ascii="Arial" w:hAnsi="Arial" w:cs="Arial"/>
          <w:sz w:val="22"/>
          <w:szCs w:val="22"/>
        </w:rPr>
        <w:t xml:space="preserve">shall be </w:t>
      </w:r>
      <w:r>
        <w:rPr>
          <w:rFonts w:ascii="Arial" w:hAnsi="Arial" w:cs="Arial"/>
          <w:sz w:val="22"/>
          <w:szCs w:val="22"/>
        </w:rPr>
        <w:t>deleted in its entirety.</w:t>
      </w:r>
    </w:p>
    <w:p w14:paraId="45661AA7" w14:textId="77777777" w:rsidR="00BC1F78" w:rsidRPr="00BC1F78" w:rsidRDefault="00BC1F78" w:rsidP="00BC1F78">
      <w:pPr>
        <w:pStyle w:val="ListParagraph"/>
        <w:rPr>
          <w:rFonts w:ascii="Arial" w:hAnsi="Arial" w:cs="Arial"/>
          <w:sz w:val="22"/>
          <w:szCs w:val="22"/>
        </w:rPr>
      </w:pPr>
    </w:p>
    <w:p w14:paraId="7719F99D" w14:textId="77777777" w:rsidR="00BC1F78" w:rsidRDefault="00BC1F78" w:rsidP="00BC1F78">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ab/>
        <w:t>The definition of “</w:t>
      </w:r>
      <w:proofErr w:type="gramStart"/>
      <w:r w:rsidRPr="00BC1F78">
        <w:rPr>
          <w:rFonts w:ascii="Arial" w:hAnsi="Arial" w:cs="Arial"/>
          <w:b/>
          <w:bCs/>
          <w:sz w:val="22"/>
          <w:szCs w:val="22"/>
        </w:rPr>
        <w:t>Late Stage</w:t>
      </w:r>
      <w:proofErr w:type="gramEnd"/>
      <w:r w:rsidRPr="00BC1F78">
        <w:rPr>
          <w:rFonts w:ascii="Arial" w:hAnsi="Arial" w:cs="Arial"/>
          <w:b/>
          <w:bCs/>
          <w:sz w:val="22"/>
          <w:szCs w:val="22"/>
        </w:rPr>
        <w:t xml:space="preserve"> Review </w:t>
      </w:r>
      <w:r>
        <w:rPr>
          <w:rFonts w:ascii="Arial" w:hAnsi="Arial" w:cs="Arial"/>
          <w:b/>
          <w:bCs/>
          <w:sz w:val="22"/>
          <w:szCs w:val="22"/>
        </w:rPr>
        <w:t xml:space="preserve">Date” </w:t>
      </w:r>
      <w:r w:rsidRPr="00BC1F78">
        <w:rPr>
          <w:rFonts w:ascii="Arial" w:hAnsi="Arial" w:cs="Arial"/>
          <w:sz w:val="22"/>
          <w:szCs w:val="22"/>
        </w:rPr>
        <w:t xml:space="preserve">shall be </w:t>
      </w:r>
      <w:r>
        <w:rPr>
          <w:rFonts w:ascii="Arial" w:hAnsi="Arial" w:cs="Arial"/>
          <w:sz w:val="22"/>
          <w:szCs w:val="22"/>
        </w:rPr>
        <w:t>deleted in its entirety.</w:t>
      </w:r>
    </w:p>
    <w:p w14:paraId="3A89EF20" w14:textId="77777777" w:rsidR="00BC1F78" w:rsidRPr="00BC1F78" w:rsidRDefault="00BC1F78" w:rsidP="00BC1F78">
      <w:pPr>
        <w:pStyle w:val="ListParagraph"/>
        <w:rPr>
          <w:rFonts w:ascii="Arial" w:hAnsi="Arial" w:cs="Arial"/>
          <w:sz w:val="22"/>
          <w:szCs w:val="22"/>
        </w:rPr>
      </w:pPr>
    </w:p>
    <w:p w14:paraId="0737C6D0" w14:textId="0D86662C" w:rsidR="00BC1F78" w:rsidRDefault="00BC1F78" w:rsidP="001F38B9">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ab/>
      </w:r>
      <w:r w:rsidRPr="00BC1F78">
        <w:rPr>
          <w:rFonts w:ascii="Arial" w:hAnsi="Arial" w:cs="Arial"/>
          <w:sz w:val="22"/>
          <w:szCs w:val="22"/>
        </w:rPr>
        <w:t>The definition of “</w:t>
      </w:r>
      <w:proofErr w:type="gramStart"/>
      <w:r w:rsidRPr="00BC1F78">
        <w:rPr>
          <w:rFonts w:ascii="Arial" w:hAnsi="Arial" w:cs="Arial"/>
          <w:b/>
          <w:bCs/>
          <w:sz w:val="22"/>
          <w:szCs w:val="22"/>
        </w:rPr>
        <w:t>Late Stage</w:t>
      </w:r>
      <w:proofErr w:type="gramEnd"/>
      <w:r w:rsidRPr="00BC1F78">
        <w:rPr>
          <w:rFonts w:ascii="Arial" w:hAnsi="Arial" w:cs="Arial"/>
          <w:b/>
          <w:bCs/>
          <w:sz w:val="22"/>
          <w:szCs w:val="22"/>
        </w:rPr>
        <w:t xml:space="preserve"> Review </w:t>
      </w:r>
      <w:r w:rsidR="001F38B9">
        <w:rPr>
          <w:rFonts w:ascii="Arial" w:hAnsi="Arial" w:cs="Arial"/>
          <w:b/>
          <w:bCs/>
          <w:sz w:val="22"/>
          <w:szCs w:val="22"/>
        </w:rPr>
        <w:t>Estimated GDV</w:t>
      </w:r>
      <w:r w:rsidRPr="00BC1F78">
        <w:rPr>
          <w:rFonts w:ascii="Arial" w:hAnsi="Arial" w:cs="Arial"/>
          <w:b/>
          <w:bCs/>
          <w:sz w:val="22"/>
          <w:szCs w:val="22"/>
        </w:rPr>
        <w:t xml:space="preserve">” </w:t>
      </w:r>
      <w:r w:rsidRPr="00BC1F78">
        <w:rPr>
          <w:rFonts w:ascii="Arial" w:hAnsi="Arial" w:cs="Arial"/>
          <w:sz w:val="22"/>
          <w:szCs w:val="22"/>
        </w:rPr>
        <w:t xml:space="preserve">shall be deleted in its </w:t>
      </w:r>
      <w:r w:rsidR="001F38B9">
        <w:rPr>
          <w:rFonts w:ascii="Arial" w:hAnsi="Arial" w:cs="Arial"/>
          <w:sz w:val="22"/>
          <w:szCs w:val="22"/>
        </w:rPr>
        <w:tab/>
      </w:r>
      <w:r w:rsidRPr="00BC1F78">
        <w:rPr>
          <w:rFonts w:ascii="Arial" w:hAnsi="Arial" w:cs="Arial"/>
          <w:sz w:val="22"/>
          <w:szCs w:val="22"/>
        </w:rPr>
        <w:t>entirety.</w:t>
      </w:r>
    </w:p>
    <w:p w14:paraId="4030B460" w14:textId="77777777" w:rsidR="001F38B9" w:rsidRPr="001F38B9" w:rsidRDefault="001F38B9" w:rsidP="001F38B9">
      <w:pPr>
        <w:pStyle w:val="ListParagraph"/>
        <w:rPr>
          <w:rFonts w:ascii="Arial" w:hAnsi="Arial" w:cs="Arial"/>
          <w:sz w:val="22"/>
          <w:szCs w:val="22"/>
        </w:rPr>
      </w:pPr>
    </w:p>
    <w:p w14:paraId="1C859F49" w14:textId="42AC03D1" w:rsidR="00651953" w:rsidRDefault="001F38B9" w:rsidP="00651953">
      <w:pPr>
        <w:pStyle w:val="ListParagraph"/>
        <w:numPr>
          <w:ilvl w:val="1"/>
          <w:numId w:val="15"/>
        </w:numPr>
        <w:tabs>
          <w:tab w:val="left" w:pos="1418"/>
        </w:tabs>
        <w:spacing w:line="276" w:lineRule="auto"/>
        <w:ind w:left="1418" w:hanging="992"/>
        <w:jc w:val="both"/>
        <w:rPr>
          <w:rFonts w:ascii="Arial" w:hAnsi="Arial" w:cs="Arial"/>
          <w:sz w:val="22"/>
          <w:szCs w:val="22"/>
        </w:rPr>
      </w:pPr>
      <w:r>
        <w:rPr>
          <w:rFonts w:ascii="Arial" w:hAnsi="Arial" w:cs="Arial"/>
          <w:sz w:val="22"/>
          <w:szCs w:val="22"/>
        </w:rPr>
        <w:tab/>
      </w:r>
      <w:r w:rsidR="00651953">
        <w:rPr>
          <w:rFonts w:ascii="Arial" w:hAnsi="Arial" w:cs="Arial"/>
          <w:sz w:val="22"/>
          <w:szCs w:val="22"/>
        </w:rPr>
        <w:t>The definition of “</w:t>
      </w:r>
      <w:r w:rsidR="00651953">
        <w:rPr>
          <w:rFonts w:ascii="Arial" w:hAnsi="Arial" w:cs="Arial"/>
          <w:b/>
          <w:bCs/>
          <w:sz w:val="22"/>
          <w:szCs w:val="22"/>
        </w:rPr>
        <w:t>Moratorium Period</w:t>
      </w:r>
      <w:r w:rsidR="00651953">
        <w:rPr>
          <w:rFonts w:ascii="Arial" w:hAnsi="Arial" w:cs="Arial"/>
          <w:sz w:val="22"/>
          <w:szCs w:val="22"/>
        </w:rPr>
        <w:t>” shall be modified by deleting the words “paragraph 4.1(a) of schedule 2” and replacing it with “paragraph 8.1(a) of Part 1 of Schedule 2 of this Deed”.</w:t>
      </w:r>
    </w:p>
    <w:p w14:paraId="4D3C6486" w14:textId="77777777" w:rsidR="00651953" w:rsidRPr="00651953" w:rsidRDefault="00651953" w:rsidP="00651953">
      <w:pPr>
        <w:pStyle w:val="ListParagraph"/>
        <w:rPr>
          <w:rFonts w:ascii="Arial" w:hAnsi="Arial" w:cs="Arial"/>
          <w:sz w:val="22"/>
          <w:szCs w:val="22"/>
        </w:rPr>
      </w:pPr>
    </w:p>
    <w:p w14:paraId="780A5A22" w14:textId="46CC0917" w:rsidR="001F38B9" w:rsidRPr="001F38B9" w:rsidRDefault="001F38B9" w:rsidP="001F38B9">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The definition of “</w:t>
      </w:r>
      <w:r w:rsidRPr="001F38B9">
        <w:rPr>
          <w:rFonts w:ascii="Arial" w:hAnsi="Arial" w:cs="Arial"/>
          <w:b/>
          <w:bCs/>
          <w:sz w:val="22"/>
          <w:szCs w:val="22"/>
        </w:rPr>
        <w:t>Relevant Review Date</w:t>
      </w:r>
      <w:r>
        <w:rPr>
          <w:rFonts w:ascii="Arial" w:hAnsi="Arial" w:cs="Arial"/>
          <w:sz w:val="22"/>
          <w:szCs w:val="22"/>
        </w:rPr>
        <w:t xml:space="preserve">” shall be modified by deleting the </w:t>
      </w:r>
      <w:r>
        <w:rPr>
          <w:rFonts w:ascii="Arial" w:hAnsi="Arial" w:cs="Arial"/>
          <w:sz w:val="22"/>
          <w:szCs w:val="22"/>
        </w:rPr>
        <w:tab/>
        <w:t>words “</w:t>
      </w:r>
      <w:r w:rsidRPr="001F38B9">
        <w:rPr>
          <w:rFonts w:ascii="Arial" w:hAnsi="Arial" w:cs="Arial"/>
          <w:i/>
          <w:iCs/>
          <w:sz w:val="22"/>
          <w:szCs w:val="22"/>
        </w:rPr>
        <w:t xml:space="preserve">or the </w:t>
      </w:r>
      <w:proofErr w:type="gramStart"/>
      <w:r w:rsidRPr="001F38B9">
        <w:rPr>
          <w:rFonts w:ascii="Arial" w:hAnsi="Arial" w:cs="Arial"/>
          <w:i/>
          <w:iCs/>
          <w:sz w:val="22"/>
          <w:szCs w:val="22"/>
        </w:rPr>
        <w:t>Late Stage</w:t>
      </w:r>
      <w:proofErr w:type="gramEnd"/>
      <w:r w:rsidRPr="001F38B9">
        <w:rPr>
          <w:rFonts w:ascii="Arial" w:hAnsi="Arial" w:cs="Arial"/>
          <w:i/>
          <w:iCs/>
          <w:sz w:val="22"/>
          <w:szCs w:val="22"/>
        </w:rPr>
        <w:t xml:space="preserve"> Review Date (as the context requires</w:t>
      </w:r>
      <w:r>
        <w:rPr>
          <w:rFonts w:ascii="Arial" w:hAnsi="Arial" w:cs="Arial"/>
          <w:sz w:val="22"/>
          <w:szCs w:val="22"/>
        </w:rPr>
        <w:t>)”.</w:t>
      </w:r>
    </w:p>
    <w:p w14:paraId="38EBB406" w14:textId="77777777" w:rsidR="00BC1F78" w:rsidRPr="00BC1F78" w:rsidRDefault="00BC1F78" w:rsidP="00BC1F78">
      <w:pPr>
        <w:tabs>
          <w:tab w:val="left" w:pos="1418"/>
        </w:tabs>
        <w:spacing w:line="276" w:lineRule="auto"/>
        <w:jc w:val="both"/>
        <w:rPr>
          <w:rFonts w:ascii="Arial" w:hAnsi="Arial" w:cs="Arial"/>
          <w:sz w:val="22"/>
          <w:szCs w:val="22"/>
        </w:rPr>
      </w:pPr>
    </w:p>
    <w:p w14:paraId="644084C3" w14:textId="77777777" w:rsidR="00BC1F78" w:rsidRPr="00BC1F78" w:rsidRDefault="00BC1F78" w:rsidP="00BC1F78">
      <w:pPr>
        <w:pStyle w:val="ListParagraph"/>
        <w:rPr>
          <w:rFonts w:ascii="Arial" w:hAnsi="Arial" w:cs="Arial"/>
          <w:sz w:val="22"/>
          <w:szCs w:val="22"/>
        </w:rPr>
      </w:pPr>
    </w:p>
    <w:p w14:paraId="5D78A7B3" w14:textId="38A7C9E8" w:rsidR="0028457E" w:rsidRDefault="001F38B9" w:rsidP="0028457E">
      <w:pPr>
        <w:pStyle w:val="ListParagraph"/>
        <w:numPr>
          <w:ilvl w:val="1"/>
          <w:numId w:val="15"/>
        </w:numPr>
        <w:tabs>
          <w:tab w:val="left" w:pos="1418"/>
        </w:tabs>
        <w:spacing w:line="276" w:lineRule="auto"/>
        <w:ind w:left="1418" w:hanging="1134"/>
        <w:jc w:val="both"/>
        <w:rPr>
          <w:rFonts w:ascii="Arial" w:hAnsi="Arial" w:cs="Arial"/>
          <w:sz w:val="22"/>
          <w:szCs w:val="22"/>
        </w:rPr>
      </w:pPr>
      <w:r>
        <w:rPr>
          <w:rFonts w:ascii="Arial" w:hAnsi="Arial" w:cs="Arial"/>
          <w:sz w:val="22"/>
          <w:szCs w:val="22"/>
        </w:rPr>
        <w:tab/>
      </w:r>
      <w:r w:rsidR="0028457E">
        <w:rPr>
          <w:rFonts w:ascii="Arial" w:hAnsi="Arial" w:cs="Arial"/>
          <w:sz w:val="22"/>
          <w:szCs w:val="22"/>
        </w:rPr>
        <w:t>Paragraph 3.2 of Part 1 of Schedule 2 shall be modified by deleting the words “</w:t>
      </w:r>
      <w:proofErr w:type="gramStart"/>
      <w:r w:rsidR="0028457E">
        <w:rPr>
          <w:rFonts w:ascii="Arial" w:hAnsi="Arial" w:cs="Arial"/>
          <w:sz w:val="22"/>
          <w:szCs w:val="22"/>
        </w:rPr>
        <w:t>paragraph  below</w:t>
      </w:r>
      <w:proofErr w:type="gramEnd"/>
      <w:r w:rsidR="0028457E">
        <w:rPr>
          <w:rFonts w:ascii="Arial" w:hAnsi="Arial" w:cs="Arial"/>
          <w:sz w:val="22"/>
          <w:szCs w:val="22"/>
        </w:rPr>
        <w:t>” and replacing them with the words “paragraphs 8.1-8.7 below”.</w:t>
      </w:r>
      <w:r w:rsidR="001561C6">
        <w:rPr>
          <w:rFonts w:ascii="Arial" w:hAnsi="Arial" w:cs="Arial"/>
          <w:sz w:val="22"/>
          <w:szCs w:val="22"/>
        </w:rPr>
        <w:t xml:space="preserve"> </w:t>
      </w:r>
    </w:p>
    <w:p w14:paraId="18354CF9" w14:textId="68BA9A7A" w:rsidR="008C003A" w:rsidRDefault="008C003A" w:rsidP="0028457E">
      <w:pPr>
        <w:pStyle w:val="ListParagraph"/>
        <w:numPr>
          <w:ilvl w:val="1"/>
          <w:numId w:val="15"/>
        </w:numPr>
        <w:tabs>
          <w:tab w:val="left" w:pos="1418"/>
        </w:tabs>
        <w:spacing w:line="276" w:lineRule="auto"/>
        <w:ind w:left="1418" w:hanging="1134"/>
        <w:jc w:val="both"/>
        <w:rPr>
          <w:rFonts w:ascii="Arial" w:hAnsi="Arial" w:cs="Arial"/>
          <w:sz w:val="22"/>
          <w:szCs w:val="22"/>
        </w:rPr>
      </w:pPr>
      <w:r>
        <w:rPr>
          <w:rFonts w:ascii="Arial" w:hAnsi="Arial" w:cs="Arial"/>
          <w:sz w:val="22"/>
          <w:szCs w:val="22"/>
        </w:rPr>
        <w:t xml:space="preserve">Paragraph 3.2 of Part 1 of Schedule 2 shall </w:t>
      </w:r>
      <w:r w:rsidR="009861F1">
        <w:rPr>
          <w:rFonts w:ascii="Arial" w:hAnsi="Arial" w:cs="Arial"/>
          <w:sz w:val="22"/>
          <w:szCs w:val="22"/>
        </w:rPr>
        <w:t xml:space="preserve">be modified by </w:t>
      </w:r>
      <w:r>
        <w:rPr>
          <w:rFonts w:ascii="Arial" w:hAnsi="Arial" w:cs="Arial"/>
          <w:sz w:val="22"/>
          <w:szCs w:val="22"/>
        </w:rPr>
        <w:t>delet</w:t>
      </w:r>
      <w:r w:rsidR="009861F1">
        <w:rPr>
          <w:rFonts w:ascii="Arial" w:hAnsi="Arial" w:cs="Arial"/>
          <w:sz w:val="22"/>
          <w:szCs w:val="22"/>
        </w:rPr>
        <w:t>ing</w:t>
      </w:r>
      <w:r>
        <w:rPr>
          <w:rFonts w:ascii="Arial" w:hAnsi="Arial" w:cs="Arial"/>
          <w:sz w:val="22"/>
          <w:szCs w:val="22"/>
        </w:rPr>
        <w:t xml:space="preserve"> </w:t>
      </w:r>
      <w:r w:rsidR="009861F1">
        <w:rPr>
          <w:rFonts w:ascii="Arial" w:hAnsi="Arial" w:cs="Arial"/>
          <w:sz w:val="22"/>
          <w:szCs w:val="22"/>
        </w:rPr>
        <w:t xml:space="preserve">the words </w:t>
      </w:r>
      <w:r>
        <w:rPr>
          <w:rFonts w:ascii="Arial" w:hAnsi="Arial" w:cs="Arial"/>
          <w:sz w:val="22"/>
          <w:szCs w:val="22"/>
        </w:rPr>
        <w:t>“</w:t>
      </w:r>
      <w:r w:rsidR="002C38C7">
        <w:rPr>
          <w:rFonts w:ascii="Arial" w:hAnsi="Arial" w:cs="Arial"/>
          <w:sz w:val="22"/>
          <w:szCs w:val="22"/>
        </w:rPr>
        <w:t xml:space="preserve">A mortgagee” </w:t>
      </w:r>
      <w:r w:rsidR="00B512C6">
        <w:rPr>
          <w:rFonts w:ascii="Arial" w:hAnsi="Arial" w:cs="Arial"/>
          <w:sz w:val="22"/>
          <w:szCs w:val="22"/>
        </w:rPr>
        <w:t xml:space="preserve">and replace it with “a </w:t>
      </w:r>
      <w:proofErr w:type="gramStart"/>
      <w:r w:rsidR="00B512C6">
        <w:rPr>
          <w:rFonts w:ascii="Arial" w:hAnsi="Arial" w:cs="Arial"/>
          <w:sz w:val="22"/>
          <w:szCs w:val="22"/>
        </w:rPr>
        <w:t>Chargee”</w:t>
      </w:r>
      <w:proofErr w:type="gramEnd"/>
      <w:r w:rsidR="00B512C6">
        <w:rPr>
          <w:rFonts w:ascii="Arial" w:hAnsi="Arial" w:cs="Arial"/>
          <w:sz w:val="22"/>
          <w:szCs w:val="22"/>
        </w:rPr>
        <w:t xml:space="preserve"> </w:t>
      </w:r>
    </w:p>
    <w:p w14:paraId="214776DA" w14:textId="77777777" w:rsidR="0028457E" w:rsidRDefault="0028457E" w:rsidP="0028457E">
      <w:pPr>
        <w:pStyle w:val="ListParagraph"/>
        <w:tabs>
          <w:tab w:val="left" w:pos="1418"/>
        </w:tabs>
        <w:spacing w:line="276" w:lineRule="auto"/>
        <w:ind w:left="795"/>
        <w:jc w:val="both"/>
        <w:rPr>
          <w:rFonts w:ascii="Arial" w:hAnsi="Arial" w:cs="Arial"/>
          <w:sz w:val="22"/>
          <w:szCs w:val="22"/>
        </w:rPr>
      </w:pPr>
    </w:p>
    <w:p w14:paraId="4E0547EE" w14:textId="2E3E2613" w:rsidR="004B745A" w:rsidRDefault="001F38B9" w:rsidP="001F38B9">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 xml:space="preserve">Paragraph 8 of Part 1 of Schedule 2 shall be deleted and replaced with the </w:t>
      </w:r>
      <w:r>
        <w:rPr>
          <w:rFonts w:ascii="Arial" w:hAnsi="Arial" w:cs="Arial"/>
          <w:sz w:val="22"/>
          <w:szCs w:val="22"/>
        </w:rPr>
        <w:tab/>
        <w:t xml:space="preserve">words “Not Used”. </w:t>
      </w:r>
    </w:p>
    <w:p w14:paraId="52291373" w14:textId="77777777" w:rsidR="001F38B9" w:rsidRDefault="001F38B9" w:rsidP="001F38B9">
      <w:pPr>
        <w:pStyle w:val="ListParagraph"/>
        <w:tabs>
          <w:tab w:val="left" w:pos="1418"/>
        </w:tabs>
        <w:spacing w:line="276" w:lineRule="auto"/>
        <w:ind w:left="795"/>
        <w:jc w:val="both"/>
        <w:rPr>
          <w:rFonts w:ascii="Arial" w:hAnsi="Arial" w:cs="Arial"/>
          <w:sz w:val="22"/>
          <w:szCs w:val="22"/>
        </w:rPr>
      </w:pPr>
    </w:p>
    <w:p w14:paraId="06D5C8C9" w14:textId="42885D80" w:rsidR="0028457E" w:rsidRDefault="001F38B9" w:rsidP="0028457E">
      <w:pPr>
        <w:pStyle w:val="ListParagraph"/>
        <w:numPr>
          <w:ilvl w:val="1"/>
          <w:numId w:val="15"/>
        </w:numPr>
        <w:tabs>
          <w:tab w:val="left" w:pos="1418"/>
        </w:tabs>
        <w:spacing w:line="276" w:lineRule="auto"/>
        <w:ind w:left="1418" w:hanging="1134"/>
        <w:jc w:val="both"/>
        <w:rPr>
          <w:rFonts w:ascii="Arial" w:hAnsi="Arial" w:cs="Arial"/>
          <w:sz w:val="22"/>
          <w:szCs w:val="22"/>
        </w:rPr>
      </w:pPr>
      <w:r>
        <w:rPr>
          <w:rFonts w:ascii="Arial" w:hAnsi="Arial" w:cs="Arial"/>
          <w:sz w:val="22"/>
          <w:szCs w:val="22"/>
        </w:rPr>
        <w:tab/>
      </w:r>
      <w:r w:rsidR="0028457E" w:rsidRPr="001F38B9">
        <w:rPr>
          <w:rFonts w:ascii="Arial" w:hAnsi="Arial" w:cs="Arial"/>
          <w:sz w:val="22"/>
          <w:szCs w:val="22"/>
        </w:rPr>
        <w:t>Paragraph 8.1 of Part 1 of Schedule 2 shall be modified by deleting the words</w:t>
      </w:r>
      <w:r w:rsidR="0028457E">
        <w:rPr>
          <w:rFonts w:ascii="Arial" w:hAnsi="Arial" w:cs="Arial"/>
          <w:sz w:val="22"/>
          <w:szCs w:val="22"/>
        </w:rPr>
        <w:t xml:space="preserve"> “paragraph 8.6” and replacing them with the words “paragraph 3.2 of Part 1 of this Schedule 2”.</w:t>
      </w:r>
    </w:p>
    <w:p w14:paraId="27060E83" w14:textId="77777777" w:rsidR="0028457E" w:rsidRPr="0028457E" w:rsidRDefault="0028457E" w:rsidP="0028457E">
      <w:pPr>
        <w:pStyle w:val="ListParagraph"/>
        <w:rPr>
          <w:rFonts w:ascii="Arial" w:hAnsi="Arial" w:cs="Arial"/>
          <w:sz w:val="22"/>
          <w:szCs w:val="22"/>
        </w:rPr>
      </w:pPr>
    </w:p>
    <w:p w14:paraId="21A08B20" w14:textId="77777777" w:rsidR="0028457E" w:rsidRDefault="0028457E" w:rsidP="0028457E">
      <w:pPr>
        <w:pStyle w:val="ListParagraph"/>
        <w:tabs>
          <w:tab w:val="left" w:pos="1418"/>
        </w:tabs>
        <w:spacing w:line="276" w:lineRule="auto"/>
        <w:ind w:left="795"/>
        <w:jc w:val="both"/>
        <w:rPr>
          <w:rFonts w:ascii="Arial" w:hAnsi="Arial" w:cs="Arial"/>
          <w:sz w:val="22"/>
          <w:szCs w:val="22"/>
        </w:rPr>
      </w:pPr>
    </w:p>
    <w:p w14:paraId="101ADF33" w14:textId="2390D8B1" w:rsidR="001F38B9" w:rsidRPr="001F38B9" w:rsidRDefault="001F38B9" w:rsidP="001F38B9">
      <w:pPr>
        <w:pStyle w:val="ListParagraph"/>
        <w:numPr>
          <w:ilvl w:val="1"/>
          <w:numId w:val="15"/>
        </w:numPr>
        <w:tabs>
          <w:tab w:val="left" w:pos="1418"/>
        </w:tabs>
        <w:spacing w:line="276" w:lineRule="auto"/>
        <w:jc w:val="both"/>
        <w:rPr>
          <w:rFonts w:ascii="Arial" w:hAnsi="Arial" w:cs="Arial"/>
          <w:sz w:val="22"/>
          <w:szCs w:val="22"/>
        </w:rPr>
      </w:pPr>
      <w:r w:rsidRPr="001F38B9">
        <w:rPr>
          <w:rFonts w:ascii="Arial" w:hAnsi="Arial" w:cs="Arial"/>
          <w:sz w:val="22"/>
          <w:szCs w:val="22"/>
        </w:rPr>
        <w:t xml:space="preserve">Paragraph 8.1 of Part 1 of Schedule 2 shall be modified by deleting the words </w:t>
      </w:r>
      <w:r w:rsidRPr="001F38B9">
        <w:rPr>
          <w:rFonts w:ascii="Arial" w:hAnsi="Arial" w:cs="Arial"/>
          <w:sz w:val="22"/>
          <w:szCs w:val="22"/>
        </w:rPr>
        <w:tab/>
      </w:r>
      <w:r w:rsidRPr="001F38B9">
        <w:rPr>
          <w:rFonts w:ascii="Arial" w:hAnsi="Arial" w:cs="Arial"/>
          <w:i/>
          <w:iCs/>
          <w:sz w:val="22"/>
          <w:szCs w:val="22"/>
        </w:rPr>
        <w:t xml:space="preserve">“(an absolute release of the restriction on the Affordable Housing Units and/or </w:t>
      </w:r>
      <w:r w:rsidRPr="001F38B9">
        <w:rPr>
          <w:rFonts w:ascii="Arial" w:hAnsi="Arial" w:cs="Arial"/>
          <w:i/>
          <w:iCs/>
          <w:sz w:val="22"/>
          <w:szCs w:val="22"/>
        </w:rPr>
        <w:tab/>
        <w:t xml:space="preserve">the Additional Affordable Housing Units if a sale to the Council or a Registered </w:t>
      </w:r>
      <w:r w:rsidRPr="001F38B9">
        <w:rPr>
          <w:rFonts w:ascii="Arial" w:hAnsi="Arial" w:cs="Arial"/>
          <w:i/>
          <w:iCs/>
          <w:sz w:val="22"/>
          <w:szCs w:val="22"/>
        </w:rPr>
        <w:tab/>
        <w:t xml:space="preserve">Provider has not been completed with the </w:t>
      </w:r>
      <w:proofErr w:type="gramStart"/>
      <w:r w:rsidRPr="001F38B9">
        <w:rPr>
          <w:rFonts w:ascii="Arial" w:hAnsi="Arial" w:cs="Arial"/>
          <w:i/>
          <w:iCs/>
          <w:sz w:val="22"/>
          <w:szCs w:val="22"/>
        </w:rPr>
        <w:t>3 month</w:t>
      </w:r>
      <w:proofErr w:type="gramEnd"/>
      <w:r w:rsidRPr="001F38B9">
        <w:rPr>
          <w:rFonts w:ascii="Arial" w:hAnsi="Arial" w:cs="Arial"/>
          <w:i/>
          <w:iCs/>
          <w:sz w:val="22"/>
          <w:szCs w:val="22"/>
        </w:rPr>
        <w:t xml:space="preserve"> Moratorium Period detailed </w:t>
      </w:r>
      <w:r w:rsidRPr="001F38B9">
        <w:rPr>
          <w:rFonts w:ascii="Arial" w:hAnsi="Arial" w:cs="Arial"/>
          <w:i/>
          <w:iCs/>
          <w:sz w:val="22"/>
          <w:szCs w:val="22"/>
        </w:rPr>
        <w:tab/>
        <w:t>below</w:t>
      </w:r>
      <w:r w:rsidRPr="001F38B9">
        <w:rPr>
          <w:rFonts w:ascii="Arial" w:hAnsi="Arial" w:cs="Arial"/>
          <w:sz w:val="22"/>
          <w:szCs w:val="22"/>
        </w:rPr>
        <w:t>)”</w:t>
      </w:r>
    </w:p>
    <w:p w14:paraId="062E7290" w14:textId="77777777" w:rsidR="001F38B9" w:rsidRPr="001F38B9" w:rsidRDefault="001F38B9" w:rsidP="001F38B9">
      <w:pPr>
        <w:pStyle w:val="ListParagraph"/>
        <w:rPr>
          <w:rFonts w:ascii="Arial" w:hAnsi="Arial" w:cs="Arial"/>
          <w:sz w:val="22"/>
          <w:szCs w:val="22"/>
        </w:rPr>
      </w:pPr>
    </w:p>
    <w:p w14:paraId="1CCCFD38" w14:textId="21A8823F" w:rsidR="001F38B9" w:rsidRDefault="001F38B9" w:rsidP="001F38B9">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ab/>
        <w:t xml:space="preserve">Paragraph 8.1 (c) of Part 1 of Schedule 2 shall be modified by deleting the </w:t>
      </w:r>
      <w:r>
        <w:rPr>
          <w:rFonts w:ascii="Arial" w:hAnsi="Arial" w:cs="Arial"/>
          <w:sz w:val="22"/>
          <w:szCs w:val="22"/>
        </w:rPr>
        <w:tab/>
        <w:t>words “paragraph 8.5” and replacing it with “</w:t>
      </w:r>
      <w:r w:rsidRPr="001F38B9">
        <w:rPr>
          <w:rFonts w:ascii="Arial" w:hAnsi="Arial" w:cs="Arial"/>
          <w:i/>
          <w:iCs/>
          <w:sz w:val="22"/>
          <w:szCs w:val="22"/>
        </w:rPr>
        <w:t>paragraph 8.6</w:t>
      </w:r>
      <w:r>
        <w:rPr>
          <w:rFonts w:ascii="Arial" w:hAnsi="Arial" w:cs="Arial"/>
          <w:sz w:val="22"/>
          <w:szCs w:val="22"/>
        </w:rPr>
        <w:t xml:space="preserve">”. </w:t>
      </w:r>
    </w:p>
    <w:p w14:paraId="01930C29" w14:textId="77777777" w:rsidR="001F38B9" w:rsidRPr="001F38B9" w:rsidRDefault="001F38B9" w:rsidP="001F38B9">
      <w:pPr>
        <w:pStyle w:val="ListParagraph"/>
        <w:rPr>
          <w:rFonts w:ascii="Arial" w:hAnsi="Arial" w:cs="Arial"/>
          <w:sz w:val="22"/>
          <w:szCs w:val="22"/>
        </w:rPr>
      </w:pPr>
    </w:p>
    <w:p w14:paraId="1E5D6FB4" w14:textId="12DD52A4" w:rsidR="001F38B9" w:rsidRPr="0008205F" w:rsidRDefault="001F38B9" w:rsidP="001F38B9">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ab/>
        <w:t xml:space="preserve">Paragraph 8.5 of Part 1 of Schedule 2 shall be modified by adding “(i)” after the </w:t>
      </w:r>
      <w:r>
        <w:rPr>
          <w:rFonts w:ascii="Arial" w:hAnsi="Arial" w:cs="Arial"/>
          <w:sz w:val="22"/>
          <w:szCs w:val="22"/>
        </w:rPr>
        <w:tab/>
        <w:t>words “</w:t>
      </w:r>
      <w:r w:rsidRPr="001F38B9">
        <w:rPr>
          <w:rFonts w:ascii="Arial" w:hAnsi="Arial" w:cs="Arial"/>
          <w:i/>
          <w:iCs/>
          <w:sz w:val="22"/>
          <w:szCs w:val="22"/>
        </w:rPr>
        <w:t>paragraph 8.4(b)”.</w:t>
      </w:r>
    </w:p>
    <w:p w14:paraId="63C0B444" w14:textId="77777777" w:rsidR="0008205F" w:rsidRPr="0008205F" w:rsidRDefault="0008205F" w:rsidP="0008205F">
      <w:pPr>
        <w:pStyle w:val="ListParagraph"/>
        <w:rPr>
          <w:rFonts w:ascii="Arial" w:hAnsi="Arial" w:cs="Arial"/>
          <w:sz w:val="22"/>
          <w:szCs w:val="22"/>
        </w:rPr>
      </w:pPr>
    </w:p>
    <w:p w14:paraId="4FB81314" w14:textId="0927C506" w:rsidR="0008205F" w:rsidRPr="001F38B9" w:rsidRDefault="0008205F" w:rsidP="001F38B9">
      <w:pPr>
        <w:pStyle w:val="ListParagraph"/>
        <w:numPr>
          <w:ilvl w:val="1"/>
          <w:numId w:val="15"/>
        </w:numPr>
        <w:tabs>
          <w:tab w:val="left" w:pos="1418"/>
        </w:tabs>
        <w:spacing w:line="276" w:lineRule="auto"/>
        <w:jc w:val="both"/>
        <w:rPr>
          <w:rFonts w:ascii="Arial" w:hAnsi="Arial" w:cs="Arial"/>
          <w:sz w:val="22"/>
          <w:szCs w:val="22"/>
        </w:rPr>
      </w:pPr>
      <w:r>
        <w:rPr>
          <w:rFonts w:ascii="Arial" w:hAnsi="Arial" w:cs="Arial"/>
          <w:sz w:val="22"/>
          <w:szCs w:val="22"/>
        </w:rPr>
        <w:tab/>
        <w:t xml:space="preserve">Formula 3 and Formula 4 shall be deleted from within the annex to Schedule 2 </w:t>
      </w:r>
      <w:r>
        <w:rPr>
          <w:rFonts w:ascii="Arial" w:hAnsi="Arial" w:cs="Arial"/>
          <w:sz w:val="22"/>
          <w:szCs w:val="22"/>
        </w:rPr>
        <w:tab/>
        <w:t xml:space="preserve">in their </w:t>
      </w:r>
      <w:proofErr w:type="gramStart"/>
      <w:r>
        <w:rPr>
          <w:rFonts w:ascii="Arial" w:hAnsi="Arial" w:cs="Arial"/>
          <w:sz w:val="22"/>
          <w:szCs w:val="22"/>
        </w:rPr>
        <w:t>entirety</w:t>
      </w:r>
      <w:proofErr w:type="gramEnd"/>
    </w:p>
    <w:p w14:paraId="052B279E" w14:textId="062DA010" w:rsidR="00A138AD" w:rsidRDefault="00A138AD" w:rsidP="00A138AD">
      <w:pPr>
        <w:pStyle w:val="ListParagraph"/>
        <w:spacing w:line="276" w:lineRule="auto"/>
        <w:jc w:val="both"/>
        <w:rPr>
          <w:rFonts w:ascii="Arial" w:hAnsi="Arial" w:cs="Arial"/>
          <w:sz w:val="22"/>
          <w:szCs w:val="22"/>
        </w:rPr>
      </w:pPr>
    </w:p>
    <w:p w14:paraId="25CBE535" w14:textId="17F1B32D" w:rsidR="00182C31" w:rsidRDefault="00AE6AB5" w:rsidP="00483EE1">
      <w:pPr>
        <w:pStyle w:val="ListParagraph"/>
        <w:spacing w:line="276" w:lineRule="auto"/>
        <w:ind w:left="426"/>
        <w:jc w:val="both"/>
        <w:rPr>
          <w:rFonts w:ascii="Arial" w:hAnsi="Arial" w:cs="Arial"/>
          <w:sz w:val="22"/>
          <w:szCs w:val="22"/>
        </w:rPr>
      </w:pPr>
      <w:r>
        <w:rPr>
          <w:rFonts w:ascii="Arial" w:hAnsi="Arial" w:cs="Arial"/>
          <w:sz w:val="22"/>
          <w:szCs w:val="22"/>
        </w:rPr>
        <w:tab/>
      </w:r>
    </w:p>
    <w:p w14:paraId="28CE6DDD" w14:textId="21FF80D1" w:rsidR="00CA7481" w:rsidRDefault="0008205F" w:rsidP="0008205F">
      <w:pPr>
        <w:pStyle w:val="ListParagraph"/>
        <w:numPr>
          <w:ilvl w:val="0"/>
          <w:numId w:val="15"/>
        </w:numPr>
        <w:spacing w:line="276" w:lineRule="auto"/>
        <w:ind w:left="284" w:firstLine="66"/>
        <w:jc w:val="both"/>
        <w:rPr>
          <w:rFonts w:ascii="Arial" w:hAnsi="Arial" w:cs="Arial"/>
          <w:sz w:val="22"/>
          <w:szCs w:val="22"/>
        </w:rPr>
      </w:pPr>
      <w:r>
        <w:rPr>
          <w:rFonts w:ascii="Arial" w:hAnsi="Arial" w:cs="Arial"/>
          <w:sz w:val="22"/>
          <w:szCs w:val="22"/>
        </w:rPr>
        <w:tab/>
      </w:r>
      <w:r w:rsidR="00CA7481">
        <w:rPr>
          <w:rFonts w:ascii="Arial" w:hAnsi="Arial" w:cs="Arial"/>
          <w:sz w:val="22"/>
          <w:szCs w:val="22"/>
        </w:rPr>
        <w:t xml:space="preserve">A new </w:t>
      </w:r>
      <w:r>
        <w:rPr>
          <w:rFonts w:ascii="Arial" w:hAnsi="Arial" w:cs="Arial"/>
          <w:sz w:val="22"/>
          <w:szCs w:val="22"/>
        </w:rPr>
        <w:t xml:space="preserve">paragraph </w:t>
      </w:r>
      <w:proofErr w:type="gramStart"/>
      <w:r>
        <w:rPr>
          <w:rFonts w:ascii="Arial" w:hAnsi="Arial" w:cs="Arial"/>
          <w:sz w:val="22"/>
          <w:szCs w:val="22"/>
        </w:rPr>
        <w:t xml:space="preserve">9 </w:t>
      </w:r>
      <w:r w:rsidR="00CA7481">
        <w:rPr>
          <w:rFonts w:ascii="Arial" w:hAnsi="Arial" w:cs="Arial"/>
          <w:sz w:val="22"/>
          <w:szCs w:val="22"/>
        </w:rPr>
        <w:t xml:space="preserve"> shall</w:t>
      </w:r>
      <w:proofErr w:type="gramEnd"/>
      <w:r w:rsidR="00CA7481">
        <w:rPr>
          <w:rFonts w:ascii="Arial" w:hAnsi="Arial" w:cs="Arial"/>
          <w:sz w:val="22"/>
          <w:szCs w:val="22"/>
        </w:rPr>
        <w:t xml:space="preserve"> be inserted into the </w:t>
      </w:r>
      <w:r>
        <w:rPr>
          <w:rFonts w:ascii="Arial" w:hAnsi="Arial" w:cs="Arial"/>
          <w:sz w:val="22"/>
          <w:szCs w:val="22"/>
        </w:rPr>
        <w:t xml:space="preserve">First Part of the Second Schedule </w:t>
      </w:r>
      <w:r>
        <w:rPr>
          <w:rFonts w:ascii="Arial" w:hAnsi="Arial" w:cs="Arial"/>
          <w:sz w:val="22"/>
          <w:szCs w:val="22"/>
        </w:rPr>
        <w:tab/>
      </w:r>
      <w:r>
        <w:rPr>
          <w:rFonts w:ascii="Arial" w:hAnsi="Arial" w:cs="Arial"/>
          <w:sz w:val="22"/>
          <w:szCs w:val="22"/>
        </w:rPr>
        <w:tab/>
      </w:r>
      <w:r w:rsidR="00CA7481">
        <w:rPr>
          <w:rFonts w:ascii="Arial" w:hAnsi="Arial" w:cs="Arial"/>
          <w:sz w:val="22"/>
          <w:szCs w:val="22"/>
        </w:rPr>
        <w:t>Original Agreement as follows</w:t>
      </w:r>
      <w:r w:rsidR="00A265DB">
        <w:rPr>
          <w:rFonts w:ascii="Arial" w:hAnsi="Arial" w:cs="Arial"/>
          <w:sz w:val="22"/>
          <w:szCs w:val="22"/>
        </w:rPr>
        <w:t>:</w:t>
      </w:r>
    </w:p>
    <w:p w14:paraId="79ED396C" w14:textId="77777777" w:rsidR="00096687" w:rsidRDefault="00096687" w:rsidP="00CA7481">
      <w:pPr>
        <w:pStyle w:val="ListParagraph"/>
        <w:spacing w:line="276" w:lineRule="auto"/>
        <w:ind w:left="1418"/>
        <w:jc w:val="both"/>
        <w:rPr>
          <w:rFonts w:ascii="Arial" w:hAnsi="Arial" w:cs="Arial"/>
          <w:sz w:val="22"/>
          <w:szCs w:val="22"/>
        </w:rPr>
      </w:pPr>
    </w:p>
    <w:p w14:paraId="2C4FD4DF" w14:textId="7D267763" w:rsidR="00CA7481" w:rsidRPr="0008205F" w:rsidRDefault="0008205F" w:rsidP="0008205F">
      <w:pPr>
        <w:spacing w:line="276" w:lineRule="auto"/>
        <w:ind w:left="284"/>
        <w:jc w:val="both"/>
        <w:rPr>
          <w:rFonts w:ascii="Arial" w:hAnsi="Arial" w:cs="Arial"/>
          <w:sz w:val="22"/>
          <w:szCs w:val="22"/>
        </w:rPr>
      </w:pPr>
      <w:r>
        <w:rPr>
          <w:rFonts w:ascii="Arial" w:hAnsi="Arial" w:cs="Arial"/>
          <w:sz w:val="22"/>
          <w:szCs w:val="22"/>
        </w:rPr>
        <w:t>3.1</w:t>
      </w:r>
      <w:r>
        <w:rPr>
          <w:rFonts w:ascii="Arial" w:hAnsi="Arial" w:cs="Arial"/>
          <w:sz w:val="22"/>
          <w:szCs w:val="22"/>
        </w:rPr>
        <w:tab/>
      </w:r>
      <w:r w:rsidR="00096687" w:rsidRPr="0008205F">
        <w:rPr>
          <w:rFonts w:ascii="Arial" w:hAnsi="Arial" w:cs="Arial"/>
          <w:sz w:val="22"/>
          <w:szCs w:val="22"/>
        </w:rPr>
        <w:tab/>
      </w:r>
      <w:r w:rsidR="00CA7481" w:rsidRPr="0008205F">
        <w:rPr>
          <w:rFonts w:ascii="Arial" w:hAnsi="Arial" w:cs="Arial"/>
          <w:sz w:val="22"/>
          <w:szCs w:val="22"/>
        </w:rPr>
        <w:t>“</w:t>
      </w:r>
      <w:r>
        <w:rPr>
          <w:rFonts w:ascii="Arial" w:hAnsi="Arial" w:cs="Arial"/>
          <w:b/>
          <w:bCs/>
          <w:sz w:val="22"/>
          <w:szCs w:val="22"/>
        </w:rPr>
        <w:t>9</w:t>
      </w:r>
      <w:r w:rsidR="00CA7481" w:rsidRPr="0008205F">
        <w:rPr>
          <w:rFonts w:ascii="Arial" w:hAnsi="Arial" w:cs="Arial"/>
          <w:b/>
          <w:bCs/>
          <w:sz w:val="22"/>
          <w:szCs w:val="22"/>
        </w:rPr>
        <w:t xml:space="preserve">.  Alternative </w:t>
      </w:r>
      <w:r w:rsidR="00A265DB" w:rsidRPr="0008205F">
        <w:rPr>
          <w:rFonts w:ascii="Arial" w:hAnsi="Arial" w:cs="Arial"/>
          <w:b/>
          <w:bCs/>
          <w:sz w:val="22"/>
          <w:szCs w:val="22"/>
        </w:rPr>
        <w:t>delivery of Open Market Units</w:t>
      </w:r>
    </w:p>
    <w:p w14:paraId="5A229141" w14:textId="4EC5A4DC" w:rsidR="00CA7481" w:rsidRDefault="00CA7481" w:rsidP="00CA7481">
      <w:pPr>
        <w:pStyle w:val="ListParagraph"/>
        <w:spacing w:line="276" w:lineRule="auto"/>
        <w:ind w:left="1418"/>
        <w:jc w:val="both"/>
        <w:rPr>
          <w:rFonts w:ascii="Arial" w:hAnsi="Arial" w:cs="Arial"/>
          <w:sz w:val="22"/>
          <w:szCs w:val="22"/>
        </w:rPr>
      </w:pPr>
    </w:p>
    <w:p w14:paraId="0F527E6A" w14:textId="5885A1D2" w:rsidR="00CA7481" w:rsidRDefault="0008205F" w:rsidP="00471157">
      <w:pPr>
        <w:pStyle w:val="ListParagraph"/>
        <w:spacing w:line="276" w:lineRule="auto"/>
        <w:ind w:left="2160" w:hanging="600"/>
        <w:jc w:val="both"/>
        <w:rPr>
          <w:rFonts w:ascii="Arial" w:hAnsi="Arial" w:cs="Arial"/>
          <w:sz w:val="22"/>
          <w:szCs w:val="22"/>
        </w:rPr>
      </w:pPr>
      <w:r>
        <w:rPr>
          <w:rFonts w:ascii="Arial" w:hAnsi="Arial" w:cs="Arial"/>
          <w:sz w:val="22"/>
          <w:szCs w:val="22"/>
        </w:rPr>
        <w:t>9</w:t>
      </w:r>
      <w:r w:rsidR="00CA7481">
        <w:rPr>
          <w:rFonts w:ascii="Arial" w:hAnsi="Arial" w:cs="Arial"/>
          <w:sz w:val="22"/>
          <w:szCs w:val="22"/>
        </w:rPr>
        <w:t>.1</w:t>
      </w:r>
      <w:r w:rsidR="00CA7481">
        <w:rPr>
          <w:rFonts w:ascii="Arial" w:hAnsi="Arial" w:cs="Arial"/>
          <w:sz w:val="22"/>
          <w:szCs w:val="22"/>
        </w:rPr>
        <w:tab/>
        <w:t xml:space="preserve">Notwithstanding anything to the contrary in this </w:t>
      </w:r>
      <w:r w:rsidR="006F4C61">
        <w:rPr>
          <w:rFonts w:ascii="Arial" w:hAnsi="Arial" w:cs="Arial"/>
          <w:sz w:val="22"/>
          <w:szCs w:val="22"/>
        </w:rPr>
        <w:t>Deed</w:t>
      </w:r>
      <w:r w:rsidR="00CA7481">
        <w:rPr>
          <w:rFonts w:ascii="Arial" w:hAnsi="Arial" w:cs="Arial"/>
          <w:sz w:val="22"/>
          <w:szCs w:val="22"/>
        </w:rPr>
        <w:t xml:space="preserve">, the Council </w:t>
      </w:r>
      <w:r w:rsidR="00926A5B">
        <w:rPr>
          <w:rFonts w:ascii="Arial" w:hAnsi="Arial" w:cs="Arial"/>
          <w:sz w:val="22"/>
          <w:szCs w:val="22"/>
        </w:rPr>
        <w:t xml:space="preserve">and </w:t>
      </w:r>
      <w:r w:rsidR="00CA7481">
        <w:rPr>
          <w:rFonts w:ascii="Arial" w:hAnsi="Arial" w:cs="Arial"/>
          <w:sz w:val="22"/>
          <w:szCs w:val="22"/>
        </w:rPr>
        <w:t>the Owner</w:t>
      </w:r>
      <w:r w:rsidR="00926A5B">
        <w:rPr>
          <w:rFonts w:ascii="Arial" w:hAnsi="Arial" w:cs="Arial"/>
          <w:sz w:val="22"/>
          <w:szCs w:val="22"/>
        </w:rPr>
        <w:t xml:space="preserve"> hereby agree </w:t>
      </w:r>
      <w:r w:rsidR="00AF2075">
        <w:rPr>
          <w:rFonts w:ascii="Arial" w:hAnsi="Arial" w:cs="Arial"/>
          <w:sz w:val="22"/>
          <w:szCs w:val="22"/>
        </w:rPr>
        <w:t>that</w:t>
      </w:r>
      <w:r w:rsidR="004B0615">
        <w:rPr>
          <w:rFonts w:ascii="Arial" w:hAnsi="Arial" w:cs="Arial"/>
          <w:sz w:val="22"/>
          <w:szCs w:val="22"/>
        </w:rPr>
        <w:t xml:space="preserve"> </w:t>
      </w:r>
      <w:r w:rsidR="00AF2075">
        <w:rPr>
          <w:rFonts w:ascii="Arial" w:hAnsi="Arial" w:cs="Arial"/>
          <w:sz w:val="22"/>
          <w:szCs w:val="22"/>
        </w:rPr>
        <w:t>the Owner</w:t>
      </w:r>
      <w:r w:rsidR="00CA7481">
        <w:rPr>
          <w:rFonts w:ascii="Arial" w:hAnsi="Arial" w:cs="Arial"/>
          <w:sz w:val="22"/>
          <w:szCs w:val="22"/>
        </w:rPr>
        <w:t xml:space="preserve"> </w:t>
      </w:r>
      <w:r w:rsidR="00A265DB">
        <w:rPr>
          <w:rFonts w:ascii="Arial" w:hAnsi="Arial" w:cs="Arial"/>
          <w:sz w:val="22"/>
          <w:szCs w:val="22"/>
        </w:rPr>
        <w:t>shall</w:t>
      </w:r>
      <w:r w:rsidR="0018618F">
        <w:rPr>
          <w:rFonts w:ascii="Arial" w:hAnsi="Arial" w:cs="Arial"/>
          <w:sz w:val="22"/>
          <w:szCs w:val="22"/>
        </w:rPr>
        <w:t>,</w:t>
      </w:r>
      <w:r w:rsidR="00970D60">
        <w:rPr>
          <w:rFonts w:ascii="Arial" w:hAnsi="Arial" w:cs="Arial"/>
          <w:sz w:val="22"/>
          <w:szCs w:val="22"/>
        </w:rPr>
        <w:t xml:space="preserve"> </w:t>
      </w:r>
      <w:r w:rsidR="0018618F">
        <w:rPr>
          <w:rFonts w:ascii="Arial" w:hAnsi="Arial" w:cs="Arial"/>
          <w:sz w:val="22"/>
          <w:szCs w:val="22"/>
        </w:rPr>
        <w:t>in addition to the Affordable Housing Units,</w:t>
      </w:r>
      <w:r w:rsidR="0018618F" w:rsidDel="009E6939">
        <w:rPr>
          <w:rFonts w:ascii="Arial" w:hAnsi="Arial" w:cs="Arial"/>
          <w:sz w:val="22"/>
          <w:szCs w:val="22"/>
        </w:rPr>
        <w:t xml:space="preserve"> </w:t>
      </w:r>
      <w:r w:rsidR="009E6939">
        <w:rPr>
          <w:rFonts w:ascii="Arial" w:hAnsi="Arial" w:cs="Arial"/>
          <w:sz w:val="22"/>
          <w:szCs w:val="22"/>
        </w:rPr>
        <w:t xml:space="preserve">provide </w:t>
      </w:r>
      <w:r w:rsidR="00CA7481">
        <w:rPr>
          <w:rFonts w:ascii="Arial" w:hAnsi="Arial" w:cs="Arial"/>
          <w:sz w:val="22"/>
          <w:szCs w:val="22"/>
        </w:rPr>
        <w:t xml:space="preserve">the Open Market </w:t>
      </w:r>
      <w:r w:rsidR="00D92A53">
        <w:rPr>
          <w:rFonts w:ascii="Arial" w:hAnsi="Arial" w:cs="Arial"/>
          <w:sz w:val="22"/>
          <w:szCs w:val="22"/>
        </w:rPr>
        <w:t xml:space="preserve">Housing </w:t>
      </w:r>
      <w:r w:rsidR="00CA7481">
        <w:rPr>
          <w:rFonts w:ascii="Arial" w:hAnsi="Arial" w:cs="Arial"/>
          <w:sz w:val="22"/>
          <w:szCs w:val="22"/>
        </w:rPr>
        <w:t>Units</w:t>
      </w:r>
      <w:r w:rsidR="000B0E56">
        <w:rPr>
          <w:rFonts w:ascii="Arial" w:hAnsi="Arial" w:cs="Arial"/>
          <w:sz w:val="22"/>
          <w:szCs w:val="22"/>
        </w:rPr>
        <w:t xml:space="preserve"> </w:t>
      </w:r>
      <w:r w:rsidR="009C1221">
        <w:rPr>
          <w:rFonts w:ascii="Arial" w:hAnsi="Arial" w:cs="Arial"/>
          <w:sz w:val="22"/>
          <w:szCs w:val="22"/>
        </w:rPr>
        <w:t xml:space="preserve">as affordable housing </w:t>
      </w:r>
      <w:r w:rsidR="000B0E56">
        <w:rPr>
          <w:rFonts w:ascii="Arial" w:hAnsi="Arial" w:cs="Arial"/>
          <w:sz w:val="22"/>
          <w:szCs w:val="22"/>
        </w:rPr>
        <w:t xml:space="preserve">comprising </w:t>
      </w:r>
      <w:proofErr w:type="gramStart"/>
      <w:r>
        <w:rPr>
          <w:rFonts w:ascii="Arial" w:hAnsi="Arial" w:cs="Arial"/>
          <w:sz w:val="22"/>
          <w:szCs w:val="22"/>
        </w:rPr>
        <w:t>[ ]</w:t>
      </w:r>
      <w:proofErr w:type="gramEnd"/>
      <w:r>
        <w:rPr>
          <w:rFonts w:ascii="Arial" w:hAnsi="Arial" w:cs="Arial"/>
          <w:sz w:val="22"/>
          <w:szCs w:val="22"/>
        </w:rPr>
        <w:t xml:space="preserve"> </w:t>
      </w:r>
      <w:r w:rsidR="000B0E56">
        <w:rPr>
          <w:rFonts w:ascii="Arial" w:hAnsi="Arial" w:cs="Arial"/>
          <w:sz w:val="22"/>
          <w:szCs w:val="22"/>
        </w:rPr>
        <w:t xml:space="preserve"> London Affordable Rented Housing Units and </w:t>
      </w:r>
      <w:r>
        <w:rPr>
          <w:rFonts w:ascii="Arial" w:hAnsi="Arial" w:cs="Arial"/>
          <w:sz w:val="22"/>
          <w:szCs w:val="22"/>
        </w:rPr>
        <w:t xml:space="preserve">[ ] </w:t>
      </w:r>
      <w:r w:rsidR="000B0E56">
        <w:rPr>
          <w:rFonts w:ascii="Arial" w:hAnsi="Arial" w:cs="Arial"/>
          <w:sz w:val="22"/>
          <w:szCs w:val="22"/>
        </w:rPr>
        <w:t xml:space="preserve"> London Shared Ownership Housing Units</w:t>
      </w:r>
      <w:r w:rsidR="00CA7481">
        <w:rPr>
          <w:rFonts w:ascii="Arial" w:hAnsi="Arial" w:cs="Arial"/>
          <w:sz w:val="22"/>
          <w:szCs w:val="22"/>
        </w:rPr>
        <w:t xml:space="preserve"> </w:t>
      </w:r>
      <w:r w:rsidR="00CD74A8">
        <w:rPr>
          <w:rFonts w:ascii="Arial" w:hAnsi="Arial" w:cs="Arial"/>
          <w:sz w:val="22"/>
          <w:szCs w:val="22"/>
        </w:rPr>
        <w:t>in accordance with the mix detailed in the Accommodation Schedule</w:t>
      </w:r>
      <w:r w:rsidR="009054D3">
        <w:rPr>
          <w:rFonts w:ascii="Arial" w:hAnsi="Arial" w:cs="Arial"/>
          <w:sz w:val="22"/>
          <w:szCs w:val="22"/>
        </w:rPr>
        <w:t>.</w:t>
      </w:r>
    </w:p>
    <w:p w14:paraId="29513A64" w14:textId="77777777" w:rsidR="00CA7481" w:rsidRDefault="00CA7481" w:rsidP="00CA7481">
      <w:pPr>
        <w:pStyle w:val="ListParagraph"/>
        <w:spacing w:line="276" w:lineRule="auto"/>
        <w:ind w:left="1560"/>
        <w:jc w:val="both"/>
        <w:rPr>
          <w:rFonts w:ascii="Arial" w:hAnsi="Arial" w:cs="Arial"/>
          <w:sz w:val="22"/>
          <w:szCs w:val="22"/>
        </w:rPr>
      </w:pPr>
    </w:p>
    <w:p w14:paraId="41BE5181" w14:textId="187A563A" w:rsidR="00CA7481" w:rsidRDefault="0008205F" w:rsidP="00CD2B11">
      <w:pPr>
        <w:pStyle w:val="ListParagraph"/>
        <w:spacing w:line="276" w:lineRule="auto"/>
        <w:ind w:left="2160" w:hanging="600"/>
        <w:jc w:val="both"/>
        <w:rPr>
          <w:rFonts w:ascii="Arial" w:hAnsi="Arial" w:cs="Arial"/>
          <w:sz w:val="22"/>
          <w:szCs w:val="22"/>
        </w:rPr>
      </w:pPr>
      <w:r>
        <w:rPr>
          <w:rFonts w:ascii="Arial" w:hAnsi="Arial" w:cs="Arial"/>
          <w:sz w:val="22"/>
          <w:szCs w:val="22"/>
        </w:rPr>
        <w:t>9</w:t>
      </w:r>
      <w:r w:rsidR="00CA7481">
        <w:rPr>
          <w:rFonts w:ascii="Arial" w:hAnsi="Arial" w:cs="Arial"/>
          <w:sz w:val="22"/>
          <w:szCs w:val="22"/>
        </w:rPr>
        <w:t>.2</w:t>
      </w:r>
      <w:r w:rsidR="00CA7481">
        <w:rPr>
          <w:rFonts w:ascii="Arial" w:hAnsi="Arial" w:cs="Arial"/>
          <w:sz w:val="22"/>
          <w:szCs w:val="22"/>
        </w:rPr>
        <w:tab/>
        <w:t xml:space="preserve">The Council confirms that where the Open Market </w:t>
      </w:r>
      <w:r w:rsidR="00A0346F">
        <w:rPr>
          <w:rFonts w:ascii="Arial" w:hAnsi="Arial" w:cs="Arial"/>
          <w:sz w:val="22"/>
          <w:szCs w:val="22"/>
        </w:rPr>
        <w:t xml:space="preserve">Housing </w:t>
      </w:r>
      <w:r w:rsidR="00CA7481">
        <w:rPr>
          <w:rFonts w:ascii="Arial" w:hAnsi="Arial" w:cs="Arial"/>
          <w:sz w:val="22"/>
          <w:szCs w:val="22"/>
        </w:rPr>
        <w:t xml:space="preserve">Units are delivered in accordance with clause </w:t>
      </w:r>
      <w:r>
        <w:rPr>
          <w:rFonts w:ascii="Arial" w:hAnsi="Arial" w:cs="Arial"/>
          <w:sz w:val="22"/>
          <w:szCs w:val="22"/>
        </w:rPr>
        <w:t>9</w:t>
      </w:r>
      <w:r w:rsidR="00CA7481">
        <w:rPr>
          <w:rFonts w:ascii="Arial" w:hAnsi="Arial" w:cs="Arial"/>
          <w:sz w:val="22"/>
          <w:szCs w:val="22"/>
        </w:rPr>
        <w:t xml:space="preserve">.1, this </w:t>
      </w:r>
      <w:r w:rsidR="00647F59">
        <w:rPr>
          <w:rFonts w:ascii="Arial" w:hAnsi="Arial" w:cs="Arial"/>
          <w:sz w:val="22"/>
          <w:szCs w:val="22"/>
        </w:rPr>
        <w:t>Deed</w:t>
      </w:r>
      <w:r w:rsidR="00CA7481">
        <w:rPr>
          <w:rFonts w:ascii="Arial" w:hAnsi="Arial" w:cs="Arial"/>
          <w:sz w:val="22"/>
          <w:szCs w:val="22"/>
        </w:rPr>
        <w:t xml:space="preserve"> shall be evidence that the Open Market</w:t>
      </w:r>
      <w:r w:rsidR="00031087">
        <w:rPr>
          <w:rFonts w:ascii="Arial" w:hAnsi="Arial" w:cs="Arial"/>
          <w:sz w:val="22"/>
          <w:szCs w:val="22"/>
        </w:rPr>
        <w:t xml:space="preserve"> Housing</w:t>
      </w:r>
      <w:r w:rsidR="00CA7481">
        <w:rPr>
          <w:rFonts w:ascii="Arial" w:hAnsi="Arial" w:cs="Arial"/>
          <w:sz w:val="22"/>
          <w:szCs w:val="22"/>
        </w:rPr>
        <w:t xml:space="preserve"> Units qualify for Social Housing Relief pursuant to regulation 51 (3)(d)(ii) of the CIL Regulations</w:t>
      </w:r>
      <w:r w:rsidR="00A265DB">
        <w:rPr>
          <w:rFonts w:ascii="Arial" w:hAnsi="Arial" w:cs="Arial"/>
          <w:sz w:val="22"/>
          <w:szCs w:val="22"/>
        </w:rPr>
        <w:t>.</w:t>
      </w:r>
    </w:p>
    <w:p w14:paraId="461F8A6B" w14:textId="77777777" w:rsidR="00A265DB" w:rsidRDefault="00A265DB" w:rsidP="00CA7481">
      <w:pPr>
        <w:pStyle w:val="ListParagraph"/>
        <w:spacing w:line="276" w:lineRule="auto"/>
        <w:ind w:left="1560"/>
        <w:jc w:val="both"/>
        <w:rPr>
          <w:rFonts w:ascii="Arial" w:hAnsi="Arial" w:cs="Arial"/>
          <w:sz w:val="22"/>
          <w:szCs w:val="22"/>
        </w:rPr>
      </w:pPr>
    </w:p>
    <w:p w14:paraId="52E40C0E" w14:textId="2B536FC4" w:rsidR="0065409F" w:rsidRDefault="0008205F" w:rsidP="00442FD0">
      <w:pPr>
        <w:pStyle w:val="ListParagraph"/>
        <w:spacing w:line="276" w:lineRule="auto"/>
        <w:ind w:left="2127" w:hanging="567"/>
        <w:jc w:val="both"/>
        <w:rPr>
          <w:rFonts w:ascii="Arial" w:hAnsi="Arial" w:cs="Arial"/>
          <w:sz w:val="22"/>
          <w:szCs w:val="22"/>
        </w:rPr>
      </w:pPr>
      <w:r>
        <w:rPr>
          <w:rFonts w:ascii="Arial" w:hAnsi="Arial" w:cs="Arial"/>
          <w:sz w:val="22"/>
          <w:szCs w:val="22"/>
        </w:rPr>
        <w:t>9.3</w:t>
      </w:r>
      <w:r w:rsidR="0065409F">
        <w:rPr>
          <w:rFonts w:ascii="Arial" w:hAnsi="Arial" w:cs="Arial"/>
          <w:sz w:val="22"/>
          <w:szCs w:val="22"/>
        </w:rPr>
        <w:tab/>
      </w:r>
      <w:r>
        <w:rPr>
          <w:rFonts w:ascii="Arial" w:hAnsi="Arial" w:cs="Arial"/>
          <w:sz w:val="22"/>
          <w:szCs w:val="22"/>
        </w:rPr>
        <w:t>T</w:t>
      </w:r>
      <w:r w:rsidR="0065409F">
        <w:rPr>
          <w:rFonts w:ascii="Arial" w:hAnsi="Arial" w:cs="Arial"/>
          <w:sz w:val="22"/>
          <w:szCs w:val="22"/>
        </w:rPr>
        <w:t xml:space="preserve">he </w:t>
      </w:r>
      <w:r w:rsidR="00C86D09">
        <w:rPr>
          <w:rFonts w:ascii="Arial" w:hAnsi="Arial" w:cs="Arial"/>
          <w:sz w:val="22"/>
          <w:szCs w:val="22"/>
        </w:rPr>
        <w:t xml:space="preserve">Council acknowledges that the provisions of Part 1 of Schedule 2 of this Deed shall not apply </w:t>
      </w:r>
      <w:r w:rsidR="00865CFF">
        <w:rPr>
          <w:rFonts w:ascii="Arial" w:hAnsi="Arial" w:cs="Arial"/>
          <w:sz w:val="22"/>
          <w:szCs w:val="22"/>
        </w:rPr>
        <w:t xml:space="preserve">to </w:t>
      </w:r>
      <w:r w:rsidR="00C86D09">
        <w:rPr>
          <w:rFonts w:ascii="Arial" w:hAnsi="Arial" w:cs="Arial"/>
          <w:sz w:val="22"/>
          <w:szCs w:val="22"/>
        </w:rPr>
        <w:t>the Open Market Housing Units</w:t>
      </w:r>
      <w:r w:rsidR="00865CFF">
        <w:rPr>
          <w:rFonts w:ascii="Arial" w:hAnsi="Arial" w:cs="Arial"/>
          <w:sz w:val="22"/>
          <w:szCs w:val="22"/>
        </w:rPr>
        <w:t xml:space="preserve"> </w:t>
      </w:r>
      <w:r w:rsidR="00355043">
        <w:rPr>
          <w:rFonts w:ascii="Arial" w:hAnsi="Arial" w:cs="Arial"/>
          <w:sz w:val="22"/>
          <w:szCs w:val="22"/>
        </w:rPr>
        <w:t>which</w:t>
      </w:r>
      <w:r w:rsidR="00C86D09">
        <w:rPr>
          <w:rFonts w:ascii="Arial" w:hAnsi="Arial" w:cs="Arial"/>
          <w:sz w:val="22"/>
          <w:szCs w:val="22"/>
        </w:rPr>
        <w:t xml:space="preserve"> are </w:t>
      </w:r>
      <w:r w:rsidR="005F595B">
        <w:rPr>
          <w:rFonts w:ascii="Arial" w:hAnsi="Arial" w:cs="Arial"/>
          <w:sz w:val="22"/>
          <w:szCs w:val="22"/>
        </w:rPr>
        <w:t xml:space="preserve">to be </w:t>
      </w:r>
      <w:r w:rsidR="000B0E56">
        <w:rPr>
          <w:rFonts w:ascii="Arial" w:hAnsi="Arial" w:cs="Arial"/>
          <w:sz w:val="22"/>
          <w:szCs w:val="22"/>
        </w:rPr>
        <w:t>delivered in</w:t>
      </w:r>
      <w:r w:rsidR="0065409F">
        <w:rPr>
          <w:rFonts w:ascii="Arial" w:hAnsi="Arial" w:cs="Arial"/>
          <w:sz w:val="22"/>
          <w:szCs w:val="22"/>
        </w:rPr>
        <w:t xml:space="preserve"> accordance with </w:t>
      </w:r>
      <w:r>
        <w:rPr>
          <w:rFonts w:ascii="Arial" w:hAnsi="Arial" w:cs="Arial"/>
          <w:sz w:val="22"/>
          <w:szCs w:val="22"/>
        </w:rPr>
        <w:t>paragraph 9</w:t>
      </w:r>
      <w:r w:rsidR="0065409F">
        <w:rPr>
          <w:rFonts w:ascii="Arial" w:hAnsi="Arial" w:cs="Arial"/>
          <w:sz w:val="22"/>
          <w:szCs w:val="22"/>
        </w:rPr>
        <w:t>.1</w:t>
      </w:r>
      <w:r w:rsidR="00647F59">
        <w:rPr>
          <w:rFonts w:ascii="Arial" w:hAnsi="Arial" w:cs="Arial"/>
          <w:sz w:val="22"/>
          <w:szCs w:val="22"/>
        </w:rPr>
        <w:t xml:space="preserve"> of this Deed</w:t>
      </w:r>
      <w:r w:rsidR="00630709">
        <w:rPr>
          <w:rFonts w:ascii="Arial" w:hAnsi="Arial" w:cs="Arial"/>
          <w:sz w:val="22"/>
          <w:szCs w:val="22"/>
        </w:rPr>
        <w:t>.</w:t>
      </w:r>
      <w:r w:rsidR="005F595B">
        <w:rPr>
          <w:rFonts w:ascii="Arial" w:hAnsi="Arial" w:cs="Arial"/>
          <w:sz w:val="22"/>
          <w:szCs w:val="22"/>
        </w:rPr>
        <w:t xml:space="preserve"> </w:t>
      </w:r>
    </w:p>
    <w:p w14:paraId="3089D3D5" w14:textId="77777777" w:rsidR="000B0E56" w:rsidRDefault="000B0E56" w:rsidP="00442FD0">
      <w:pPr>
        <w:pStyle w:val="ListParagraph"/>
        <w:spacing w:line="276" w:lineRule="auto"/>
        <w:ind w:left="2127" w:hanging="567"/>
        <w:jc w:val="both"/>
        <w:rPr>
          <w:rFonts w:ascii="Arial" w:hAnsi="Arial" w:cs="Arial"/>
          <w:sz w:val="22"/>
          <w:szCs w:val="22"/>
        </w:rPr>
      </w:pPr>
    </w:p>
    <w:p w14:paraId="1B988A5D" w14:textId="550DC6B7" w:rsidR="0013145C" w:rsidRPr="00804759" w:rsidRDefault="0008205F" w:rsidP="00804759">
      <w:pPr>
        <w:pStyle w:val="ListParagraph"/>
        <w:spacing w:line="276" w:lineRule="auto"/>
        <w:ind w:left="2127" w:hanging="567"/>
        <w:jc w:val="both"/>
        <w:rPr>
          <w:rFonts w:ascii="Arial" w:hAnsi="Arial" w:cs="Arial"/>
          <w:sz w:val="22"/>
          <w:szCs w:val="22"/>
        </w:rPr>
      </w:pPr>
      <w:r>
        <w:rPr>
          <w:rFonts w:ascii="Arial" w:hAnsi="Arial" w:cs="Arial"/>
          <w:sz w:val="22"/>
          <w:szCs w:val="22"/>
        </w:rPr>
        <w:t>9.4</w:t>
      </w:r>
      <w:r w:rsidR="0013145C">
        <w:rPr>
          <w:rFonts w:ascii="Arial" w:hAnsi="Arial" w:cs="Arial"/>
          <w:sz w:val="22"/>
          <w:szCs w:val="22"/>
        </w:rPr>
        <w:tab/>
        <w:t>The Owne</w:t>
      </w:r>
      <w:r w:rsidR="009F1F09">
        <w:rPr>
          <w:rFonts w:ascii="Arial" w:hAnsi="Arial" w:cs="Arial"/>
          <w:sz w:val="22"/>
          <w:szCs w:val="22"/>
        </w:rPr>
        <w:t xml:space="preserve">r </w:t>
      </w:r>
      <w:r w:rsidR="0013145C">
        <w:rPr>
          <w:rFonts w:ascii="Arial" w:hAnsi="Arial" w:cs="Arial"/>
          <w:sz w:val="22"/>
          <w:szCs w:val="22"/>
        </w:rPr>
        <w:t xml:space="preserve">confirms </w:t>
      </w:r>
      <w:r w:rsidR="00B14EF9">
        <w:rPr>
          <w:rFonts w:ascii="Arial" w:hAnsi="Arial" w:cs="Arial"/>
          <w:sz w:val="22"/>
          <w:szCs w:val="22"/>
        </w:rPr>
        <w:t xml:space="preserve">that </w:t>
      </w:r>
      <w:r w:rsidR="0013145C">
        <w:rPr>
          <w:rFonts w:ascii="Arial" w:hAnsi="Arial" w:cs="Arial"/>
          <w:sz w:val="22"/>
          <w:szCs w:val="22"/>
        </w:rPr>
        <w:t xml:space="preserve">the Council </w:t>
      </w:r>
      <w:r w:rsidR="00AC6687">
        <w:rPr>
          <w:rFonts w:ascii="Arial" w:hAnsi="Arial" w:cs="Arial"/>
          <w:sz w:val="22"/>
          <w:szCs w:val="22"/>
        </w:rPr>
        <w:t xml:space="preserve">shall have </w:t>
      </w:r>
      <w:r w:rsidR="0013145C">
        <w:rPr>
          <w:rFonts w:ascii="Arial" w:hAnsi="Arial" w:cs="Arial"/>
          <w:sz w:val="22"/>
          <w:szCs w:val="22"/>
        </w:rPr>
        <w:t xml:space="preserve">nomination rights to </w:t>
      </w:r>
      <w:r w:rsidR="00BA4F60">
        <w:rPr>
          <w:rFonts w:ascii="Arial" w:hAnsi="Arial" w:cs="Arial"/>
          <w:sz w:val="22"/>
          <w:szCs w:val="22"/>
        </w:rPr>
        <w:t>the</w:t>
      </w:r>
      <w:r w:rsidR="00F95704">
        <w:rPr>
          <w:rFonts w:ascii="Arial" w:hAnsi="Arial" w:cs="Arial"/>
          <w:sz w:val="22"/>
          <w:szCs w:val="22"/>
        </w:rPr>
        <w:t xml:space="preserve"> </w:t>
      </w:r>
      <w:r w:rsidR="008B77EE">
        <w:rPr>
          <w:rFonts w:ascii="Arial" w:hAnsi="Arial" w:cs="Arial"/>
          <w:sz w:val="22"/>
          <w:szCs w:val="22"/>
        </w:rPr>
        <w:t xml:space="preserve">number </w:t>
      </w:r>
      <w:r w:rsidR="00BE4A29">
        <w:rPr>
          <w:rFonts w:ascii="Arial" w:hAnsi="Arial" w:cs="Arial"/>
          <w:sz w:val="22"/>
          <w:szCs w:val="22"/>
        </w:rPr>
        <w:t xml:space="preserve">of </w:t>
      </w:r>
      <w:r w:rsidR="008B77EE">
        <w:rPr>
          <w:rFonts w:ascii="Arial" w:hAnsi="Arial" w:cs="Arial"/>
          <w:sz w:val="22"/>
          <w:szCs w:val="22"/>
        </w:rPr>
        <w:t xml:space="preserve">Open Market Housing Units </w:t>
      </w:r>
      <w:r w:rsidR="00A612B6">
        <w:rPr>
          <w:rFonts w:ascii="Arial" w:hAnsi="Arial" w:cs="Arial"/>
          <w:sz w:val="22"/>
          <w:szCs w:val="22"/>
        </w:rPr>
        <w:t xml:space="preserve">to be </w:t>
      </w:r>
      <w:r w:rsidR="008B77EE">
        <w:rPr>
          <w:rFonts w:ascii="Arial" w:hAnsi="Arial" w:cs="Arial"/>
          <w:sz w:val="22"/>
          <w:szCs w:val="22"/>
        </w:rPr>
        <w:t xml:space="preserve">provided as </w:t>
      </w:r>
      <w:r w:rsidR="000D35BC">
        <w:rPr>
          <w:rFonts w:ascii="Arial" w:hAnsi="Arial" w:cs="Arial"/>
          <w:sz w:val="22"/>
          <w:szCs w:val="22"/>
        </w:rPr>
        <w:t xml:space="preserve">London Affordable </w:t>
      </w:r>
      <w:r w:rsidR="002B375D">
        <w:rPr>
          <w:rFonts w:ascii="Arial" w:hAnsi="Arial" w:cs="Arial"/>
          <w:sz w:val="22"/>
          <w:szCs w:val="22"/>
        </w:rPr>
        <w:t>Rented Housing</w:t>
      </w:r>
      <w:r w:rsidR="00FA0D5C">
        <w:rPr>
          <w:rFonts w:ascii="Arial" w:hAnsi="Arial" w:cs="Arial"/>
          <w:sz w:val="22"/>
          <w:szCs w:val="22"/>
        </w:rPr>
        <w:t xml:space="preserve"> in</w:t>
      </w:r>
      <w:r w:rsidR="00BE4A29">
        <w:rPr>
          <w:rFonts w:ascii="Arial" w:hAnsi="Arial" w:cs="Arial"/>
          <w:sz w:val="22"/>
          <w:szCs w:val="22"/>
        </w:rPr>
        <w:t xml:space="preserve"> accordance with clause </w:t>
      </w:r>
      <w:r>
        <w:rPr>
          <w:rFonts w:ascii="Arial" w:hAnsi="Arial" w:cs="Arial"/>
          <w:sz w:val="22"/>
          <w:szCs w:val="22"/>
        </w:rPr>
        <w:t>9</w:t>
      </w:r>
      <w:r w:rsidR="00BE4A29">
        <w:rPr>
          <w:rFonts w:ascii="Arial" w:hAnsi="Arial" w:cs="Arial"/>
          <w:sz w:val="22"/>
          <w:szCs w:val="22"/>
        </w:rPr>
        <w:t xml:space="preserve">.1 of </w:t>
      </w:r>
      <w:r w:rsidR="00B14EF9">
        <w:rPr>
          <w:rFonts w:ascii="Arial" w:hAnsi="Arial" w:cs="Arial"/>
          <w:sz w:val="22"/>
          <w:szCs w:val="22"/>
        </w:rPr>
        <w:t>this Deed</w:t>
      </w:r>
      <w:r w:rsidR="006C696D">
        <w:rPr>
          <w:rFonts w:ascii="Arial" w:hAnsi="Arial" w:cs="Arial"/>
          <w:sz w:val="22"/>
          <w:szCs w:val="22"/>
        </w:rPr>
        <w:t>.</w:t>
      </w:r>
    </w:p>
    <w:p w14:paraId="3AB6C41C" w14:textId="05C20BA1" w:rsidR="00346B6E" w:rsidRDefault="00346B6E" w:rsidP="0008205F">
      <w:pPr>
        <w:spacing w:line="276" w:lineRule="auto"/>
        <w:jc w:val="both"/>
        <w:rPr>
          <w:rFonts w:ascii="Arial" w:hAnsi="Arial" w:cs="Arial"/>
          <w:sz w:val="22"/>
          <w:szCs w:val="22"/>
        </w:rPr>
      </w:pPr>
    </w:p>
    <w:p w14:paraId="3E518611" w14:textId="77777777" w:rsidR="004959EF" w:rsidRDefault="004959EF" w:rsidP="006F4C61">
      <w:pPr>
        <w:spacing w:line="276" w:lineRule="auto"/>
        <w:ind w:left="1418" w:hanging="992"/>
        <w:jc w:val="both"/>
        <w:rPr>
          <w:rFonts w:ascii="Arial" w:hAnsi="Arial" w:cs="Arial"/>
          <w:sz w:val="22"/>
          <w:szCs w:val="22"/>
        </w:rPr>
      </w:pPr>
    </w:p>
    <w:p w14:paraId="6B1FF565" w14:textId="6973BF2F" w:rsidR="00CD74A8" w:rsidRDefault="00CD74A8" w:rsidP="006F4C61">
      <w:pPr>
        <w:spacing w:line="276" w:lineRule="auto"/>
        <w:ind w:left="1418" w:hanging="992"/>
        <w:jc w:val="both"/>
        <w:rPr>
          <w:rFonts w:ascii="Arial" w:hAnsi="Arial" w:cs="Arial"/>
          <w:sz w:val="22"/>
          <w:szCs w:val="22"/>
        </w:rPr>
      </w:pPr>
      <w:r>
        <w:rPr>
          <w:rFonts w:ascii="Arial" w:hAnsi="Arial" w:cs="Arial"/>
          <w:sz w:val="22"/>
          <w:szCs w:val="22"/>
        </w:rPr>
        <w:t xml:space="preserve">8 </w:t>
      </w:r>
      <w:r>
        <w:rPr>
          <w:rFonts w:ascii="Arial" w:hAnsi="Arial" w:cs="Arial"/>
          <w:sz w:val="22"/>
          <w:szCs w:val="22"/>
        </w:rPr>
        <w:tab/>
        <w:t xml:space="preserve">The Accommodation Schedule set out in Schedule </w:t>
      </w:r>
      <w:r w:rsidR="006C696D">
        <w:rPr>
          <w:rFonts w:ascii="Arial" w:hAnsi="Arial" w:cs="Arial"/>
          <w:sz w:val="22"/>
          <w:szCs w:val="22"/>
        </w:rPr>
        <w:t>1</w:t>
      </w:r>
      <w:r>
        <w:rPr>
          <w:rFonts w:ascii="Arial" w:hAnsi="Arial" w:cs="Arial"/>
          <w:sz w:val="22"/>
          <w:szCs w:val="22"/>
        </w:rPr>
        <w:t xml:space="preserve"> to this Deed shall be inserted into the Original Agreement </w:t>
      </w:r>
      <w:r w:rsidR="0008205F">
        <w:rPr>
          <w:rFonts w:ascii="Arial" w:hAnsi="Arial" w:cs="Arial"/>
          <w:sz w:val="22"/>
          <w:szCs w:val="22"/>
        </w:rPr>
        <w:t xml:space="preserve">as varied by the First Deed of Variation </w:t>
      </w:r>
      <w:r w:rsidR="005E7DB9">
        <w:rPr>
          <w:rFonts w:ascii="Arial" w:hAnsi="Arial" w:cs="Arial"/>
          <w:sz w:val="22"/>
          <w:szCs w:val="22"/>
        </w:rPr>
        <w:t xml:space="preserve">as </w:t>
      </w:r>
      <w:r>
        <w:rPr>
          <w:rFonts w:ascii="Arial" w:hAnsi="Arial" w:cs="Arial"/>
          <w:sz w:val="22"/>
          <w:szCs w:val="22"/>
        </w:rPr>
        <w:t xml:space="preserve">Appendix </w:t>
      </w:r>
      <w:r w:rsidR="0008205F">
        <w:rPr>
          <w:rFonts w:ascii="Arial" w:hAnsi="Arial" w:cs="Arial"/>
          <w:sz w:val="22"/>
          <w:szCs w:val="22"/>
        </w:rPr>
        <w:t>4.</w:t>
      </w:r>
    </w:p>
    <w:p w14:paraId="62426607" w14:textId="12EF70FB" w:rsidR="0009330D" w:rsidRDefault="0009330D">
      <w:pPr>
        <w:spacing w:after="160" w:line="259" w:lineRule="auto"/>
        <w:rPr>
          <w:rFonts w:ascii="Arial" w:hAnsi="Arial" w:cs="Arial"/>
          <w:sz w:val="22"/>
          <w:szCs w:val="22"/>
        </w:rPr>
      </w:pPr>
      <w:r>
        <w:rPr>
          <w:rFonts w:ascii="Arial" w:hAnsi="Arial" w:cs="Arial"/>
          <w:sz w:val="22"/>
          <w:szCs w:val="22"/>
        </w:rPr>
        <w:br w:type="page"/>
      </w:r>
    </w:p>
    <w:p w14:paraId="27DF665D" w14:textId="3C84B258" w:rsidR="0009330D" w:rsidRDefault="0009330D" w:rsidP="0009330D">
      <w:pPr>
        <w:pStyle w:val="Heading1"/>
        <w:jc w:val="center"/>
        <w:rPr>
          <w:rFonts w:ascii="Arial" w:hAnsi="Arial" w:cs="Arial"/>
          <w:b/>
          <w:color w:val="000000" w:themeColor="text1"/>
          <w:sz w:val="22"/>
          <w:szCs w:val="22"/>
          <w:u w:val="single"/>
        </w:rPr>
      </w:pPr>
      <w:bookmarkStart w:id="154" w:name="_Toc147673519"/>
      <w:r>
        <w:rPr>
          <w:rFonts w:ascii="Arial" w:hAnsi="Arial" w:cs="Arial"/>
          <w:b/>
          <w:color w:val="000000" w:themeColor="text1"/>
          <w:sz w:val="22"/>
          <w:szCs w:val="22"/>
          <w:u w:val="single"/>
        </w:rPr>
        <w:lastRenderedPageBreak/>
        <w:t xml:space="preserve">SCHEDULE </w:t>
      </w:r>
      <w:bookmarkEnd w:id="154"/>
      <w:r w:rsidR="006C696D">
        <w:rPr>
          <w:rFonts w:ascii="Arial" w:hAnsi="Arial" w:cs="Arial"/>
          <w:b/>
          <w:color w:val="000000" w:themeColor="text1"/>
          <w:sz w:val="22"/>
          <w:szCs w:val="22"/>
          <w:u w:val="single"/>
        </w:rPr>
        <w:t>1</w:t>
      </w:r>
    </w:p>
    <w:p w14:paraId="4066B3A9" w14:textId="77777777" w:rsidR="0009330D" w:rsidRDefault="0009330D" w:rsidP="0009330D">
      <w:pPr>
        <w:spacing w:line="276" w:lineRule="auto"/>
        <w:ind w:left="360"/>
        <w:jc w:val="center"/>
        <w:rPr>
          <w:rFonts w:ascii="Arial" w:hAnsi="Arial" w:cs="Arial"/>
          <w:sz w:val="22"/>
          <w:szCs w:val="22"/>
        </w:rPr>
      </w:pPr>
    </w:p>
    <w:p w14:paraId="3F0724E0" w14:textId="77777777" w:rsidR="0009330D" w:rsidRPr="006D451F" w:rsidRDefault="0009330D" w:rsidP="0009330D">
      <w:pPr>
        <w:spacing w:line="276" w:lineRule="auto"/>
        <w:ind w:left="360"/>
        <w:jc w:val="center"/>
        <w:rPr>
          <w:rFonts w:ascii="Arial" w:hAnsi="Arial" w:cs="Arial"/>
          <w:b/>
          <w:bCs/>
          <w:sz w:val="22"/>
          <w:szCs w:val="22"/>
        </w:rPr>
      </w:pPr>
      <w:r w:rsidRPr="006D451F">
        <w:rPr>
          <w:rFonts w:ascii="Arial" w:hAnsi="Arial" w:cs="Arial"/>
          <w:b/>
          <w:bCs/>
          <w:sz w:val="22"/>
          <w:szCs w:val="22"/>
        </w:rPr>
        <w:t xml:space="preserve">Accommodation Schedule </w:t>
      </w:r>
    </w:p>
    <w:p w14:paraId="06CDFFEA" w14:textId="77777777" w:rsidR="00B17B26" w:rsidRPr="00B17B26" w:rsidRDefault="00B17B26" w:rsidP="006F4C61">
      <w:pPr>
        <w:spacing w:line="276" w:lineRule="auto"/>
        <w:ind w:left="1418" w:hanging="992"/>
        <w:jc w:val="both"/>
        <w:rPr>
          <w:rFonts w:ascii="Arial" w:hAnsi="Arial" w:cs="Arial"/>
          <w:sz w:val="22"/>
          <w:szCs w:val="22"/>
        </w:rPr>
      </w:pPr>
    </w:p>
    <w:p w14:paraId="2BBC773F" w14:textId="656B9E82" w:rsidR="006F4C61" w:rsidRDefault="00096687" w:rsidP="00246A48">
      <w:pPr>
        <w:rPr>
          <w:rFonts w:ascii="Arial" w:hAnsi="Arial" w:cs="Arial"/>
          <w:sz w:val="22"/>
          <w:szCs w:val="22"/>
        </w:rPr>
      </w:pPr>
      <w:r w:rsidRPr="007865BE">
        <w:rPr>
          <w:rFonts w:ascii="Arial" w:hAnsi="Arial" w:cs="Arial"/>
          <w:color w:val="242424"/>
          <w:sz w:val="22"/>
          <w:szCs w:val="22"/>
          <w:shd w:val="clear" w:color="auto" w:fill="FFFFFF"/>
        </w:rPr>
        <w:tab/>
      </w:r>
    </w:p>
    <w:sectPr w:rsidR="006F4C6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9E469" w14:textId="77777777" w:rsidR="000C6C6C" w:rsidRDefault="000C6C6C">
      <w:r>
        <w:separator/>
      </w:r>
    </w:p>
  </w:endnote>
  <w:endnote w:type="continuationSeparator" w:id="0">
    <w:p w14:paraId="4FCDFB83" w14:textId="77777777" w:rsidR="000C6C6C" w:rsidRDefault="000C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C70C83B-5ED5-4DDF-B4E6-939DEEB2224B}"/>
  </w:font>
  <w:font w:name="Calibri Light">
    <w:panose1 w:val="020F0302020204030204"/>
    <w:charset w:val="00"/>
    <w:family w:val="swiss"/>
    <w:pitch w:val="variable"/>
    <w:sig w:usb0="E4002EFF" w:usb1="C000247B" w:usb2="00000009" w:usb3="00000000" w:csb0="000001FF" w:csb1="00000000"/>
    <w:embedRegular r:id="rId2" w:fontKey="{8F082120-5028-4985-BE51-FF869F032CF6}"/>
  </w:font>
  <w:font w:name="Segoe UI">
    <w:panose1 w:val="020B0502040204020203"/>
    <w:charset w:val="00"/>
    <w:family w:val="swiss"/>
    <w:pitch w:val="variable"/>
    <w:sig w:usb0="E4002EFF" w:usb1="C000E47F" w:usb2="00000009" w:usb3="00000000" w:csb0="000001FF" w:csb1="00000000"/>
    <w:embedRegular r:id="rId3" w:fontKey="{E95EBFC1-18B0-468F-83E7-07FA94059B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E046" w14:textId="77777777" w:rsidR="009B71F5" w:rsidRDefault="009B71F5" w:rsidP="009B71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D5ACF65" w14:textId="77777777" w:rsidR="009B71F5" w:rsidRDefault="009B71F5">
    <w:pPr>
      <w:pStyle w:val="Footer"/>
    </w:pPr>
  </w:p>
  <w:p w14:paraId="39983AA8" w14:textId="77777777" w:rsidR="00DF321B" w:rsidRDefault="00DF32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93D8" w14:textId="74BBD9EA" w:rsidR="009B71F5" w:rsidRDefault="009B71F5" w:rsidP="009B71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73575">
      <w:rPr>
        <w:rStyle w:val="PageNumber"/>
        <w:noProof/>
      </w:rPr>
      <w:t>7</w:t>
    </w:r>
    <w:r>
      <w:rPr>
        <w:rStyle w:val="PageNumber"/>
      </w:rPr>
      <w:fldChar w:fldCharType="end"/>
    </w:r>
  </w:p>
  <w:p w14:paraId="57FC993D" w14:textId="77777777" w:rsidR="009B71F5" w:rsidRDefault="009B71F5">
    <w:pPr>
      <w:pStyle w:val="Footer"/>
    </w:pPr>
  </w:p>
  <w:p w14:paraId="53A715B9" w14:textId="77777777" w:rsidR="00DF321B" w:rsidRDefault="00DF32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C52A" w14:textId="77777777" w:rsidR="000C6C6C" w:rsidRDefault="000C6C6C">
      <w:r>
        <w:separator/>
      </w:r>
    </w:p>
  </w:footnote>
  <w:footnote w:type="continuationSeparator" w:id="0">
    <w:p w14:paraId="6555CBB9" w14:textId="77777777" w:rsidR="000C6C6C" w:rsidRDefault="000C6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C5A"/>
    <w:multiLevelType w:val="hybridMultilevel"/>
    <w:tmpl w:val="27D47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304AF"/>
    <w:multiLevelType w:val="hybridMultilevel"/>
    <w:tmpl w:val="C492BBD6"/>
    <w:lvl w:ilvl="0" w:tplc="AA8416D2">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E72241"/>
    <w:multiLevelType w:val="hybridMultilevel"/>
    <w:tmpl w:val="31FC1D02"/>
    <w:lvl w:ilvl="0" w:tplc="9080F556">
      <w:start w:val="1"/>
      <w:numFmt w:val="decimal"/>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3" w15:restartNumberingAfterBreak="0">
    <w:nsid w:val="16765C86"/>
    <w:multiLevelType w:val="multilevel"/>
    <w:tmpl w:val="B574BB4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D45055"/>
    <w:multiLevelType w:val="singleLevel"/>
    <w:tmpl w:val="00308B50"/>
    <w:lvl w:ilvl="0">
      <w:start w:val="1"/>
      <w:numFmt w:val="upperLetter"/>
      <w:pStyle w:val="Recitals"/>
      <w:lvlText w:val="(%1)"/>
      <w:lvlJc w:val="left"/>
      <w:pPr>
        <w:tabs>
          <w:tab w:val="num" w:pos="1134"/>
        </w:tabs>
        <w:ind w:left="1134" w:hanging="1134"/>
      </w:pPr>
      <w:rPr>
        <w:b w:val="0"/>
        <w:i w:val="0"/>
      </w:rPr>
    </w:lvl>
  </w:abstractNum>
  <w:abstractNum w:abstractNumId="5" w15:restartNumberingAfterBreak="0">
    <w:nsid w:val="24B43797"/>
    <w:multiLevelType w:val="hybridMultilevel"/>
    <w:tmpl w:val="D7FEB306"/>
    <w:lvl w:ilvl="0" w:tplc="CA56DEAE">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395806"/>
    <w:multiLevelType w:val="multilevel"/>
    <w:tmpl w:val="6378473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96348C"/>
    <w:multiLevelType w:val="hybridMultilevel"/>
    <w:tmpl w:val="37E6D336"/>
    <w:lvl w:ilvl="0" w:tplc="AA8416D2">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B720D8"/>
    <w:multiLevelType w:val="multilevel"/>
    <w:tmpl w:val="6378473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DE528F"/>
    <w:multiLevelType w:val="multilevel"/>
    <w:tmpl w:val="0809001F"/>
    <w:lvl w:ilvl="0">
      <w:start w:val="1"/>
      <w:numFmt w:val="decimal"/>
      <w:lvlText w:val="%1."/>
      <w:lvlJc w:val="left"/>
      <w:pPr>
        <w:ind w:left="360" w:hanging="360"/>
      </w:pPr>
      <w:rPr>
        <w:rFonts w:hint="default"/>
        <w:i w:val="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8E113D"/>
    <w:multiLevelType w:val="multilevel"/>
    <w:tmpl w:val="D98C734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8C05889"/>
    <w:multiLevelType w:val="multilevel"/>
    <w:tmpl w:val="72326878"/>
    <w:lvl w:ilvl="0">
      <w:start w:val="1"/>
      <w:numFmt w:val="decimal"/>
      <w:lvlText w:val="%1."/>
      <w:lvlJc w:val="left"/>
      <w:pPr>
        <w:ind w:left="720" w:hanging="360"/>
      </w:pPr>
      <w:rPr>
        <w:rFonts w:ascii="Arial" w:hAnsi="Arial" w:cs="Times New Roman" w:hint="default"/>
        <w:sz w:val="20"/>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90D5E0A"/>
    <w:multiLevelType w:val="multilevel"/>
    <w:tmpl w:val="FA44C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3D4136"/>
    <w:multiLevelType w:val="hybridMultilevel"/>
    <w:tmpl w:val="49C69C36"/>
    <w:lvl w:ilvl="0" w:tplc="8312E0F8">
      <w:start w:val="1"/>
      <w:numFmt w:val="lowerLetter"/>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4" w15:restartNumberingAfterBreak="0">
    <w:nsid w:val="4C481D9A"/>
    <w:multiLevelType w:val="hybridMultilevel"/>
    <w:tmpl w:val="6F825056"/>
    <w:lvl w:ilvl="0" w:tplc="43D6FC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B944EA"/>
    <w:multiLevelType w:val="hybridMultilevel"/>
    <w:tmpl w:val="E1F4F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5A5610"/>
    <w:multiLevelType w:val="hybridMultilevel"/>
    <w:tmpl w:val="C834EAF6"/>
    <w:lvl w:ilvl="0" w:tplc="BEA428C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3A24B9"/>
    <w:multiLevelType w:val="hybridMultilevel"/>
    <w:tmpl w:val="E7DA58C8"/>
    <w:lvl w:ilvl="0" w:tplc="AA8416D2">
      <w:start w:val="1"/>
      <w:numFmt w:val="upperLetter"/>
      <w:lvlText w:val="(%1)"/>
      <w:lvlJc w:val="left"/>
      <w:pPr>
        <w:ind w:left="1440" w:hanging="360"/>
      </w:pPr>
      <w:rPr>
        <w:rFonts w:hint="default"/>
      </w:rPr>
    </w:lvl>
    <w:lvl w:ilvl="1" w:tplc="49E2B40A">
      <w:start w:val="1"/>
      <w:numFmt w:val="lowerLetter"/>
      <w:lvlText w:val="(%2)"/>
      <w:lvlJc w:val="left"/>
      <w:pPr>
        <w:ind w:left="2160" w:hanging="360"/>
      </w:pPr>
      <w:rPr>
        <w:rFonts w:ascii="Arial" w:eastAsia="Times New Roman" w:hAnsi="Arial" w:cs="Arial"/>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1BB0A38"/>
    <w:multiLevelType w:val="hybridMultilevel"/>
    <w:tmpl w:val="01CC4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7846B4"/>
    <w:multiLevelType w:val="hybridMultilevel"/>
    <w:tmpl w:val="6F94DF72"/>
    <w:lvl w:ilvl="0" w:tplc="D650497C">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0F0397"/>
    <w:multiLevelType w:val="singleLevel"/>
    <w:tmpl w:val="E44497D4"/>
    <w:lvl w:ilvl="0">
      <w:start w:val="1"/>
      <w:numFmt w:val="decimal"/>
      <w:pStyle w:val="MRParties"/>
      <w:lvlText w:val="(%1)"/>
      <w:lvlJc w:val="left"/>
      <w:pPr>
        <w:tabs>
          <w:tab w:val="num" w:pos="1288"/>
        </w:tabs>
        <w:ind w:left="1288" w:hanging="720"/>
      </w:pPr>
      <w:rPr>
        <w:b/>
        <w:bCs/>
      </w:rPr>
    </w:lvl>
  </w:abstractNum>
  <w:abstractNum w:abstractNumId="21" w15:restartNumberingAfterBreak="0">
    <w:nsid w:val="6D0E724D"/>
    <w:multiLevelType w:val="multilevel"/>
    <w:tmpl w:val="A0F0B0F4"/>
    <w:lvl w:ilvl="0">
      <w:start w:val="1"/>
      <w:numFmt w:val="decimal"/>
      <w:lvlText w:val="%1"/>
      <w:lvlJc w:val="left"/>
      <w:pPr>
        <w:ind w:left="720" w:hanging="720"/>
      </w:pPr>
      <w:rPr>
        <w:rFonts w:cs="Times New Roman"/>
      </w:rPr>
    </w:lvl>
    <w:lvl w:ilvl="1">
      <w:start w:val="1"/>
      <w:numFmt w:val="decimal"/>
      <w:lvlText w:val="%1.%2"/>
      <w:lvlJc w:val="left"/>
      <w:pPr>
        <w:ind w:left="720" w:hanging="720"/>
      </w:pPr>
      <w:rPr>
        <w:rFonts w:cs="Times New Roman"/>
        <w:b w:val="0"/>
        <w:i w:val="0"/>
      </w:rPr>
    </w:lvl>
    <w:lvl w:ilvl="2">
      <w:start w:val="1"/>
      <w:numFmt w:val="decimal"/>
      <w:lvlText w:val="%1.%2.%3"/>
      <w:lvlJc w:val="left"/>
      <w:pPr>
        <w:ind w:left="1440" w:hanging="720"/>
      </w:pPr>
      <w:rPr>
        <w:rFonts w:cs="Times New Roman"/>
        <w:b w:val="0"/>
        <w:i w:val="0"/>
      </w:rPr>
    </w:lvl>
    <w:lvl w:ilvl="3">
      <w:start w:val="1"/>
      <w:numFmt w:val="lowerLetter"/>
      <w:lvlText w:val="%4)"/>
      <w:lvlJc w:val="left"/>
      <w:pPr>
        <w:ind w:left="2160" w:hanging="720"/>
      </w:pPr>
      <w:rPr>
        <w:rFonts w:cs="Times New Roman"/>
        <w:b w:val="0"/>
        <w:i w:val="0"/>
      </w:rPr>
    </w:lvl>
    <w:lvl w:ilvl="4">
      <w:start w:val="1"/>
      <w:numFmt w:val="lowerRoman"/>
      <w:lvlText w:val="%5"/>
      <w:lvlJc w:val="left"/>
      <w:pPr>
        <w:ind w:left="2880" w:hanging="720"/>
      </w:pPr>
      <w:rPr>
        <w:rFonts w:cs="Times New Roman"/>
        <w:b w:val="0"/>
        <w:i w:val="0"/>
      </w:rPr>
    </w:lvl>
    <w:lvl w:ilvl="5">
      <w:start w:val="1"/>
      <w:numFmt w:val="none"/>
      <w:suff w:val="nothing"/>
      <w:lvlText w:val="%6"/>
      <w:lvlJc w:val="left"/>
      <w:rPr>
        <w:rFonts w:cs="Times New Roman"/>
        <w:b w:val="0"/>
        <w:i w:val="0"/>
      </w:rPr>
    </w:lvl>
    <w:lvl w:ilvl="6">
      <w:start w:val="1"/>
      <w:numFmt w:val="none"/>
      <w:suff w:val="nothing"/>
      <w:lvlText w:val="%7"/>
      <w:lvlJc w:val="left"/>
      <w:rPr>
        <w:rFonts w:cs="Times New Roman"/>
        <w:b w:val="0"/>
        <w:i w:val="0"/>
      </w:rPr>
    </w:lvl>
    <w:lvl w:ilvl="7">
      <w:start w:val="1"/>
      <w:numFmt w:val="none"/>
      <w:suff w:val="nothing"/>
      <w:lvlText w:val="%8"/>
      <w:lvlJc w:val="left"/>
      <w:rPr>
        <w:rFonts w:cs="Times New Roman"/>
        <w:b w:val="0"/>
        <w:i w:val="0"/>
      </w:rPr>
    </w:lvl>
    <w:lvl w:ilvl="8">
      <w:start w:val="1"/>
      <w:numFmt w:val="none"/>
      <w:suff w:val="nothing"/>
      <w:lvlText w:val="%9"/>
      <w:lvlJc w:val="left"/>
      <w:rPr>
        <w:rFonts w:cs="Times New Roman"/>
        <w:b w:val="0"/>
        <w:i w:val="0"/>
      </w:rPr>
    </w:lvl>
  </w:abstractNum>
  <w:abstractNum w:abstractNumId="22" w15:restartNumberingAfterBreak="0">
    <w:nsid w:val="711E59F5"/>
    <w:multiLevelType w:val="hybridMultilevel"/>
    <w:tmpl w:val="8D78CE30"/>
    <w:lvl w:ilvl="0" w:tplc="B70CF698">
      <w:start w:val="1"/>
      <w:numFmt w:val="decimal"/>
      <w:lvlText w:val="%1."/>
      <w:lvlJc w:val="left"/>
      <w:pPr>
        <w:ind w:left="720" w:hanging="360"/>
      </w:pPr>
      <w:rPr>
        <w:rFonts w:ascii="Arial" w:hAnsi="Arial" w:cs="Arial" w:hint="default"/>
        <w:sz w:val="22"/>
        <w:szCs w:val="22"/>
      </w:rPr>
    </w:lvl>
    <w:lvl w:ilvl="1" w:tplc="D346A41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327C87"/>
    <w:multiLevelType w:val="hybridMultilevel"/>
    <w:tmpl w:val="958A4A34"/>
    <w:lvl w:ilvl="0" w:tplc="F54A9D2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4A368AD"/>
    <w:multiLevelType w:val="hybridMultilevel"/>
    <w:tmpl w:val="A680E5DC"/>
    <w:lvl w:ilvl="0" w:tplc="C36A59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BD0F80"/>
    <w:multiLevelType w:val="hybridMultilevel"/>
    <w:tmpl w:val="7C6E185C"/>
    <w:lvl w:ilvl="0" w:tplc="7B386FCA">
      <w:start w:val="1"/>
      <w:numFmt w:val="decimal"/>
      <w:lvlText w:val="(%1)"/>
      <w:lvlJc w:val="left"/>
      <w:pPr>
        <w:ind w:left="795" w:hanging="72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26" w15:restartNumberingAfterBreak="0">
    <w:nsid w:val="77B81A6B"/>
    <w:multiLevelType w:val="hybridMultilevel"/>
    <w:tmpl w:val="51301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960930">
    <w:abstractNumId w:val="25"/>
  </w:num>
  <w:num w:numId="2" w16cid:durableId="2025203556">
    <w:abstractNumId w:val="18"/>
  </w:num>
  <w:num w:numId="3" w16cid:durableId="407071614">
    <w:abstractNumId w:val="1"/>
  </w:num>
  <w:num w:numId="4" w16cid:durableId="807085644">
    <w:abstractNumId w:val="20"/>
  </w:num>
  <w:num w:numId="5" w16cid:durableId="1517033823">
    <w:abstractNumId w:val="15"/>
  </w:num>
  <w:num w:numId="6" w16cid:durableId="1479565582">
    <w:abstractNumId w:val="21"/>
  </w:num>
  <w:num w:numId="7" w16cid:durableId="15518449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0181234">
    <w:abstractNumId w:val="22"/>
  </w:num>
  <w:num w:numId="9" w16cid:durableId="1172179783">
    <w:abstractNumId w:val="23"/>
  </w:num>
  <w:num w:numId="10" w16cid:durableId="6104655">
    <w:abstractNumId w:val="17"/>
  </w:num>
  <w:num w:numId="11" w16cid:durableId="960920954">
    <w:abstractNumId w:val="7"/>
  </w:num>
  <w:num w:numId="12" w16cid:durableId="1691957119">
    <w:abstractNumId w:val="9"/>
  </w:num>
  <w:num w:numId="13" w16cid:durableId="1089735949">
    <w:abstractNumId w:val="0"/>
  </w:num>
  <w:num w:numId="14" w16cid:durableId="1367750147">
    <w:abstractNumId w:val="26"/>
  </w:num>
  <w:num w:numId="15" w16cid:durableId="1985695690">
    <w:abstractNumId w:val="6"/>
  </w:num>
  <w:num w:numId="16" w16cid:durableId="1089892887">
    <w:abstractNumId w:val="5"/>
  </w:num>
  <w:num w:numId="17" w16cid:durableId="423261170">
    <w:abstractNumId w:val="19"/>
  </w:num>
  <w:num w:numId="18" w16cid:durableId="714039065">
    <w:abstractNumId w:val="16"/>
  </w:num>
  <w:num w:numId="19" w16cid:durableId="542600599">
    <w:abstractNumId w:val="4"/>
  </w:num>
  <w:num w:numId="20" w16cid:durableId="820267789">
    <w:abstractNumId w:val="10"/>
  </w:num>
  <w:num w:numId="21" w16cid:durableId="793980354">
    <w:abstractNumId w:val="11"/>
  </w:num>
  <w:num w:numId="22" w16cid:durableId="1742212779">
    <w:abstractNumId w:val="24"/>
  </w:num>
  <w:num w:numId="23" w16cid:durableId="1115053346">
    <w:abstractNumId w:val="3"/>
  </w:num>
  <w:num w:numId="24" w16cid:durableId="690451011">
    <w:abstractNumId w:val="2"/>
  </w:num>
  <w:num w:numId="25" w16cid:durableId="370155216">
    <w:abstractNumId w:val="12"/>
  </w:num>
  <w:num w:numId="26" w16cid:durableId="1640651932">
    <w:abstractNumId w:val="14"/>
  </w:num>
  <w:num w:numId="27" w16cid:durableId="1679188973">
    <w:abstractNumId w:val="13"/>
  </w:num>
  <w:num w:numId="28" w16cid:durableId="10270262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TrueTypeFonts/>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No" w:val="22461329"/>
    <w:docVar w:name="FullDocNo" w:val="22461329.1"/>
    <w:docVar w:name="NewDoc" w:val="New"/>
    <w:docVar w:name="VerNo" w:val="1"/>
  </w:docVars>
  <w:rsids>
    <w:rsidRoot w:val="00CF1911"/>
    <w:rsid w:val="00001E30"/>
    <w:rsid w:val="00004ECC"/>
    <w:rsid w:val="00007753"/>
    <w:rsid w:val="000112C5"/>
    <w:rsid w:val="00015A48"/>
    <w:rsid w:val="00026ED6"/>
    <w:rsid w:val="00030EA1"/>
    <w:rsid w:val="00031087"/>
    <w:rsid w:val="00040DC7"/>
    <w:rsid w:val="00042679"/>
    <w:rsid w:val="000430DC"/>
    <w:rsid w:val="00044F0A"/>
    <w:rsid w:val="00062016"/>
    <w:rsid w:val="00073598"/>
    <w:rsid w:val="00076F9B"/>
    <w:rsid w:val="00081CB3"/>
    <w:rsid w:val="0008205F"/>
    <w:rsid w:val="0008423D"/>
    <w:rsid w:val="0009177F"/>
    <w:rsid w:val="0009330D"/>
    <w:rsid w:val="000936EB"/>
    <w:rsid w:val="00096687"/>
    <w:rsid w:val="000A4038"/>
    <w:rsid w:val="000A759C"/>
    <w:rsid w:val="000B0E56"/>
    <w:rsid w:val="000B28E1"/>
    <w:rsid w:val="000B307E"/>
    <w:rsid w:val="000B47BB"/>
    <w:rsid w:val="000B5927"/>
    <w:rsid w:val="000C1F20"/>
    <w:rsid w:val="000C3DA0"/>
    <w:rsid w:val="000C6C6C"/>
    <w:rsid w:val="000D0359"/>
    <w:rsid w:val="000D1670"/>
    <w:rsid w:val="000D2A8B"/>
    <w:rsid w:val="000D35BC"/>
    <w:rsid w:val="000D74CF"/>
    <w:rsid w:val="000D77F2"/>
    <w:rsid w:val="000E3F35"/>
    <w:rsid w:val="000E4896"/>
    <w:rsid w:val="000E52BD"/>
    <w:rsid w:val="000E72EE"/>
    <w:rsid w:val="000F084F"/>
    <w:rsid w:val="000F40F1"/>
    <w:rsid w:val="000F4211"/>
    <w:rsid w:val="000F7474"/>
    <w:rsid w:val="00101894"/>
    <w:rsid w:val="001018A4"/>
    <w:rsid w:val="00101C53"/>
    <w:rsid w:val="001036A2"/>
    <w:rsid w:val="00113547"/>
    <w:rsid w:val="00115F41"/>
    <w:rsid w:val="00120345"/>
    <w:rsid w:val="001230F4"/>
    <w:rsid w:val="00124487"/>
    <w:rsid w:val="001244D6"/>
    <w:rsid w:val="0013145C"/>
    <w:rsid w:val="00131581"/>
    <w:rsid w:val="00131DF5"/>
    <w:rsid w:val="00132393"/>
    <w:rsid w:val="00132BFB"/>
    <w:rsid w:val="001338B1"/>
    <w:rsid w:val="00136CF3"/>
    <w:rsid w:val="00137FBF"/>
    <w:rsid w:val="00140E4D"/>
    <w:rsid w:val="001415F5"/>
    <w:rsid w:val="00143D4E"/>
    <w:rsid w:val="00146783"/>
    <w:rsid w:val="001478DE"/>
    <w:rsid w:val="00151692"/>
    <w:rsid w:val="00153700"/>
    <w:rsid w:val="0015429E"/>
    <w:rsid w:val="0015554A"/>
    <w:rsid w:val="001561C6"/>
    <w:rsid w:val="00157795"/>
    <w:rsid w:val="001608B4"/>
    <w:rsid w:val="0016470B"/>
    <w:rsid w:val="00165801"/>
    <w:rsid w:val="00172086"/>
    <w:rsid w:val="00173574"/>
    <w:rsid w:val="0018057B"/>
    <w:rsid w:val="0018194D"/>
    <w:rsid w:val="00182557"/>
    <w:rsid w:val="00182C31"/>
    <w:rsid w:val="00184747"/>
    <w:rsid w:val="0018618F"/>
    <w:rsid w:val="00186ADE"/>
    <w:rsid w:val="00192703"/>
    <w:rsid w:val="001955EC"/>
    <w:rsid w:val="001A14C7"/>
    <w:rsid w:val="001A2722"/>
    <w:rsid w:val="001A422B"/>
    <w:rsid w:val="001A45BA"/>
    <w:rsid w:val="001B313F"/>
    <w:rsid w:val="001C0BCA"/>
    <w:rsid w:val="001C4129"/>
    <w:rsid w:val="001C7D34"/>
    <w:rsid w:val="001D09FA"/>
    <w:rsid w:val="001E0B4C"/>
    <w:rsid w:val="001E3696"/>
    <w:rsid w:val="001F28AE"/>
    <w:rsid w:val="001F38B9"/>
    <w:rsid w:val="001F67A6"/>
    <w:rsid w:val="001F72AA"/>
    <w:rsid w:val="00201D0E"/>
    <w:rsid w:val="00202257"/>
    <w:rsid w:val="00203DEE"/>
    <w:rsid w:val="0020688C"/>
    <w:rsid w:val="00210C0C"/>
    <w:rsid w:val="0021212D"/>
    <w:rsid w:val="00212330"/>
    <w:rsid w:val="00213292"/>
    <w:rsid w:val="002148B7"/>
    <w:rsid w:val="00215844"/>
    <w:rsid w:val="00217A47"/>
    <w:rsid w:val="002227C8"/>
    <w:rsid w:val="0022306C"/>
    <w:rsid w:val="00225DA3"/>
    <w:rsid w:val="002262CA"/>
    <w:rsid w:val="002266B9"/>
    <w:rsid w:val="00230477"/>
    <w:rsid w:val="0023099D"/>
    <w:rsid w:val="00236259"/>
    <w:rsid w:val="00240A06"/>
    <w:rsid w:val="00244592"/>
    <w:rsid w:val="00246A48"/>
    <w:rsid w:val="00251E8D"/>
    <w:rsid w:val="00252636"/>
    <w:rsid w:val="0025364B"/>
    <w:rsid w:val="00253DBA"/>
    <w:rsid w:val="00263F19"/>
    <w:rsid w:val="0026567F"/>
    <w:rsid w:val="00270174"/>
    <w:rsid w:val="0027296E"/>
    <w:rsid w:val="00280E72"/>
    <w:rsid w:val="00283469"/>
    <w:rsid w:val="00283FE0"/>
    <w:rsid w:val="0028457E"/>
    <w:rsid w:val="00284FAD"/>
    <w:rsid w:val="002866CF"/>
    <w:rsid w:val="00292BBD"/>
    <w:rsid w:val="002945F4"/>
    <w:rsid w:val="002962AA"/>
    <w:rsid w:val="00297602"/>
    <w:rsid w:val="002A06EF"/>
    <w:rsid w:val="002A5159"/>
    <w:rsid w:val="002A6BAD"/>
    <w:rsid w:val="002A79A9"/>
    <w:rsid w:val="002A7CC3"/>
    <w:rsid w:val="002B1296"/>
    <w:rsid w:val="002B21AE"/>
    <w:rsid w:val="002B375D"/>
    <w:rsid w:val="002C38C7"/>
    <w:rsid w:val="002C7600"/>
    <w:rsid w:val="002C7E8A"/>
    <w:rsid w:val="002D2514"/>
    <w:rsid w:val="002D301C"/>
    <w:rsid w:val="002D42D8"/>
    <w:rsid w:val="002E1970"/>
    <w:rsid w:val="002E6716"/>
    <w:rsid w:val="002F10EC"/>
    <w:rsid w:val="002F2787"/>
    <w:rsid w:val="002F32B4"/>
    <w:rsid w:val="002F4CEA"/>
    <w:rsid w:val="002F4F81"/>
    <w:rsid w:val="003038BE"/>
    <w:rsid w:val="00303AC5"/>
    <w:rsid w:val="00306FBB"/>
    <w:rsid w:val="003125F2"/>
    <w:rsid w:val="00312DD5"/>
    <w:rsid w:val="00313038"/>
    <w:rsid w:val="00315A57"/>
    <w:rsid w:val="00321C38"/>
    <w:rsid w:val="00327F51"/>
    <w:rsid w:val="00330529"/>
    <w:rsid w:val="00336289"/>
    <w:rsid w:val="0034680D"/>
    <w:rsid w:val="003468EC"/>
    <w:rsid w:val="00346B6E"/>
    <w:rsid w:val="00346CBB"/>
    <w:rsid w:val="00350BB1"/>
    <w:rsid w:val="00352624"/>
    <w:rsid w:val="00355043"/>
    <w:rsid w:val="0035622A"/>
    <w:rsid w:val="00362A7F"/>
    <w:rsid w:val="003644B0"/>
    <w:rsid w:val="0037026D"/>
    <w:rsid w:val="0038152A"/>
    <w:rsid w:val="0038301A"/>
    <w:rsid w:val="00383C7E"/>
    <w:rsid w:val="00394524"/>
    <w:rsid w:val="003A2454"/>
    <w:rsid w:val="003A28AF"/>
    <w:rsid w:val="003A2B40"/>
    <w:rsid w:val="003A345F"/>
    <w:rsid w:val="003A454F"/>
    <w:rsid w:val="003A4C07"/>
    <w:rsid w:val="003A64DA"/>
    <w:rsid w:val="003B160E"/>
    <w:rsid w:val="003B696D"/>
    <w:rsid w:val="003C2928"/>
    <w:rsid w:val="003C42DD"/>
    <w:rsid w:val="003C4C33"/>
    <w:rsid w:val="003C77C6"/>
    <w:rsid w:val="003D1458"/>
    <w:rsid w:val="003D4594"/>
    <w:rsid w:val="003E4E1A"/>
    <w:rsid w:val="003E57F0"/>
    <w:rsid w:val="003E603B"/>
    <w:rsid w:val="003F0DB1"/>
    <w:rsid w:val="003F245F"/>
    <w:rsid w:val="003F3653"/>
    <w:rsid w:val="003F5247"/>
    <w:rsid w:val="003F73E1"/>
    <w:rsid w:val="004012F7"/>
    <w:rsid w:val="00401C48"/>
    <w:rsid w:val="0040403C"/>
    <w:rsid w:val="00404179"/>
    <w:rsid w:val="00410526"/>
    <w:rsid w:val="004235F5"/>
    <w:rsid w:val="00423E1F"/>
    <w:rsid w:val="00425E27"/>
    <w:rsid w:val="00427380"/>
    <w:rsid w:val="00432490"/>
    <w:rsid w:val="00432B3D"/>
    <w:rsid w:val="004354E7"/>
    <w:rsid w:val="0043686C"/>
    <w:rsid w:val="00436A4D"/>
    <w:rsid w:val="00437BA9"/>
    <w:rsid w:val="004401C0"/>
    <w:rsid w:val="00442256"/>
    <w:rsid w:val="00442FD0"/>
    <w:rsid w:val="00451EDF"/>
    <w:rsid w:val="00452878"/>
    <w:rsid w:val="00454738"/>
    <w:rsid w:val="00455474"/>
    <w:rsid w:val="004556AE"/>
    <w:rsid w:val="00456841"/>
    <w:rsid w:val="00457443"/>
    <w:rsid w:val="00457BED"/>
    <w:rsid w:val="00460043"/>
    <w:rsid w:val="0046072D"/>
    <w:rsid w:val="00466FC6"/>
    <w:rsid w:val="00470D1E"/>
    <w:rsid w:val="00471157"/>
    <w:rsid w:val="00471CE3"/>
    <w:rsid w:val="0047212B"/>
    <w:rsid w:val="00480152"/>
    <w:rsid w:val="004804B6"/>
    <w:rsid w:val="00483EE1"/>
    <w:rsid w:val="00487213"/>
    <w:rsid w:val="00490DEA"/>
    <w:rsid w:val="0049493B"/>
    <w:rsid w:val="00494FFE"/>
    <w:rsid w:val="0049567E"/>
    <w:rsid w:val="004959EF"/>
    <w:rsid w:val="004B0615"/>
    <w:rsid w:val="004B154E"/>
    <w:rsid w:val="004B46EA"/>
    <w:rsid w:val="004B73EC"/>
    <w:rsid w:val="004B745A"/>
    <w:rsid w:val="004C05E8"/>
    <w:rsid w:val="004C0B1A"/>
    <w:rsid w:val="004C0B9A"/>
    <w:rsid w:val="004C159F"/>
    <w:rsid w:val="004C2632"/>
    <w:rsid w:val="004C7BA8"/>
    <w:rsid w:val="004D337A"/>
    <w:rsid w:val="004D75BF"/>
    <w:rsid w:val="004E16F7"/>
    <w:rsid w:val="004E30E2"/>
    <w:rsid w:val="004E3948"/>
    <w:rsid w:val="004E4681"/>
    <w:rsid w:val="004E4F25"/>
    <w:rsid w:val="004E5D2C"/>
    <w:rsid w:val="004E7E3C"/>
    <w:rsid w:val="004F50F4"/>
    <w:rsid w:val="004F79EB"/>
    <w:rsid w:val="004F7A76"/>
    <w:rsid w:val="00501A5D"/>
    <w:rsid w:val="00501CAF"/>
    <w:rsid w:val="00502C96"/>
    <w:rsid w:val="005044B6"/>
    <w:rsid w:val="00505002"/>
    <w:rsid w:val="00505AF1"/>
    <w:rsid w:val="005105AC"/>
    <w:rsid w:val="00515239"/>
    <w:rsid w:val="0051576A"/>
    <w:rsid w:val="0051650C"/>
    <w:rsid w:val="00521F87"/>
    <w:rsid w:val="00523232"/>
    <w:rsid w:val="00523364"/>
    <w:rsid w:val="00525395"/>
    <w:rsid w:val="0053394B"/>
    <w:rsid w:val="00533B57"/>
    <w:rsid w:val="00533EC9"/>
    <w:rsid w:val="00535FBD"/>
    <w:rsid w:val="005366EE"/>
    <w:rsid w:val="005423B7"/>
    <w:rsid w:val="00543CB6"/>
    <w:rsid w:val="00543F51"/>
    <w:rsid w:val="00544D3C"/>
    <w:rsid w:val="00546A98"/>
    <w:rsid w:val="00546EE9"/>
    <w:rsid w:val="005510FE"/>
    <w:rsid w:val="00555647"/>
    <w:rsid w:val="005609DC"/>
    <w:rsid w:val="005612A6"/>
    <w:rsid w:val="00561C25"/>
    <w:rsid w:val="00562A81"/>
    <w:rsid w:val="00573443"/>
    <w:rsid w:val="005739FA"/>
    <w:rsid w:val="0057444E"/>
    <w:rsid w:val="00575E21"/>
    <w:rsid w:val="00577A24"/>
    <w:rsid w:val="0059781C"/>
    <w:rsid w:val="005A0493"/>
    <w:rsid w:val="005A0B17"/>
    <w:rsid w:val="005A2FBC"/>
    <w:rsid w:val="005A3EBC"/>
    <w:rsid w:val="005A7679"/>
    <w:rsid w:val="005B018B"/>
    <w:rsid w:val="005C0EA9"/>
    <w:rsid w:val="005C35F3"/>
    <w:rsid w:val="005C6B5C"/>
    <w:rsid w:val="005C6C95"/>
    <w:rsid w:val="005D2C92"/>
    <w:rsid w:val="005D342F"/>
    <w:rsid w:val="005D6F29"/>
    <w:rsid w:val="005E4CFF"/>
    <w:rsid w:val="005E7C74"/>
    <w:rsid w:val="005E7DB9"/>
    <w:rsid w:val="005F1199"/>
    <w:rsid w:val="005F5103"/>
    <w:rsid w:val="005F595B"/>
    <w:rsid w:val="005F7525"/>
    <w:rsid w:val="00600271"/>
    <w:rsid w:val="006024C7"/>
    <w:rsid w:val="00604067"/>
    <w:rsid w:val="0061256A"/>
    <w:rsid w:val="006153E0"/>
    <w:rsid w:val="00616C3F"/>
    <w:rsid w:val="006170C8"/>
    <w:rsid w:val="00621336"/>
    <w:rsid w:val="0062248C"/>
    <w:rsid w:val="00627220"/>
    <w:rsid w:val="00630709"/>
    <w:rsid w:val="006309DB"/>
    <w:rsid w:val="0064312D"/>
    <w:rsid w:val="0064469E"/>
    <w:rsid w:val="00645952"/>
    <w:rsid w:val="00647009"/>
    <w:rsid w:val="00647F59"/>
    <w:rsid w:val="0065150A"/>
    <w:rsid w:val="00651953"/>
    <w:rsid w:val="006524A0"/>
    <w:rsid w:val="0065409F"/>
    <w:rsid w:val="0065770C"/>
    <w:rsid w:val="0066480A"/>
    <w:rsid w:val="00664C5E"/>
    <w:rsid w:val="0067465B"/>
    <w:rsid w:val="00675298"/>
    <w:rsid w:val="00680801"/>
    <w:rsid w:val="00681701"/>
    <w:rsid w:val="00684A9E"/>
    <w:rsid w:val="0068515A"/>
    <w:rsid w:val="00687C77"/>
    <w:rsid w:val="0069732B"/>
    <w:rsid w:val="006979C7"/>
    <w:rsid w:val="006A15F4"/>
    <w:rsid w:val="006B0001"/>
    <w:rsid w:val="006B5E44"/>
    <w:rsid w:val="006B7A5E"/>
    <w:rsid w:val="006C317A"/>
    <w:rsid w:val="006C4BF8"/>
    <w:rsid w:val="006C696D"/>
    <w:rsid w:val="006D1D3D"/>
    <w:rsid w:val="006D1FC4"/>
    <w:rsid w:val="006D4272"/>
    <w:rsid w:val="006D451F"/>
    <w:rsid w:val="006D6110"/>
    <w:rsid w:val="006E2434"/>
    <w:rsid w:val="006E2C06"/>
    <w:rsid w:val="006E664A"/>
    <w:rsid w:val="006E7456"/>
    <w:rsid w:val="006F1854"/>
    <w:rsid w:val="006F2ED1"/>
    <w:rsid w:val="006F4C61"/>
    <w:rsid w:val="006F4E8F"/>
    <w:rsid w:val="006F553A"/>
    <w:rsid w:val="00700062"/>
    <w:rsid w:val="00702995"/>
    <w:rsid w:val="00702D40"/>
    <w:rsid w:val="00704423"/>
    <w:rsid w:val="00704B36"/>
    <w:rsid w:val="007069B5"/>
    <w:rsid w:val="0072091D"/>
    <w:rsid w:val="007227A4"/>
    <w:rsid w:val="00722E4A"/>
    <w:rsid w:val="00724EAC"/>
    <w:rsid w:val="00726A2D"/>
    <w:rsid w:val="0073023F"/>
    <w:rsid w:val="00736859"/>
    <w:rsid w:val="007455C3"/>
    <w:rsid w:val="00746545"/>
    <w:rsid w:val="0075184C"/>
    <w:rsid w:val="00751D6A"/>
    <w:rsid w:val="00751F1E"/>
    <w:rsid w:val="00753F98"/>
    <w:rsid w:val="007543BE"/>
    <w:rsid w:val="00754788"/>
    <w:rsid w:val="007564E2"/>
    <w:rsid w:val="00756803"/>
    <w:rsid w:val="00757541"/>
    <w:rsid w:val="00757559"/>
    <w:rsid w:val="00764887"/>
    <w:rsid w:val="00773936"/>
    <w:rsid w:val="007748BD"/>
    <w:rsid w:val="0077717E"/>
    <w:rsid w:val="00777862"/>
    <w:rsid w:val="00777A71"/>
    <w:rsid w:val="00781673"/>
    <w:rsid w:val="0078332B"/>
    <w:rsid w:val="00785E19"/>
    <w:rsid w:val="00785E31"/>
    <w:rsid w:val="007865BE"/>
    <w:rsid w:val="007913FC"/>
    <w:rsid w:val="007917FD"/>
    <w:rsid w:val="00791BF6"/>
    <w:rsid w:val="00795D09"/>
    <w:rsid w:val="0079655D"/>
    <w:rsid w:val="007977F6"/>
    <w:rsid w:val="007A12CA"/>
    <w:rsid w:val="007A3E07"/>
    <w:rsid w:val="007A4E5C"/>
    <w:rsid w:val="007B6353"/>
    <w:rsid w:val="007C209D"/>
    <w:rsid w:val="007C4B12"/>
    <w:rsid w:val="007C4DC9"/>
    <w:rsid w:val="007C4E3E"/>
    <w:rsid w:val="007D0B25"/>
    <w:rsid w:val="007D32D2"/>
    <w:rsid w:val="007D61D5"/>
    <w:rsid w:val="007E1549"/>
    <w:rsid w:val="007E157D"/>
    <w:rsid w:val="007E678F"/>
    <w:rsid w:val="007F1205"/>
    <w:rsid w:val="007F19B2"/>
    <w:rsid w:val="007F2C8C"/>
    <w:rsid w:val="007F33A6"/>
    <w:rsid w:val="007F528C"/>
    <w:rsid w:val="007F6770"/>
    <w:rsid w:val="007F7340"/>
    <w:rsid w:val="007F7CCD"/>
    <w:rsid w:val="00802110"/>
    <w:rsid w:val="00804759"/>
    <w:rsid w:val="00805F0B"/>
    <w:rsid w:val="00806DF1"/>
    <w:rsid w:val="00806DF8"/>
    <w:rsid w:val="00807C30"/>
    <w:rsid w:val="00810A44"/>
    <w:rsid w:val="00817356"/>
    <w:rsid w:val="00817E5D"/>
    <w:rsid w:val="008201BD"/>
    <w:rsid w:val="00820272"/>
    <w:rsid w:val="008221B5"/>
    <w:rsid w:val="00824AE4"/>
    <w:rsid w:val="00825BB2"/>
    <w:rsid w:val="00832DF8"/>
    <w:rsid w:val="008334BD"/>
    <w:rsid w:val="008461BE"/>
    <w:rsid w:val="008465A7"/>
    <w:rsid w:val="00847388"/>
    <w:rsid w:val="00850D52"/>
    <w:rsid w:val="00851765"/>
    <w:rsid w:val="008526E6"/>
    <w:rsid w:val="00856C88"/>
    <w:rsid w:val="0086071A"/>
    <w:rsid w:val="008614E0"/>
    <w:rsid w:val="008640B0"/>
    <w:rsid w:val="00865CFF"/>
    <w:rsid w:val="0086759B"/>
    <w:rsid w:val="00867D50"/>
    <w:rsid w:val="008728F9"/>
    <w:rsid w:val="00873575"/>
    <w:rsid w:val="00874A13"/>
    <w:rsid w:val="00875735"/>
    <w:rsid w:val="008902E3"/>
    <w:rsid w:val="00890A4D"/>
    <w:rsid w:val="00892839"/>
    <w:rsid w:val="00893780"/>
    <w:rsid w:val="00895BA7"/>
    <w:rsid w:val="00897F80"/>
    <w:rsid w:val="008A3581"/>
    <w:rsid w:val="008A55F0"/>
    <w:rsid w:val="008B59F5"/>
    <w:rsid w:val="008B77EE"/>
    <w:rsid w:val="008C003A"/>
    <w:rsid w:val="008C4570"/>
    <w:rsid w:val="008D011F"/>
    <w:rsid w:val="008D0502"/>
    <w:rsid w:val="008D0CBA"/>
    <w:rsid w:val="008D172A"/>
    <w:rsid w:val="008D4DCE"/>
    <w:rsid w:val="008D6013"/>
    <w:rsid w:val="008E0B1F"/>
    <w:rsid w:val="008E12E6"/>
    <w:rsid w:val="008E472F"/>
    <w:rsid w:val="008E7868"/>
    <w:rsid w:val="008F2536"/>
    <w:rsid w:val="008F536E"/>
    <w:rsid w:val="00900554"/>
    <w:rsid w:val="00904876"/>
    <w:rsid w:val="00904896"/>
    <w:rsid w:val="009054D3"/>
    <w:rsid w:val="009131A7"/>
    <w:rsid w:val="00917852"/>
    <w:rsid w:val="00917E2A"/>
    <w:rsid w:val="00923088"/>
    <w:rsid w:val="00923115"/>
    <w:rsid w:val="00924DA6"/>
    <w:rsid w:val="009255EC"/>
    <w:rsid w:val="00926A5B"/>
    <w:rsid w:val="00927E76"/>
    <w:rsid w:val="0093718F"/>
    <w:rsid w:val="009377E8"/>
    <w:rsid w:val="0094089C"/>
    <w:rsid w:val="009429A9"/>
    <w:rsid w:val="00944C15"/>
    <w:rsid w:val="00944E67"/>
    <w:rsid w:val="00944E9C"/>
    <w:rsid w:val="009478D4"/>
    <w:rsid w:val="00951591"/>
    <w:rsid w:val="00956ED3"/>
    <w:rsid w:val="00957060"/>
    <w:rsid w:val="009614D6"/>
    <w:rsid w:val="00961D61"/>
    <w:rsid w:val="00962493"/>
    <w:rsid w:val="00962579"/>
    <w:rsid w:val="00962E7C"/>
    <w:rsid w:val="009668C4"/>
    <w:rsid w:val="00970D60"/>
    <w:rsid w:val="009716B6"/>
    <w:rsid w:val="00971986"/>
    <w:rsid w:val="00973141"/>
    <w:rsid w:val="0097618D"/>
    <w:rsid w:val="00976405"/>
    <w:rsid w:val="00976A7F"/>
    <w:rsid w:val="00976B86"/>
    <w:rsid w:val="00977BA6"/>
    <w:rsid w:val="009809F4"/>
    <w:rsid w:val="0098415E"/>
    <w:rsid w:val="009861F1"/>
    <w:rsid w:val="009978B7"/>
    <w:rsid w:val="009979E7"/>
    <w:rsid w:val="00997C70"/>
    <w:rsid w:val="009A20CA"/>
    <w:rsid w:val="009B05CC"/>
    <w:rsid w:val="009B40BD"/>
    <w:rsid w:val="009B4435"/>
    <w:rsid w:val="009B5F25"/>
    <w:rsid w:val="009B71F5"/>
    <w:rsid w:val="009B7B70"/>
    <w:rsid w:val="009C0DD8"/>
    <w:rsid w:val="009C1130"/>
    <w:rsid w:val="009C1221"/>
    <w:rsid w:val="009C21AF"/>
    <w:rsid w:val="009C39FA"/>
    <w:rsid w:val="009C61C8"/>
    <w:rsid w:val="009D206A"/>
    <w:rsid w:val="009D6878"/>
    <w:rsid w:val="009E1975"/>
    <w:rsid w:val="009E38FD"/>
    <w:rsid w:val="009E403B"/>
    <w:rsid w:val="009E5141"/>
    <w:rsid w:val="009E6302"/>
    <w:rsid w:val="009E6939"/>
    <w:rsid w:val="009F0D64"/>
    <w:rsid w:val="009F1F09"/>
    <w:rsid w:val="009F316F"/>
    <w:rsid w:val="009F3C0E"/>
    <w:rsid w:val="00A0346F"/>
    <w:rsid w:val="00A03BF2"/>
    <w:rsid w:val="00A11338"/>
    <w:rsid w:val="00A11911"/>
    <w:rsid w:val="00A125BE"/>
    <w:rsid w:val="00A138AD"/>
    <w:rsid w:val="00A155FB"/>
    <w:rsid w:val="00A202F1"/>
    <w:rsid w:val="00A21999"/>
    <w:rsid w:val="00A2300B"/>
    <w:rsid w:val="00A263E4"/>
    <w:rsid w:val="00A265DB"/>
    <w:rsid w:val="00A27235"/>
    <w:rsid w:val="00A32218"/>
    <w:rsid w:val="00A41BF3"/>
    <w:rsid w:val="00A42E6E"/>
    <w:rsid w:val="00A44962"/>
    <w:rsid w:val="00A479F8"/>
    <w:rsid w:val="00A5010B"/>
    <w:rsid w:val="00A52407"/>
    <w:rsid w:val="00A526D0"/>
    <w:rsid w:val="00A52CD9"/>
    <w:rsid w:val="00A53A6B"/>
    <w:rsid w:val="00A612B6"/>
    <w:rsid w:val="00A646A4"/>
    <w:rsid w:val="00A66627"/>
    <w:rsid w:val="00A710E1"/>
    <w:rsid w:val="00A71542"/>
    <w:rsid w:val="00A75D34"/>
    <w:rsid w:val="00A76025"/>
    <w:rsid w:val="00A76630"/>
    <w:rsid w:val="00A776DE"/>
    <w:rsid w:val="00A80EC3"/>
    <w:rsid w:val="00A82932"/>
    <w:rsid w:val="00A830D8"/>
    <w:rsid w:val="00A84CFB"/>
    <w:rsid w:val="00A92954"/>
    <w:rsid w:val="00AA08A8"/>
    <w:rsid w:val="00AA158F"/>
    <w:rsid w:val="00AA350A"/>
    <w:rsid w:val="00AA3863"/>
    <w:rsid w:val="00AA4337"/>
    <w:rsid w:val="00AA7D98"/>
    <w:rsid w:val="00AB3AEC"/>
    <w:rsid w:val="00AB51F4"/>
    <w:rsid w:val="00AB66F6"/>
    <w:rsid w:val="00AC015E"/>
    <w:rsid w:val="00AC5A86"/>
    <w:rsid w:val="00AC6687"/>
    <w:rsid w:val="00AD2D4E"/>
    <w:rsid w:val="00AD330F"/>
    <w:rsid w:val="00AD4516"/>
    <w:rsid w:val="00AD611E"/>
    <w:rsid w:val="00AD7AB6"/>
    <w:rsid w:val="00AE07DE"/>
    <w:rsid w:val="00AE189C"/>
    <w:rsid w:val="00AE3535"/>
    <w:rsid w:val="00AE59CB"/>
    <w:rsid w:val="00AE6AB5"/>
    <w:rsid w:val="00AE7E2E"/>
    <w:rsid w:val="00AF2075"/>
    <w:rsid w:val="00AF750B"/>
    <w:rsid w:val="00AF78A4"/>
    <w:rsid w:val="00B10143"/>
    <w:rsid w:val="00B10BCA"/>
    <w:rsid w:val="00B1137B"/>
    <w:rsid w:val="00B12857"/>
    <w:rsid w:val="00B1335E"/>
    <w:rsid w:val="00B14EF9"/>
    <w:rsid w:val="00B17B26"/>
    <w:rsid w:val="00B22B8A"/>
    <w:rsid w:val="00B25EF4"/>
    <w:rsid w:val="00B34EF2"/>
    <w:rsid w:val="00B35B35"/>
    <w:rsid w:val="00B35E3F"/>
    <w:rsid w:val="00B370A8"/>
    <w:rsid w:val="00B45FE0"/>
    <w:rsid w:val="00B461FF"/>
    <w:rsid w:val="00B512C6"/>
    <w:rsid w:val="00B547BE"/>
    <w:rsid w:val="00B5514A"/>
    <w:rsid w:val="00B55E9D"/>
    <w:rsid w:val="00B578E2"/>
    <w:rsid w:val="00B671C9"/>
    <w:rsid w:val="00B7212F"/>
    <w:rsid w:val="00B721FE"/>
    <w:rsid w:val="00B7249F"/>
    <w:rsid w:val="00B72BAB"/>
    <w:rsid w:val="00B762A2"/>
    <w:rsid w:val="00B80C00"/>
    <w:rsid w:val="00B82DC0"/>
    <w:rsid w:val="00B873A0"/>
    <w:rsid w:val="00B873C9"/>
    <w:rsid w:val="00B9088D"/>
    <w:rsid w:val="00B929C8"/>
    <w:rsid w:val="00B94E5F"/>
    <w:rsid w:val="00B96235"/>
    <w:rsid w:val="00BA1676"/>
    <w:rsid w:val="00BA4F60"/>
    <w:rsid w:val="00BA588C"/>
    <w:rsid w:val="00BA6854"/>
    <w:rsid w:val="00BA769D"/>
    <w:rsid w:val="00BA7CDA"/>
    <w:rsid w:val="00BB0976"/>
    <w:rsid w:val="00BB1827"/>
    <w:rsid w:val="00BB6DCD"/>
    <w:rsid w:val="00BC1557"/>
    <w:rsid w:val="00BC1F78"/>
    <w:rsid w:val="00BC6888"/>
    <w:rsid w:val="00BC691C"/>
    <w:rsid w:val="00BC7105"/>
    <w:rsid w:val="00BD714A"/>
    <w:rsid w:val="00BD7FF0"/>
    <w:rsid w:val="00BE4A29"/>
    <w:rsid w:val="00BE632C"/>
    <w:rsid w:val="00BE7BD6"/>
    <w:rsid w:val="00BF0B96"/>
    <w:rsid w:val="00BF30E1"/>
    <w:rsid w:val="00BF3A32"/>
    <w:rsid w:val="00BF3A7F"/>
    <w:rsid w:val="00BF5259"/>
    <w:rsid w:val="00BF61F0"/>
    <w:rsid w:val="00C00AA1"/>
    <w:rsid w:val="00C02B4D"/>
    <w:rsid w:val="00C04289"/>
    <w:rsid w:val="00C131CC"/>
    <w:rsid w:val="00C20462"/>
    <w:rsid w:val="00C22E35"/>
    <w:rsid w:val="00C22F01"/>
    <w:rsid w:val="00C25CF4"/>
    <w:rsid w:val="00C336B9"/>
    <w:rsid w:val="00C3620C"/>
    <w:rsid w:val="00C40CAB"/>
    <w:rsid w:val="00C41D52"/>
    <w:rsid w:val="00C44776"/>
    <w:rsid w:val="00C44AB4"/>
    <w:rsid w:val="00C46DB5"/>
    <w:rsid w:val="00C54C78"/>
    <w:rsid w:val="00C56AD6"/>
    <w:rsid w:val="00C6204D"/>
    <w:rsid w:val="00C65BD4"/>
    <w:rsid w:val="00C65DF3"/>
    <w:rsid w:val="00C66AE0"/>
    <w:rsid w:val="00C676D7"/>
    <w:rsid w:val="00C72E00"/>
    <w:rsid w:val="00C738AE"/>
    <w:rsid w:val="00C7603D"/>
    <w:rsid w:val="00C77412"/>
    <w:rsid w:val="00C80EE6"/>
    <w:rsid w:val="00C82561"/>
    <w:rsid w:val="00C82A9A"/>
    <w:rsid w:val="00C86420"/>
    <w:rsid w:val="00C86D09"/>
    <w:rsid w:val="00C913B5"/>
    <w:rsid w:val="00C92BAC"/>
    <w:rsid w:val="00C93C65"/>
    <w:rsid w:val="00C95D6C"/>
    <w:rsid w:val="00CA7481"/>
    <w:rsid w:val="00CA76B9"/>
    <w:rsid w:val="00CB0033"/>
    <w:rsid w:val="00CB0C60"/>
    <w:rsid w:val="00CB11C3"/>
    <w:rsid w:val="00CD0CD3"/>
    <w:rsid w:val="00CD2B11"/>
    <w:rsid w:val="00CD74A8"/>
    <w:rsid w:val="00CE646E"/>
    <w:rsid w:val="00CE6FD4"/>
    <w:rsid w:val="00CE751B"/>
    <w:rsid w:val="00CF1911"/>
    <w:rsid w:val="00CF1C8B"/>
    <w:rsid w:val="00CF7B8B"/>
    <w:rsid w:val="00D0136F"/>
    <w:rsid w:val="00D061A0"/>
    <w:rsid w:val="00D205E2"/>
    <w:rsid w:val="00D26EBA"/>
    <w:rsid w:val="00D30B19"/>
    <w:rsid w:val="00D30C94"/>
    <w:rsid w:val="00D3169D"/>
    <w:rsid w:val="00D32A7D"/>
    <w:rsid w:val="00D339A2"/>
    <w:rsid w:val="00D351AE"/>
    <w:rsid w:val="00D36F63"/>
    <w:rsid w:val="00D40A87"/>
    <w:rsid w:val="00D40AD3"/>
    <w:rsid w:val="00D420E5"/>
    <w:rsid w:val="00D46DA1"/>
    <w:rsid w:val="00D50DF1"/>
    <w:rsid w:val="00D50FD9"/>
    <w:rsid w:val="00D52C5B"/>
    <w:rsid w:val="00D54636"/>
    <w:rsid w:val="00D65034"/>
    <w:rsid w:val="00D67FF2"/>
    <w:rsid w:val="00D72B87"/>
    <w:rsid w:val="00D74C91"/>
    <w:rsid w:val="00D74CEB"/>
    <w:rsid w:val="00D76BA6"/>
    <w:rsid w:val="00D802D1"/>
    <w:rsid w:val="00D828E6"/>
    <w:rsid w:val="00D83189"/>
    <w:rsid w:val="00D84292"/>
    <w:rsid w:val="00D85831"/>
    <w:rsid w:val="00D85E5A"/>
    <w:rsid w:val="00D87D04"/>
    <w:rsid w:val="00D92141"/>
    <w:rsid w:val="00D92634"/>
    <w:rsid w:val="00D92A53"/>
    <w:rsid w:val="00D93592"/>
    <w:rsid w:val="00D94B86"/>
    <w:rsid w:val="00DA111F"/>
    <w:rsid w:val="00DA169A"/>
    <w:rsid w:val="00DA2741"/>
    <w:rsid w:val="00DA7BF7"/>
    <w:rsid w:val="00DB2A16"/>
    <w:rsid w:val="00DB363A"/>
    <w:rsid w:val="00DB7F6A"/>
    <w:rsid w:val="00DC2DD0"/>
    <w:rsid w:val="00DC4945"/>
    <w:rsid w:val="00DD3F04"/>
    <w:rsid w:val="00DD5F5C"/>
    <w:rsid w:val="00DE098F"/>
    <w:rsid w:val="00DE33C1"/>
    <w:rsid w:val="00DE72BA"/>
    <w:rsid w:val="00DF321B"/>
    <w:rsid w:val="00DF388E"/>
    <w:rsid w:val="00DF5268"/>
    <w:rsid w:val="00DF6AA9"/>
    <w:rsid w:val="00E005DC"/>
    <w:rsid w:val="00E06523"/>
    <w:rsid w:val="00E10595"/>
    <w:rsid w:val="00E117B1"/>
    <w:rsid w:val="00E118BD"/>
    <w:rsid w:val="00E20D4B"/>
    <w:rsid w:val="00E2112F"/>
    <w:rsid w:val="00E21A6D"/>
    <w:rsid w:val="00E21CB3"/>
    <w:rsid w:val="00E22B63"/>
    <w:rsid w:val="00E23120"/>
    <w:rsid w:val="00E24EF7"/>
    <w:rsid w:val="00E27305"/>
    <w:rsid w:val="00E31617"/>
    <w:rsid w:val="00E365FB"/>
    <w:rsid w:val="00E43368"/>
    <w:rsid w:val="00E44710"/>
    <w:rsid w:val="00E472BE"/>
    <w:rsid w:val="00E515BE"/>
    <w:rsid w:val="00E5166E"/>
    <w:rsid w:val="00E53500"/>
    <w:rsid w:val="00E62936"/>
    <w:rsid w:val="00E63A8C"/>
    <w:rsid w:val="00E66E72"/>
    <w:rsid w:val="00E67BEC"/>
    <w:rsid w:val="00E7085C"/>
    <w:rsid w:val="00E70DA7"/>
    <w:rsid w:val="00E7412D"/>
    <w:rsid w:val="00E75DE5"/>
    <w:rsid w:val="00E76C2E"/>
    <w:rsid w:val="00E81720"/>
    <w:rsid w:val="00E8183E"/>
    <w:rsid w:val="00E83DEA"/>
    <w:rsid w:val="00E84792"/>
    <w:rsid w:val="00E86C14"/>
    <w:rsid w:val="00E9435B"/>
    <w:rsid w:val="00E97551"/>
    <w:rsid w:val="00E97747"/>
    <w:rsid w:val="00EA3832"/>
    <w:rsid w:val="00EA3B9C"/>
    <w:rsid w:val="00EA5996"/>
    <w:rsid w:val="00EA62B4"/>
    <w:rsid w:val="00EB19A2"/>
    <w:rsid w:val="00EB6FDF"/>
    <w:rsid w:val="00EC06FB"/>
    <w:rsid w:val="00EC3226"/>
    <w:rsid w:val="00EC3A0C"/>
    <w:rsid w:val="00EC57C9"/>
    <w:rsid w:val="00EC6DD3"/>
    <w:rsid w:val="00ED0D51"/>
    <w:rsid w:val="00ED1BCE"/>
    <w:rsid w:val="00ED342D"/>
    <w:rsid w:val="00ED725C"/>
    <w:rsid w:val="00EE3D21"/>
    <w:rsid w:val="00EE5663"/>
    <w:rsid w:val="00EE7683"/>
    <w:rsid w:val="00EF16B1"/>
    <w:rsid w:val="00EF3E10"/>
    <w:rsid w:val="00EF5C4F"/>
    <w:rsid w:val="00F02539"/>
    <w:rsid w:val="00F0789B"/>
    <w:rsid w:val="00F11223"/>
    <w:rsid w:val="00F11C03"/>
    <w:rsid w:val="00F14214"/>
    <w:rsid w:val="00F15E7B"/>
    <w:rsid w:val="00F20B8E"/>
    <w:rsid w:val="00F2325F"/>
    <w:rsid w:val="00F262C3"/>
    <w:rsid w:val="00F264A9"/>
    <w:rsid w:val="00F32B27"/>
    <w:rsid w:val="00F32E00"/>
    <w:rsid w:val="00F3746C"/>
    <w:rsid w:val="00F401E6"/>
    <w:rsid w:val="00F40CA8"/>
    <w:rsid w:val="00F42AD6"/>
    <w:rsid w:val="00F44B05"/>
    <w:rsid w:val="00F5332F"/>
    <w:rsid w:val="00F55D88"/>
    <w:rsid w:val="00F62070"/>
    <w:rsid w:val="00F6353D"/>
    <w:rsid w:val="00F6585F"/>
    <w:rsid w:val="00F742DE"/>
    <w:rsid w:val="00F74B17"/>
    <w:rsid w:val="00F74CD7"/>
    <w:rsid w:val="00F8073B"/>
    <w:rsid w:val="00F846BE"/>
    <w:rsid w:val="00F85403"/>
    <w:rsid w:val="00F85BF5"/>
    <w:rsid w:val="00F902F9"/>
    <w:rsid w:val="00F93A98"/>
    <w:rsid w:val="00F95704"/>
    <w:rsid w:val="00F97183"/>
    <w:rsid w:val="00FA0D5C"/>
    <w:rsid w:val="00FA1043"/>
    <w:rsid w:val="00FA1DD3"/>
    <w:rsid w:val="00FA2ABA"/>
    <w:rsid w:val="00FA44D7"/>
    <w:rsid w:val="00FB0DC0"/>
    <w:rsid w:val="00FB3498"/>
    <w:rsid w:val="00FB43D0"/>
    <w:rsid w:val="00FB4502"/>
    <w:rsid w:val="00FC17DB"/>
    <w:rsid w:val="00FC27E9"/>
    <w:rsid w:val="00FC7B9D"/>
    <w:rsid w:val="00FD101D"/>
    <w:rsid w:val="00FD16C2"/>
    <w:rsid w:val="00FE077E"/>
    <w:rsid w:val="00FE3CB8"/>
    <w:rsid w:val="00FE4405"/>
    <w:rsid w:val="00FF0CF2"/>
    <w:rsid w:val="00FF0E48"/>
    <w:rsid w:val="00FF504C"/>
    <w:rsid w:val="00FF537B"/>
    <w:rsid w:val="00FF7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A270261"/>
  <w15:chartTrackingRefBased/>
  <w15:docId w15:val="{B0AEA452-7DA9-448A-8373-947D5A429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1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19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191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F1911"/>
    <w:pPr>
      <w:tabs>
        <w:tab w:val="center" w:pos="4513"/>
        <w:tab w:val="right" w:pos="9026"/>
      </w:tabs>
    </w:pPr>
  </w:style>
  <w:style w:type="character" w:customStyle="1" w:styleId="FooterChar">
    <w:name w:val="Footer Char"/>
    <w:basedOn w:val="DefaultParagraphFont"/>
    <w:link w:val="Footer"/>
    <w:uiPriority w:val="99"/>
    <w:rsid w:val="00CF1911"/>
    <w:rPr>
      <w:rFonts w:ascii="Times New Roman" w:eastAsia="Times New Roman" w:hAnsi="Times New Roman" w:cs="Times New Roman"/>
      <w:sz w:val="24"/>
      <w:szCs w:val="24"/>
    </w:rPr>
  </w:style>
  <w:style w:type="character" w:styleId="PageNumber">
    <w:name w:val="page number"/>
    <w:basedOn w:val="DefaultParagraphFont"/>
    <w:rsid w:val="00CF1911"/>
  </w:style>
  <w:style w:type="character" w:customStyle="1" w:styleId="Heading1Char">
    <w:name w:val="Heading 1 Char"/>
    <w:basedOn w:val="DefaultParagraphFont"/>
    <w:link w:val="Heading1"/>
    <w:uiPriority w:val="9"/>
    <w:rsid w:val="00CF191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F1911"/>
    <w:pPr>
      <w:ind w:left="720"/>
      <w:contextualSpacing/>
    </w:pPr>
  </w:style>
  <w:style w:type="paragraph" w:customStyle="1" w:styleId="MRParties">
    <w:name w:val="M&amp;R Parties"/>
    <w:basedOn w:val="Normal"/>
    <w:rsid w:val="00CF1911"/>
    <w:pPr>
      <w:numPr>
        <w:numId w:val="4"/>
      </w:numPr>
      <w:tabs>
        <w:tab w:val="clear" w:pos="1288"/>
        <w:tab w:val="num" w:pos="720"/>
      </w:tabs>
      <w:spacing w:before="240" w:line="360" w:lineRule="auto"/>
      <w:ind w:left="720"/>
      <w:jc w:val="both"/>
    </w:pPr>
    <w:rPr>
      <w:szCs w:val="20"/>
    </w:rPr>
  </w:style>
  <w:style w:type="paragraph" w:customStyle="1" w:styleId="SHHeading2">
    <w:name w:val="SH Heading 2"/>
    <w:basedOn w:val="Normal"/>
    <w:uiPriority w:val="99"/>
    <w:rsid w:val="00CF1911"/>
    <w:pPr>
      <w:autoSpaceDN w:val="0"/>
      <w:spacing w:after="240" w:line="264" w:lineRule="auto"/>
      <w:jc w:val="both"/>
    </w:pPr>
    <w:rPr>
      <w:rFonts w:ascii="Arial" w:hAnsi="Arial"/>
      <w:sz w:val="20"/>
      <w:szCs w:val="20"/>
    </w:rPr>
  </w:style>
  <w:style w:type="character" w:styleId="CommentReference">
    <w:name w:val="annotation reference"/>
    <w:basedOn w:val="DefaultParagraphFont"/>
    <w:uiPriority w:val="99"/>
    <w:semiHidden/>
    <w:unhideWhenUsed/>
    <w:rsid w:val="00CF1911"/>
    <w:rPr>
      <w:sz w:val="16"/>
      <w:szCs w:val="16"/>
    </w:rPr>
  </w:style>
  <w:style w:type="paragraph" w:styleId="CommentText">
    <w:name w:val="annotation text"/>
    <w:basedOn w:val="Normal"/>
    <w:link w:val="CommentTextChar"/>
    <w:uiPriority w:val="99"/>
    <w:unhideWhenUsed/>
    <w:rsid w:val="00CF1911"/>
    <w:rPr>
      <w:sz w:val="20"/>
      <w:szCs w:val="20"/>
    </w:rPr>
  </w:style>
  <w:style w:type="character" w:customStyle="1" w:styleId="CommentTextChar">
    <w:name w:val="Comment Text Char"/>
    <w:basedOn w:val="DefaultParagraphFont"/>
    <w:link w:val="CommentText"/>
    <w:uiPriority w:val="99"/>
    <w:rsid w:val="00CF19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F19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911"/>
    <w:rPr>
      <w:rFonts w:ascii="Segoe UI" w:eastAsia="Times New Roman" w:hAnsi="Segoe UI" w:cs="Segoe UI"/>
      <w:sz w:val="18"/>
      <w:szCs w:val="18"/>
    </w:rPr>
  </w:style>
  <w:style w:type="paragraph" w:styleId="TOCHeading">
    <w:name w:val="TOC Heading"/>
    <w:basedOn w:val="Heading1"/>
    <w:next w:val="Normal"/>
    <w:uiPriority w:val="39"/>
    <w:unhideWhenUsed/>
    <w:qFormat/>
    <w:rsid w:val="00CF1911"/>
    <w:pPr>
      <w:spacing w:line="259" w:lineRule="auto"/>
      <w:outlineLvl w:val="9"/>
    </w:pPr>
    <w:rPr>
      <w:lang w:val="en-US"/>
    </w:rPr>
  </w:style>
  <w:style w:type="paragraph" w:styleId="TOC1">
    <w:name w:val="toc 1"/>
    <w:basedOn w:val="Normal"/>
    <w:next w:val="Normal"/>
    <w:autoRedefine/>
    <w:uiPriority w:val="39"/>
    <w:unhideWhenUsed/>
    <w:rsid w:val="00CF1911"/>
    <w:pPr>
      <w:spacing w:after="100"/>
    </w:pPr>
  </w:style>
  <w:style w:type="character" w:styleId="Hyperlink">
    <w:name w:val="Hyperlink"/>
    <w:basedOn w:val="DefaultParagraphFont"/>
    <w:uiPriority w:val="99"/>
    <w:unhideWhenUsed/>
    <w:rsid w:val="00CF1911"/>
    <w:rPr>
      <w:color w:val="0563C1" w:themeColor="hyperlink"/>
      <w:u w:val="single"/>
    </w:rPr>
  </w:style>
  <w:style w:type="character" w:customStyle="1" w:styleId="Heading2Char">
    <w:name w:val="Heading 2 Char"/>
    <w:basedOn w:val="DefaultParagraphFont"/>
    <w:link w:val="Heading2"/>
    <w:uiPriority w:val="9"/>
    <w:rsid w:val="00CF1911"/>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5B018B"/>
    <w:rPr>
      <w:b/>
      <w:bCs/>
    </w:rPr>
  </w:style>
  <w:style w:type="character" w:customStyle="1" w:styleId="CommentSubjectChar">
    <w:name w:val="Comment Subject Char"/>
    <w:basedOn w:val="CommentTextChar"/>
    <w:link w:val="CommentSubject"/>
    <w:uiPriority w:val="99"/>
    <w:semiHidden/>
    <w:rsid w:val="005B018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B71F5"/>
    <w:pPr>
      <w:tabs>
        <w:tab w:val="center" w:pos="4513"/>
        <w:tab w:val="right" w:pos="9026"/>
      </w:tabs>
    </w:pPr>
  </w:style>
  <w:style w:type="character" w:customStyle="1" w:styleId="HeaderChar">
    <w:name w:val="Header Char"/>
    <w:basedOn w:val="DefaultParagraphFont"/>
    <w:link w:val="Header"/>
    <w:uiPriority w:val="99"/>
    <w:rsid w:val="009B71F5"/>
    <w:rPr>
      <w:rFonts w:ascii="Times New Roman" w:eastAsia="Times New Roman" w:hAnsi="Times New Roman" w:cs="Times New Roman"/>
      <w:sz w:val="24"/>
      <w:szCs w:val="24"/>
    </w:rPr>
  </w:style>
  <w:style w:type="paragraph" w:customStyle="1" w:styleId="Recitals">
    <w:name w:val="Recitals"/>
    <w:basedOn w:val="Normal"/>
    <w:uiPriority w:val="7"/>
    <w:qFormat/>
    <w:rsid w:val="00764887"/>
    <w:pPr>
      <w:numPr>
        <w:numId w:val="19"/>
      </w:numPr>
      <w:tabs>
        <w:tab w:val="clear" w:pos="1134"/>
        <w:tab w:val="left" w:pos="709"/>
      </w:tabs>
      <w:spacing w:after="360" w:line="360" w:lineRule="atLeast"/>
      <w:ind w:left="709" w:hanging="709"/>
      <w:jc w:val="both"/>
    </w:pPr>
    <w:rPr>
      <w:rFonts w:ascii="Arial" w:hAnsi="Arial"/>
      <w:sz w:val="20"/>
      <w:szCs w:val="20"/>
    </w:rPr>
  </w:style>
  <w:style w:type="paragraph" w:styleId="TOC2">
    <w:name w:val="toc 2"/>
    <w:basedOn w:val="Normal"/>
    <w:next w:val="Normal"/>
    <w:autoRedefine/>
    <w:uiPriority w:val="39"/>
    <w:unhideWhenUsed/>
    <w:rsid w:val="000A4038"/>
    <w:pPr>
      <w:spacing w:after="100"/>
      <w:ind w:left="240"/>
    </w:pPr>
  </w:style>
  <w:style w:type="paragraph" w:customStyle="1" w:styleId="Body">
    <w:name w:val="Body"/>
    <w:basedOn w:val="Normal"/>
    <w:uiPriority w:val="99"/>
    <w:rsid w:val="00A11338"/>
    <w:pPr>
      <w:spacing w:after="240"/>
      <w:jc w:val="both"/>
    </w:pPr>
    <w:rPr>
      <w:rFonts w:ascii="Arial" w:hAnsi="Arial" w:cs="Arial"/>
      <w:sz w:val="20"/>
      <w:szCs w:val="20"/>
      <w:lang w:eastAsia="en-GB"/>
    </w:rPr>
  </w:style>
  <w:style w:type="paragraph" w:styleId="Revision">
    <w:name w:val="Revision"/>
    <w:hidden/>
    <w:uiPriority w:val="99"/>
    <w:semiHidden/>
    <w:rsid w:val="008A3581"/>
    <w:pPr>
      <w:spacing w:after="0" w:line="240" w:lineRule="auto"/>
    </w:pPr>
    <w:rPr>
      <w:rFonts w:ascii="Times New Roman" w:eastAsia="Times New Roman" w:hAnsi="Times New Roman" w:cs="Times New Roman"/>
      <w:sz w:val="24"/>
      <w:szCs w:val="24"/>
    </w:rPr>
  </w:style>
  <w:style w:type="character" w:customStyle="1" w:styleId="Bodytext2">
    <w:name w:val="Body text|2_"/>
    <w:basedOn w:val="DefaultParagraphFont"/>
    <w:link w:val="Bodytext20"/>
    <w:rsid w:val="0015554A"/>
    <w:rPr>
      <w:rFonts w:ascii="Arial" w:eastAsia="Arial" w:hAnsi="Arial" w:cs="Arial"/>
      <w:shd w:val="clear" w:color="auto" w:fill="FFFFFF"/>
    </w:rPr>
  </w:style>
  <w:style w:type="paragraph" w:customStyle="1" w:styleId="Bodytext20">
    <w:name w:val="Body text|2"/>
    <w:basedOn w:val="Normal"/>
    <w:link w:val="Bodytext2"/>
    <w:qFormat/>
    <w:rsid w:val="0015554A"/>
    <w:pPr>
      <w:widowControl w:val="0"/>
      <w:shd w:val="clear" w:color="auto" w:fill="FFFFFF"/>
      <w:spacing w:line="254" w:lineRule="exact"/>
      <w:ind w:hanging="740"/>
      <w:jc w:val="center"/>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12382">
      <w:bodyDiv w:val="1"/>
      <w:marLeft w:val="0"/>
      <w:marRight w:val="0"/>
      <w:marTop w:val="0"/>
      <w:marBottom w:val="0"/>
      <w:divBdr>
        <w:top w:val="none" w:sz="0" w:space="0" w:color="auto"/>
        <w:left w:val="none" w:sz="0" w:space="0" w:color="auto"/>
        <w:bottom w:val="none" w:sz="0" w:space="0" w:color="auto"/>
        <w:right w:val="none" w:sz="0" w:space="0" w:color="auto"/>
      </w:divBdr>
    </w:div>
    <w:div w:id="1421179468">
      <w:bodyDiv w:val="1"/>
      <w:marLeft w:val="0"/>
      <w:marRight w:val="0"/>
      <w:marTop w:val="0"/>
      <w:marBottom w:val="0"/>
      <w:divBdr>
        <w:top w:val="none" w:sz="0" w:space="0" w:color="auto"/>
        <w:left w:val="none" w:sz="0" w:space="0" w:color="auto"/>
        <w:bottom w:val="none" w:sz="0" w:space="0" w:color="auto"/>
        <w:right w:val="none" w:sz="0" w:space="0" w:color="auto"/>
      </w:divBdr>
    </w:div>
    <w:div w:id="1479306038">
      <w:bodyDiv w:val="1"/>
      <w:marLeft w:val="0"/>
      <w:marRight w:val="0"/>
      <w:marTop w:val="0"/>
      <w:marBottom w:val="0"/>
      <w:divBdr>
        <w:top w:val="none" w:sz="0" w:space="0" w:color="auto"/>
        <w:left w:val="none" w:sz="0" w:space="0" w:color="auto"/>
        <w:bottom w:val="none" w:sz="0" w:space="0" w:color="auto"/>
        <w:right w:val="none" w:sz="0" w:space="0" w:color="auto"/>
      </w:divBdr>
    </w:div>
    <w:div w:id="1636833224">
      <w:bodyDiv w:val="1"/>
      <w:marLeft w:val="0"/>
      <w:marRight w:val="0"/>
      <w:marTop w:val="0"/>
      <w:marBottom w:val="0"/>
      <w:divBdr>
        <w:top w:val="none" w:sz="0" w:space="0" w:color="auto"/>
        <w:left w:val="none" w:sz="0" w:space="0" w:color="auto"/>
        <w:bottom w:val="none" w:sz="0" w:space="0" w:color="auto"/>
        <w:right w:val="none" w:sz="0" w:space="0" w:color="auto"/>
      </w:divBdr>
    </w:div>
    <w:div w:id="201229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f0e526-525f-46ed-bc40-219207f6c969">
      <Terms xmlns="http://schemas.microsoft.com/office/infopath/2007/PartnerControls"/>
    </lcf76f155ced4ddcb4097134ff3c332f>
    <TaxCatchAll xmlns="716c329a-1381-4f92-ab48-7374dfc88a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4C9A7F6B6B9848AE60D41774FE34A1" ma:contentTypeVersion="16" ma:contentTypeDescription="Create a new document." ma:contentTypeScope="" ma:versionID="cc6e550a8873dd37427e1db89974a276">
  <xsd:schema xmlns:xsd="http://www.w3.org/2001/XMLSchema" xmlns:xs="http://www.w3.org/2001/XMLSchema" xmlns:p="http://schemas.microsoft.com/office/2006/metadata/properties" xmlns:ns2="c3f0e526-525f-46ed-bc40-219207f6c969" xmlns:ns3="716c329a-1381-4f92-ab48-7374dfc88a07" targetNamespace="http://schemas.microsoft.com/office/2006/metadata/properties" ma:root="true" ma:fieldsID="acca3f4e32ce64016fb8c81039c0b620" ns2:_="" ns3:_="">
    <xsd:import namespace="c3f0e526-525f-46ed-bc40-219207f6c969"/>
    <xsd:import namespace="716c329a-1381-4f92-ab48-7374dfc88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0e526-525f-46ed-bc40-219207f6c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037e07-06cc-478a-a686-395263449d5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6c329a-1381-4f92-ab48-7374dfc88a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694f03-17fa-4e79-b116-1d591a10750c}" ma:internalName="TaxCatchAll" ma:showField="CatchAllData" ma:web="716c329a-1381-4f92-ab48-7374dfc88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C5163-39AA-4F35-B115-FF345C295C83}">
  <ds:schemaRefs>
    <ds:schemaRef ds:uri="http://schemas.microsoft.com/office/2006/metadata/properties"/>
    <ds:schemaRef ds:uri="http://schemas.microsoft.com/office/infopath/2007/PartnerControls"/>
    <ds:schemaRef ds:uri="c3f0e526-525f-46ed-bc40-219207f6c969"/>
    <ds:schemaRef ds:uri="716c329a-1381-4f92-ab48-7374dfc88a07"/>
  </ds:schemaRefs>
</ds:datastoreItem>
</file>

<file path=customXml/itemProps2.xml><?xml version="1.0" encoding="utf-8"?>
<ds:datastoreItem xmlns:ds="http://schemas.openxmlformats.org/officeDocument/2006/customXml" ds:itemID="{2897CABD-487E-4F03-8269-E8216F64AD79}">
  <ds:schemaRefs>
    <ds:schemaRef ds:uri="http://schemas.openxmlformats.org/officeDocument/2006/bibliography"/>
  </ds:schemaRefs>
</ds:datastoreItem>
</file>

<file path=customXml/itemProps3.xml><?xml version="1.0" encoding="utf-8"?>
<ds:datastoreItem xmlns:ds="http://schemas.openxmlformats.org/officeDocument/2006/customXml" ds:itemID="{90A2CB3F-927F-467F-87DE-143F7E200554}">
  <ds:schemaRefs>
    <ds:schemaRef ds:uri="http://schemas.microsoft.com/sharepoint/v3/contenttype/forms"/>
  </ds:schemaRefs>
</ds:datastoreItem>
</file>

<file path=customXml/itemProps4.xml><?xml version="1.0" encoding="utf-8"?>
<ds:datastoreItem xmlns:ds="http://schemas.openxmlformats.org/officeDocument/2006/customXml" ds:itemID="{F57A674E-70D4-47CB-B548-61EF1C145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0e526-525f-46ed-bc40-219207f6c969"/>
    <ds:schemaRef ds:uri="716c329a-1381-4f92-ab48-7374dfc88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Sirbu</dc:creator>
  <cp:keywords/>
  <dc:description/>
  <cp:lastModifiedBy>Matthew Evans</cp:lastModifiedBy>
  <cp:revision>14</cp:revision>
  <dcterms:created xsi:type="dcterms:W3CDTF">2024-01-02T12:55:00Z</dcterms:created>
  <dcterms:modified xsi:type="dcterms:W3CDTF">2024-01-12T10:25:00Z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0x0101001D4C9A7F6B6B9848AE60D41774FE34A1</vt:lpwstr>
  </property>
</Properties>
</file>