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CE32" w14:textId="77777777" w:rsidR="00C4031F" w:rsidRPr="008D1065" w:rsidRDefault="00C4031F" w:rsidP="00B76009">
      <w:pPr>
        <w:pStyle w:val="NoSpacing"/>
        <w:rPr>
          <w:b/>
          <w:bCs/>
          <w:sz w:val="28"/>
          <w:szCs w:val="28"/>
        </w:rPr>
      </w:pPr>
      <w:r w:rsidRPr="008D1065">
        <w:rPr>
          <w:b/>
          <w:bCs/>
          <w:sz w:val="28"/>
          <w:szCs w:val="28"/>
        </w:rPr>
        <w:t>Declaration of Conformity with International Commission on Non-Ionizing Radiation Protection Public Exposure Guidelines</w:t>
      </w:r>
    </w:p>
    <w:p w14:paraId="14951C66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6F2C6D" w14:textId="15D9D616" w:rsidR="00C4031F" w:rsidRPr="00781404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UK Limited</w:t>
      </w:r>
    </w:p>
    <w:p w14:paraId="32B4F588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Star House, </w:t>
      </w:r>
    </w:p>
    <w:p w14:paraId="17B51C03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20 Grenfell Road </w:t>
      </w:r>
    </w:p>
    <w:p w14:paraId="1A580BBF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Maidenhead, </w:t>
      </w:r>
    </w:p>
    <w:p w14:paraId="3F08345B" w14:textId="3EC758C2" w:rsidR="00C4031F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>SL6 1EH</w:t>
      </w:r>
    </w:p>
    <w:p w14:paraId="00A4D110" w14:textId="77777777" w:rsidR="00604722" w:rsidRDefault="00604722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CD49F8" w14:textId="616AFA54" w:rsidR="00C4031F" w:rsidRDefault="00C4031F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Declares that the proposed equipment and installation as detailed in the attached General Permitted Development Order application at:</w:t>
      </w:r>
    </w:p>
    <w:p w14:paraId="1C77654D" w14:textId="77777777" w:rsidR="0063446E" w:rsidRPr="00781404" w:rsidRDefault="0063446E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A2220F" w14:textId="77777777" w:rsidR="00604722" w:rsidRDefault="00C4031F" w:rsidP="00BA6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81404">
        <w:rPr>
          <w:rFonts w:ascii="Arial" w:hAnsi="Arial" w:cs="Arial"/>
          <w:sz w:val="24"/>
          <w:szCs w:val="24"/>
        </w:rPr>
        <w:t>Address</w:t>
      </w:r>
      <w:r w:rsidR="00EA29EB">
        <w:rPr>
          <w:rFonts w:ascii="Arial" w:hAnsi="Arial" w:cs="Arial"/>
          <w:sz w:val="24"/>
          <w:szCs w:val="24"/>
        </w:rPr>
        <w:t>:</w:t>
      </w:r>
      <w:r w:rsidR="00EA29EB" w:rsidRPr="0022138B">
        <w:rPr>
          <w:rFonts w:ascii="Arial" w:hAnsi="Arial" w:cs="Arial"/>
          <w:sz w:val="28"/>
          <w:szCs w:val="28"/>
        </w:rPr>
        <w:t xml:space="preserve"> </w:t>
      </w:r>
    </w:p>
    <w:p w14:paraId="32975340" w14:textId="39284DAD" w:rsidR="00604722" w:rsidRDefault="00604722" w:rsidP="00BA6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5A46A59" w14:textId="7F93D2AC" w:rsidR="009B7F02" w:rsidRDefault="009B7F02" w:rsidP="009B7F0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color w:val="FF0000"/>
          <w:sz w:val="20"/>
          <w:szCs w:val="20"/>
        </w:rPr>
      </w:pPr>
      <w:r w:rsidRPr="009B7F02">
        <w:rPr>
          <w:rFonts w:ascii="ArialMT" w:eastAsiaTheme="minorHAnsi" w:hAnsi="ArialMT" w:cs="ArialMT"/>
          <w:color w:val="FF0000"/>
          <w:sz w:val="20"/>
          <w:szCs w:val="20"/>
        </w:rPr>
        <w:t>Cherry Lane</w:t>
      </w:r>
    </w:p>
    <w:p w14:paraId="32B48D6C" w14:textId="63766523" w:rsidR="009B7F02" w:rsidRPr="009B7F02" w:rsidRDefault="009B7F02" w:rsidP="009B7F0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color w:val="FF0000"/>
          <w:sz w:val="20"/>
          <w:szCs w:val="20"/>
        </w:rPr>
      </w:pPr>
      <w:r w:rsidRPr="009B7F02">
        <w:rPr>
          <w:rFonts w:ascii="ArialMT" w:eastAsiaTheme="minorHAnsi" w:hAnsi="ArialMT" w:cs="ArialMT"/>
          <w:color w:val="FF0000"/>
          <w:sz w:val="20"/>
          <w:szCs w:val="20"/>
        </w:rPr>
        <w:t>West Drayton</w:t>
      </w:r>
    </w:p>
    <w:p w14:paraId="53A248F7" w14:textId="3F20AC15" w:rsidR="009B7F02" w:rsidRPr="009B7F02" w:rsidRDefault="009B7F02" w:rsidP="009B7F0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color w:val="FF0000"/>
          <w:sz w:val="20"/>
          <w:szCs w:val="20"/>
        </w:rPr>
      </w:pPr>
      <w:r w:rsidRPr="009B7F02">
        <w:rPr>
          <w:rFonts w:ascii="ArialMT" w:eastAsiaTheme="minorHAnsi" w:hAnsi="ArialMT" w:cs="ArialMT"/>
          <w:color w:val="FF0000"/>
          <w:sz w:val="20"/>
          <w:szCs w:val="20"/>
        </w:rPr>
        <w:t>London Borough Of Hillingdon</w:t>
      </w:r>
    </w:p>
    <w:p w14:paraId="3D1C8F52" w14:textId="0FFEDAE8" w:rsidR="009B7F02" w:rsidRDefault="009B7F02" w:rsidP="009B7F0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color w:val="FF0000"/>
          <w:sz w:val="20"/>
          <w:szCs w:val="20"/>
        </w:rPr>
      </w:pPr>
      <w:r w:rsidRPr="009B7F02">
        <w:rPr>
          <w:rFonts w:ascii="ArialMT" w:eastAsiaTheme="minorHAnsi" w:hAnsi="ArialMT" w:cs="ArialMT"/>
          <w:color w:val="FF0000"/>
          <w:sz w:val="20"/>
          <w:szCs w:val="20"/>
        </w:rPr>
        <w:t>London</w:t>
      </w:r>
    </w:p>
    <w:p w14:paraId="483EEB23" w14:textId="70CE2C47" w:rsidR="009B7F02" w:rsidRDefault="009B7F02" w:rsidP="009B7F0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color w:val="FF0000"/>
          <w:sz w:val="20"/>
          <w:szCs w:val="20"/>
        </w:rPr>
      </w:pPr>
      <w:r w:rsidRPr="009B7F02">
        <w:rPr>
          <w:rFonts w:ascii="ArialMT" w:eastAsiaTheme="minorHAnsi" w:hAnsi="ArialMT" w:cs="ArialMT"/>
          <w:color w:val="FF0000"/>
          <w:sz w:val="20"/>
          <w:szCs w:val="20"/>
        </w:rPr>
        <w:t>Greater London</w:t>
      </w:r>
    </w:p>
    <w:p w14:paraId="13D618AE" w14:textId="30CF7A54" w:rsidR="009B7F02" w:rsidRPr="009B7F02" w:rsidRDefault="009B7F02" w:rsidP="009B7F0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color w:val="FF0000"/>
          <w:sz w:val="20"/>
          <w:szCs w:val="20"/>
        </w:rPr>
      </w:pPr>
      <w:r w:rsidRPr="009B7F02">
        <w:rPr>
          <w:rFonts w:ascii="ArialMT" w:eastAsiaTheme="minorHAnsi" w:hAnsi="ArialMT" w:cs="ArialMT"/>
          <w:color w:val="FF0000"/>
          <w:sz w:val="20"/>
          <w:szCs w:val="20"/>
        </w:rPr>
        <w:t>England</w:t>
      </w:r>
    </w:p>
    <w:p w14:paraId="78D74FDB" w14:textId="177D82BC" w:rsidR="00A633E2" w:rsidRDefault="009B7F02" w:rsidP="009B7F0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 w:rsidRPr="009B7F02">
        <w:rPr>
          <w:rFonts w:ascii="ArialMT" w:eastAsiaTheme="minorHAnsi" w:hAnsi="ArialMT" w:cs="ArialMT"/>
          <w:color w:val="FF0000"/>
          <w:sz w:val="20"/>
          <w:szCs w:val="20"/>
        </w:rPr>
        <w:t>UB7 9DN</w:t>
      </w:r>
    </w:p>
    <w:p w14:paraId="5D51D6C1" w14:textId="77777777" w:rsidR="00B70AFE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</w:p>
    <w:p w14:paraId="557B858F" w14:textId="0E33EA8C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is designed to be in full compliance with the requirements of the radio frequency public exposure guidelines of the International Commission on Non-Ionizing Radiation Protection</w:t>
      </w:r>
      <w:r w:rsidR="00805EBB" w:rsidRPr="00DA22FF">
        <w:rPr>
          <w:rFonts w:ascii="Arial" w:hAnsi="Arial" w:cs="Arial"/>
          <w:sz w:val="24"/>
          <w:szCs w:val="24"/>
        </w:rPr>
        <w:footnoteReference w:id="1"/>
      </w:r>
      <w:r w:rsidRPr="00781404">
        <w:rPr>
          <w:rFonts w:ascii="Arial" w:hAnsi="Arial" w:cs="Arial"/>
          <w:sz w:val="24"/>
          <w:szCs w:val="24"/>
        </w:rPr>
        <w:t xml:space="preserve"> as expressed in EU Council Recommendation </w:t>
      </w:r>
      <w:r w:rsidR="00C026AD">
        <w:rPr>
          <w:rFonts w:ascii="Arial" w:hAnsi="Arial" w:cs="Arial"/>
          <w:sz w:val="24"/>
          <w:szCs w:val="24"/>
        </w:rPr>
        <w:t xml:space="preserve">1999/519/EC </w:t>
      </w:r>
      <w:r w:rsidRPr="00781404">
        <w:rPr>
          <w:rFonts w:ascii="Arial" w:hAnsi="Arial" w:cs="Arial"/>
          <w:sz w:val="24"/>
          <w:szCs w:val="24"/>
        </w:rPr>
        <w:t>of 12 July 1999 “on the limitation of exposure of the general public to electromagnetic fields (0 Hz to 300 GHz)".</w:t>
      </w:r>
    </w:p>
    <w:p w14:paraId="7EBF988F" w14:textId="77777777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08B560" w14:textId="7A453283" w:rsidR="00704BDC" w:rsidRPr="00FC30B2" w:rsidRDefault="00BB7344" w:rsidP="0025184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</w:rPr>
      </w:pPr>
      <w:r w:rsidRPr="00FC30B2">
        <w:rPr>
          <w:rFonts w:ascii="ArialMT" w:hAnsi="ArialMT" w:cs="Arial"/>
        </w:rPr>
        <w:t xml:space="preserve">Cell </w:t>
      </w:r>
      <w:r w:rsidR="00F57E3E" w:rsidRPr="00FC30B2">
        <w:rPr>
          <w:rFonts w:ascii="ArialMT" w:hAnsi="ArialMT" w:cs="Arial"/>
        </w:rPr>
        <w:t>No</w:t>
      </w:r>
      <w:r w:rsidRPr="00FC30B2">
        <w:rPr>
          <w:rFonts w:ascii="ArialMT" w:hAnsi="ArialMT" w:cs="Arial"/>
        </w:rPr>
        <w:t>:</w:t>
      </w:r>
      <w:r w:rsidR="00BE3C70">
        <w:rPr>
          <w:rFonts w:ascii="ArialMT" w:hAnsi="ArialMT" w:cs="Arial"/>
        </w:rPr>
        <w:t xml:space="preserve"> </w:t>
      </w:r>
      <w:r w:rsidR="009B7F02" w:rsidRPr="009B7F02">
        <w:rPr>
          <w:rFonts w:ascii="ArialMT" w:hAnsi="ArialMT" w:cs="Arial"/>
          <w:color w:val="FF0000"/>
        </w:rPr>
        <w:t>HGN17663</w:t>
      </w:r>
    </w:p>
    <w:p w14:paraId="0973FA7A" w14:textId="116F00F6" w:rsidR="007668D2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MT" w:hAnsi="ArialMT" w:cs="Arial"/>
        </w:rPr>
      </w:pPr>
      <w:r w:rsidRPr="00FC30B2">
        <w:rPr>
          <w:rFonts w:ascii="ArialMT" w:hAnsi="ArialMT" w:cs="Arial"/>
        </w:rPr>
        <w:t>Cell Name:</w:t>
      </w:r>
      <w:r w:rsidR="002B4663">
        <w:rPr>
          <w:rFonts w:ascii="ArialMT" w:hAnsi="ArialMT" w:cs="Arial"/>
        </w:rPr>
        <w:t xml:space="preserve"> </w:t>
      </w:r>
      <w:r w:rsidR="00440273" w:rsidRPr="00440273">
        <w:rPr>
          <w:rFonts w:ascii="ArialMT" w:eastAsiaTheme="minorHAnsi" w:hAnsi="ArialMT" w:cs="ArialMT"/>
          <w:color w:val="FF0000"/>
          <w:sz w:val="20"/>
          <w:szCs w:val="20"/>
        </w:rPr>
        <w:t>Cherry Lane Streetworks</w:t>
      </w:r>
    </w:p>
    <w:p w14:paraId="6BC33D4F" w14:textId="30AD1261" w:rsidR="001B3664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MT" w:hAnsi="ArialMT" w:cs="Arial"/>
        </w:rPr>
      </w:pPr>
      <w:r w:rsidRPr="00FC30B2">
        <w:rPr>
          <w:rFonts w:ascii="ArialMT" w:hAnsi="ArialMT" w:cs="Arial"/>
        </w:rPr>
        <w:t>R</w:t>
      </w:r>
      <w:r w:rsidR="00BB7344" w:rsidRPr="00FC30B2">
        <w:rPr>
          <w:rFonts w:ascii="ArialMT" w:hAnsi="ArialMT" w:cs="Arial"/>
        </w:rPr>
        <w:t>eference:</w:t>
      </w:r>
      <w:r w:rsidR="005962D4">
        <w:rPr>
          <w:rFonts w:ascii="ArialMT" w:hAnsi="ArialMT" w:cs="Arial"/>
        </w:rPr>
        <w:t xml:space="preserve"> </w:t>
      </w:r>
      <w:r w:rsidR="00B769FE" w:rsidRPr="00B769FE">
        <w:rPr>
          <w:rFonts w:ascii="ArialMT" w:hAnsi="ArialMT" w:cs="Arial"/>
          <w:color w:val="FF0000"/>
        </w:rPr>
        <w:t>HGN17663_M001</w:t>
      </w:r>
    </w:p>
    <w:p w14:paraId="64C62440" w14:textId="77777777" w:rsidR="001B3664" w:rsidRDefault="001B3664" w:rsidP="00D91D9A">
      <w:pPr>
        <w:autoSpaceDE w:val="0"/>
        <w:autoSpaceDN w:val="0"/>
        <w:adjustRightInd w:val="0"/>
        <w:spacing w:after="0" w:line="240" w:lineRule="auto"/>
        <w:rPr>
          <w:rFonts w:ascii="ArialMT" w:hAnsi="ArialMT" w:cs="Arial"/>
        </w:rPr>
      </w:pPr>
    </w:p>
    <w:p w14:paraId="5BE4F6CE" w14:textId="23E5FA9F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Date: </w:t>
      </w:r>
      <w:r w:rsidR="00E53DD2">
        <w:rPr>
          <w:rFonts w:ascii="Arial" w:hAnsi="Arial" w:cs="Arial"/>
          <w:color w:val="FF0000"/>
          <w:sz w:val="24"/>
          <w:szCs w:val="24"/>
        </w:rPr>
        <w:t>27</w:t>
      </w:r>
      <w:r w:rsidR="00A633E2" w:rsidRPr="00920AF1">
        <w:rPr>
          <w:rFonts w:ascii="Arial" w:hAnsi="Arial" w:cs="Arial"/>
          <w:color w:val="FF0000"/>
          <w:sz w:val="24"/>
          <w:szCs w:val="24"/>
        </w:rPr>
        <w:t>/06/2021</w:t>
      </w:r>
    </w:p>
    <w:p w14:paraId="3240920C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Signed: </w:t>
      </w:r>
      <w:r>
        <w:rPr>
          <w:rFonts w:ascii="Arial" w:hAnsi="Arial" w:cs="Arial"/>
          <w:sz w:val="24"/>
          <w:szCs w:val="24"/>
        </w:rPr>
        <w:t>D.Hadden</w:t>
      </w:r>
    </w:p>
    <w:p w14:paraId="722FA182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t>Dave Hadden</w:t>
      </w:r>
    </w:p>
    <w:p w14:paraId="2853FF8D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Position: </w:t>
      </w:r>
      <w:r>
        <w:rPr>
          <w:rFonts w:ascii="Arial" w:hAnsi="Arial" w:cs="Arial"/>
          <w:sz w:val="24"/>
          <w:szCs w:val="24"/>
        </w:rPr>
        <w:t>Senior Cad Lead/QA</w:t>
      </w:r>
    </w:p>
    <w:p w14:paraId="556E3F05" w14:textId="77777777" w:rsidR="00D93494" w:rsidRPr="00D91D9A" w:rsidRDefault="00E53DD2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93494" w:rsidRPr="00D91D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9DDD" w14:textId="77777777" w:rsidR="00A87305" w:rsidRDefault="00A87305" w:rsidP="00805EBB">
      <w:pPr>
        <w:spacing w:after="0" w:line="240" w:lineRule="auto"/>
      </w:pPr>
      <w:r>
        <w:separator/>
      </w:r>
    </w:p>
  </w:endnote>
  <w:endnote w:type="continuationSeparator" w:id="0">
    <w:p w14:paraId="57CFF51F" w14:textId="77777777" w:rsidR="00A87305" w:rsidRDefault="00A87305" w:rsidP="0080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570A" w14:textId="77777777" w:rsidR="00BB7344" w:rsidRDefault="00BB7344" w:rsidP="00BB7344">
    <w:pPr>
      <w:pStyle w:val="BodyText"/>
      <w:spacing w:before="5"/>
      <w:jc w:val="center"/>
      <w:rPr>
        <w:sz w:val="16"/>
      </w:rPr>
    </w:pPr>
  </w:p>
  <w:p w14:paraId="1173070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Three UK Limited</w:t>
    </w:r>
  </w:p>
  <w:p w14:paraId="04E2778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Star House, 20 Grenfell Road Maidenhead, SL6 1EH Phone: +44 (0)1628 765000</w:t>
    </w:r>
  </w:p>
  <w:p w14:paraId="2EE1CA5B" w14:textId="77777777" w:rsidR="00BB7344" w:rsidRDefault="00BB7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6638" w14:textId="77777777" w:rsidR="00A87305" w:rsidRDefault="00A87305" w:rsidP="00805EBB">
      <w:pPr>
        <w:spacing w:after="0" w:line="240" w:lineRule="auto"/>
      </w:pPr>
      <w:r>
        <w:separator/>
      </w:r>
    </w:p>
  </w:footnote>
  <w:footnote w:type="continuationSeparator" w:id="0">
    <w:p w14:paraId="102804A6" w14:textId="77777777" w:rsidR="00A87305" w:rsidRDefault="00A87305" w:rsidP="00805EBB">
      <w:pPr>
        <w:spacing w:after="0" w:line="240" w:lineRule="auto"/>
      </w:pPr>
      <w:r>
        <w:continuationSeparator/>
      </w:r>
    </w:p>
  </w:footnote>
  <w:footnote w:id="1">
    <w:p w14:paraId="58CD42FB" w14:textId="4FA70E50" w:rsidR="00BB7344" w:rsidRDefault="00805EBB">
      <w:pPr>
        <w:pStyle w:val="FootnoteText"/>
        <w:rPr>
          <w:rFonts w:cs="Calibri"/>
          <w:sz w:val="22"/>
          <w:szCs w:val="22"/>
        </w:rPr>
      </w:pPr>
      <w:r w:rsidRPr="00805EBB">
        <w:rPr>
          <w:rStyle w:val="FootnoteReference"/>
        </w:rPr>
        <w:footnoteRef/>
      </w:r>
      <w:r w:rsidRPr="00805EBB">
        <w:t xml:space="preserve"> </w:t>
      </w:r>
      <w:r w:rsidRPr="00805EBB">
        <w:rPr>
          <w:rFonts w:cs="Calibri"/>
          <w:sz w:val="22"/>
          <w:szCs w:val="22"/>
        </w:rPr>
        <w:t>The updated ICNIRP Guidelines published in March 2020 are covered by this declaration</w:t>
      </w:r>
    </w:p>
    <w:p w14:paraId="56DCE6D5" w14:textId="77777777" w:rsidR="00BB7344" w:rsidRPr="00BB7344" w:rsidRDefault="00BB7344">
      <w:pPr>
        <w:pStyle w:val="FootnoteText"/>
        <w:rPr>
          <w:rFonts w:cs="Calibri"/>
          <w:sz w:val="22"/>
          <w:szCs w:val="2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1F"/>
    <w:rsid w:val="0000668E"/>
    <w:rsid w:val="00010A71"/>
    <w:rsid w:val="00045539"/>
    <w:rsid w:val="00053B2D"/>
    <w:rsid w:val="00082EEC"/>
    <w:rsid w:val="000C480F"/>
    <w:rsid w:val="00114481"/>
    <w:rsid w:val="0012726F"/>
    <w:rsid w:val="00166CA9"/>
    <w:rsid w:val="001B3664"/>
    <w:rsid w:val="001B4FAF"/>
    <w:rsid w:val="001E07D7"/>
    <w:rsid w:val="0022138B"/>
    <w:rsid w:val="00237A83"/>
    <w:rsid w:val="00251842"/>
    <w:rsid w:val="002B4663"/>
    <w:rsid w:val="0032193A"/>
    <w:rsid w:val="00324EAD"/>
    <w:rsid w:val="003265C7"/>
    <w:rsid w:val="00335788"/>
    <w:rsid w:val="00342448"/>
    <w:rsid w:val="00412504"/>
    <w:rsid w:val="00440273"/>
    <w:rsid w:val="0045775E"/>
    <w:rsid w:val="00463377"/>
    <w:rsid w:val="004676C3"/>
    <w:rsid w:val="00474332"/>
    <w:rsid w:val="00492CCA"/>
    <w:rsid w:val="004A2A84"/>
    <w:rsid w:val="004E43B1"/>
    <w:rsid w:val="0051339E"/>
    <w:rsid w:val="00515394"/>
    <w:rsid w:val="00550200"/>
    <w:rsid w:val="00563249"/>
    <w:rsid w:val="00564F72"/>
    <w:rsid w:val="005962D4"/>
    <w:rsid w:val="005B4CC1"/>
    <w:rsid w:val="005F31F5"/>
    <w:rsid w:val="00604722"/>
    <w:rsid w:val="0062241C"/>
    <w:rsid w:val="0063446E"/>
    <w:rsid w:val="0067734C"/>
    <w:rsid w:val="0068088C"/>
    <w:rsid w:val="006C6521"/>
    <w:rsid w:val="006D511F"/>
    <w:rsid w:val="006D777E"/>
    <w:rsid w:val="00701309"/>
    <w:rsid w:val="00704BDC"/>
    <w:rsid w:val="007147A2"/>
    <w:rsid w:val="007668D2"/>
    <w:rsid w:val="00784AAC"/>
    <w:rsid w:val="00797FB5"/>
    <w:rsid w:val="007B7E6C"/>
    <w:rsid w:val="007C079F"/>
    <w:rsid w:val="007E6E84"/>
    <w:rsid w:val="00805EBB"/>
    <w:rsid w:val="00822AFA"/>
    <w:rsid w:val="00874E7A"/>
    <w:rsid w:val="008761D5"/>
    <w:rsid w:val="008D1065"/>
    <w:rsid w:val="008F4C6B"/>
    <w:rsid w:val="00920AF1"/>
    <w:rsid w:val="00962473"/>
    <w:rsid w:val="009855EA"/>
    <w:rsid w:val="009B7F02"/>
    <w:rsid w:val="009E0519"/>
    <w:rsid w:val="00A20E7C"/>
    <w:rsid w:val="00A41E0C"/>
    <w:rsid w:val="00A5015A"/>
    <w:rsid w:val="00A633E2"/>
    <w:rsid w:val="00A64BF0"/>
    <w:rsid w:val="00A66860"/>
    <w:rsid w:val="00A84E0E"/>
    <w:rsid w:val="00A87305"/>
    <w:rsid w:val="00AB3E76"/>
    <w:rsid w:val="00AC378B"/>
    <w:rsid w:val="00B30433"/>
    <w:rsid w:val="00B70AFE"/>
    <w:rsid w:val="00B71F48"/>
    <w:rsid w:val="00B76009"/>
    <w:rsid w:val="00B769FE"/>
    <w:rsid w:val="00B91F9B"/>
    <w:rsid w:val="00BA694E"/>
    <w:rsid w:val="00BB7344"/>
    <w:rsid w:val="00BD29FC"/>
    <w:rsid w:val="00BD509E"/>
    <w:rsid w:val="00BE3C70"/>
    <w:rsid w:val="00C026AD"/>
    <w:rsid w:val="00C0344C"/>
    <w:rsid w:val="00C115C9"/>
    <w:rsid w:val="00C4031F"/>
    <w:rsid w:val="00C420FC"/>
    <w:rsid w:val="00C833E3"/>
    <w:rsid w:val="00C97939"/>
    <w:rsid w:val="00CD1770"/>
    <w:rsid w:val="00CD69A6"/>
    <w:rsid w:val="00D06834"/>
    <w:rsid w:val="00D62443"/>
    <w:rsid w:val="00D87548"/>
    <w:rsid w:val="00D91D9A"/>
    <w:rsid w:val="00DA22FF"/>
    <w:rsid w:val="00DB7B33"/>
    <w:rsid w:val="00DD187D"/>
    <w:rsid w:val="00E168C0"/>
    <w:rsid w:val="00E53DD2"/>
    <w:rsid w:val="00E56204"/>
    <w:rsid w:val="00E96400"/>
    <w:rsid w:val="00EA29EB"/>
    <w:rsid w:val="00EC056F"/>
    <w:rsid w:val="00F14FA3"/>
    <w:rsid w:val="00F57E3E"/>
    <w:rsid w:val="00F74AE6"/>
    <w:rsid w:val="00FB3361"/>
    <w:rsid w:val="00FC30B2"/>
    <w:rsid w:val="00FC79FB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4BFE"/>
  <w15:chartTrackingRefBased/>
  <w15:docId w15:val="{1D7F9DB1-09F9-42FE-918E-611F289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05E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EB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E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3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344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BB73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2"/>
      <w:szCs w:val="1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B7344"/>
    <w:rPr>
      <w:rFonts w:ascii="Arial" w:eastAsia="Arial" w:hAnsi="Arial" w:cs="Arial"/>
      <w:b/>
      <w:bCs/>
      <w:sz w:val="12"/>
      <w:szCs w:val="12"/>
      <w:lang w:val="en-US"/>
    </w:rPr>
  </w:style>
  <w:style w:type="paragraph" w:styleId="NoSpacing">
    <w:name w:val="No Spacing"/>
    <w:uiPriority w:val="1"/>
    <w:qFormat/>
    <w:rsid w:val="005962D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E488-1375-4944-A4FE-A1EED74E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MacLeod</dc:creator>
  <cp:keywords/>
  <dc:description/>
  <cp:lastModifiedBy>Timothy Jiang</cp:lastModifiedBy>
  <cp:revision>25</cp:revision>
  <dcterms:created xsi:type="dcterms:W3CDTF">2021-04-01T11:03:00Z</dcterms:created>
  <dcterms:modified xsi:type="dcterms:W3CDTF">2021-06-27T11:27:00Z</dcterms:modified>
</cp:coreProperties>
</file>