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655CA50B" w14:textId="77777777">
        <w:tc>
          <w:tcPr>
            <w:tcW w:w="10282" w:type="dxa"/>
          </w:tcPr>
          <w:p w14:paraId="55EFA368" w14:textId="77777777" w:rsidR="004B2171" w:rsidRDefault="004B2171">
            <w:pPr>
              <w:jc w:val="center"/>
              <w:rPr>
                <w:rFonts w:ascii="Arial" w:hAnsi="Arial" w:cs="Arial"/>
                <w:b/>
                <w:bCs/>
                <w:caps/>
                <w:sz w:val="24"/>
                <w:szCs w:val="24"/>
              </w:rPr>
            </w:pPr>
            <w:r>
              <w:rPr>
                <w:rFonts w:ascii="Arial" w:hAnsi="Arial" w:cs="Arial"/>
                <w:b/>
                <w:bCs/>
                <w:caps/>
                <w:sz w:val="24"/>
                <w:szCs w:val="24"/>
              </w:rPr>
              <w:t xml:space="preserve"> SITE SPECIFIC SUPPLEMENTARY INFORMATION</w:t>
            </w:r>
          </w:p>
        </w:tc>
      </w:tr>
    </w:tbl>
    <w:p w14:paraId="2E349627" w14:textId="77777777" w:rsidR="004B2171" w:rsidRDefault="004B2171">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7"/>
        <w:gridCol w:w="2410"/>
        <w:gridCol w:w="2268"/>
        <w:gridCol w:w="3547"/>
      </w:tblGrid>
      <w:tr w:rsidR="004B2171" w14:paraId="088DDCAB" w14:textId="77777777" w:rsidTr="00E17D22">
        <w:trPr>
          <w:cantSplit/>
        </w:trPr>
        <w:tc>
          <w:tcPr>
            <w:tcW w:w="2057"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410" w:type="dxa"/>
          </w:tcPr>
          <w:p w14:paraId="7AD30B56" w14:textId="77777777" w:rsidR="004B2171" w:rsidRDefault="009F326F">
            <w:pPr>
              <w:rPr>
                <w:rFonts w:ascii="Arial" w:hAnsi="Arial" w:cs="Arial"/>
                <w:sz w:val="24"/>
                <w:szCs w:val="24"/>
              </w:rPr>
            </w:pPr>
            <w:r w:rsidRPr="009F326F">
              <w:rPr>
                <w:rFonts w:ascii="Arial" w:hAnsi="Arial" w:cs="Arial"/>
                <w:sz w:val="24"/>
                <w:szCs w:val="24"/>
              </w:rPr>
              <w:t>Balmoral Drive</w:t>
            </w:r>
          </w:p>
          <w:p w14:paraId="6D2D7D2B" w14:textId="0200FC13" w:rsidR="00E17D22" w:rsidRDefault="00E17D22">
            <w:pPr>
              <w:rPr>
                <w:rFonts w:ascii="Arial" w:hAnsi="Arial" w:cs="Arial"/>
                <w:sz w:val="24"/>
                <w:szCs w:val="24"/>
              </w:rPr>
            </w:pPr>
          </w:p>
        </w:tc>
        <w:tc>
          <w:tcPr>
            <w:tcW w:w="2268"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3547" w:type="dxa"/>
            <w:vMerge w:val="restart"/>
          </w:tcPr>
          <w:p w14:paraId="2846CE0F" w14:textId="77777777" w:rsidR="009F326F" w:rsidRPr="009F326F" w:rsidRDefault="009F326F" w:rsidP="009F326F">
            <w:pPr>
              <w:rPr>
                <w:rFonts w:ascii="Arial" w:hAnsi="Arial" w:cs="Arial"/>
                <w:sz w:val="24"/>
                <w:szCs w:val="24"/>
              </w:rPr>
            </w:pPr>
            <w:r w:rsidRPr="009F326F">
              <w:rPr>
                <w:rFonts w:ascii="Arial" w:hAnsi="Arial" w:cs="Arial"/>
                <w:sz w:val="24"/>
                <w:szCs w:val="24"/>
              </w:rPr>
              <w:t>Balmoral Drive</w:t>
            </w:r>
          </w:p>
          <w:p w14:paraId="3F5BD178" w14:textId="77777777" w:rsidR="009F326F" w:rsidRPr="009F326F" w:rsidRDefault="009F326F" w:rsidP="009F326F">
            <w:pPr>
              <w:rPr>
                <w:rFonts w:ascii="Arial" w:hAnsi="Arial" w:cs="Arial"/>
                <w:sz w:val="24"/>
                <w:szCs w:val="24"/>
              </w:rPr>
            </w:pPr>
            <w:r w:rsidRPr="009F326F">
              <w:rPr>
                <w:rFonts w:ascii="Arial" w:hAnsi="Arial" w:cs="Arial"/>
                <w:sz w:val="24"/>
                <w:szCs w:val="24"/>
              </w:rPr>
              <w:t>Hayes</w:t>
            </w:r>
          </w:p>
          <w:p w14:paraId="407FAF07" w14:textId="77777777" w:rsidR="009F326F" w:rsidRPr="009F326F" w:rsidRDefault="009F326F" w:rsidP="009F326F">
            <w:pPr>
              <w:rPr>
                <w:rFonts w:ascii="Arial" w:hAnsi="Arial" w:cs="Arial"/>
                <w:sz w:val="24"/>
                <w:szCs w:val="24"/>
              </w:rPr>
            </w:pPr>
            <w:r w:rsidRPr="009F326F">
              <w:rPr>
                <w:rFonts w:ascii="Arial" w:hAnsi="Arial" w:cs="Arial"/>
                <w:sz w:val="24"/>
                <w:szCs w:val="24"/>
              </w:rPr>
              <w:t>London Borough of Hillingdon</w:t>
            </w:r>
          </w:p>
          <w:p w14:paraId="7D6A6F7D" w14:textId="77777777" w:rsidR="009F326F" w:rsidRPr="009F326F" w:rsidRDefault="009F326F" w:rsidP="009F326F">
            <w:pPr>
              <w:rPr>
                <w:rFonts w:ascii="Arial" w:hAnsi="Arial" w:cs="Arial"/>
                <w:sz w:val="24"/>
                <w:szCs w:val="24"/>
              </w:rPr>
            </w:pPr>
            <w:r w:rsidRPr="009F326F">
              <w:rPr>
                <w:rFonts w:ascii="Arial" w:hAnsi="Arial" w:cs="Arial"/>
                <w:sz w:val="24"/>
                <w:szCs w:val="24"/>
              </w:rPr>
              <w:t>London</w:t>
            </w:r>
          </w:p>
          <w:p w14:paraId="77440757" w14:textId="77777777" w:rsidR="009F326F" w:rsidRPr="009F326F" w:rsidRDefault="009F326F" w:rsidP="009F326F">
            <w:pPr>
              <w:rPr>
                <w:rFonts w:ascii="Arial" w:hAnsi="Arial" w:cs="Arial"/>
                <w:sz w:val="24"/>
                <w:szCs w:val="24"/>
              </w:rPr>
            </w:pPr>
            <w:r w:rsidRPr="009F326F">
              <w:rPr>
                <w:rFonts w:ascii="Arial" w:hAnsi="Arial" w:cs="Arial"/>
                <w:sz w:val="24"/>
                <w:szCs w:val="24"/>
              </w:rPr>
              <w:t>Greater London</w:t>
            </w:r>
          </w:p>
          <w:p w14:paraId="0F5197BD" w14:textId="77777777" w:rsidR="004B2171" w:rsidRDefault="009F326F" w:rsidP="009F326F">
            <w:pPr>
              <w:rPr>
                <w:rFonts w:ascii="Arial" w:hAnsi="Arial" w:cs="Arial"/>
                <w:sz w:val="24"/>
                <w:szCs w:val="24"/>
              </w:rPr>
            </w:pPr>
            <w:r w:rsidRPr="009F326F">
              <w:rPr>
                <w:rFonts w:ascii="Arial" w:hAnsi="Arial" w:cs="Arial"/>
                <w:sz w:val="24"/>
                <w:szCs w:val="24"/>
              </w:rPr>
              <w:t>UB4 8DG</w:t>
            </w:r>
          </w:p>
          <w:p w14:paraId="602BBA10" w14:textId="51003081" w:rsidR="00E17D22" w:rsidRDefault="00E17D22" w:rsidP="009F326F">
            <w:pPr>
              <w:rPr>
                <w:rFonts w:ascii="Arial" w:hAnsi="Arial" w:cs="Arial"/>
                <w:sz w:val="24"/>
                <w:szCs w:val="24"/>
              </w:rPr>
            </w:pPr>
          </w:p>
        </w:tc>
      </w:tr>
      <w:tr w:rsidR="004B2171" w14:paraId="67D81BDB" w14:textId="77777777" w:rsidTr="00E17D22">
        <w:trPr>
          <w:cantSplit/>
        </w:trPr>
        <w:tc>
          <w:tcPr>
            <w:tcW w:w="2057"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410" w:type="dxa"/>
          </w:tcPr>
          <w:p w14:paraId="2EDFDCFA" w14:textId="77777777" w:rsidR="00E17D22" w:rsidRDefault="009F326F">
            <w:pPr>
              <w:rPr>
                <w:rFonts w:ascii="Arial" w:hAnsi="Arial" w:cs="Arial"/>
                <w:sz w:val="24"/>
                <w:szCs w:val="24"/>
              </w:rPr>
            </w:pPr>
            <w:r w:rsidRPr="009F326F">
              <w:rPr>
                <w:rFonts w:ascii="Arial" w:hAnsi="Arial" w:cs="Arial"/>
                <w:sz w:val="24"/>
                <w:szCs w:val="24"/>
              </w:rPr>
              <w:t xml:space="preserve">E: 509726 </w:t>
            </w:r>
          </w:p>
          <w:p w14:paraId="41FE41EC" w14:textId="026319C2" w:rsidR="004B2171" w:rsidRDefault="009F326F">
            <w:pPr>
              <w:rPr>
                <w:rFonts w:ascii="Arial" w:hAnsi="Arial" w:cs="Arial"/>
                <w:sz w:val="24"/>
                <w:szCs w:val="24"/>
              </w:rPr>
            </w:pPr>
            <w:r w:rsidRPr="009F326F">
              <w:rPr>
                <w:rFonts w:ascii="Arial" w:hAnsi="Arial" w:cs="Arial"/>
                <w:sz w:val="24"/>
                <w:szCs w:val="24"/>
              </w:rPr>
              <w:t>N: 182005</w:t>
            </w:r>
          </w:p>
        </w:tc>
        <w:tc>
          <w:tcPr>
            <w:tcW w:w="2268" w:type="dxa"/>
            <w:vMerge/>
          </w:tcPr>
          <w:p w14:paraId="5233D9AB" w14:textId="77777777" w:rsidR="004B2171" w:rsidRDefault="004B2171">
            <w:pPr>
              <w:rPr>
                <w:rFonts w:ascii="Arial" w:hAnsi="Arial" w:cs="Arial"/>
                <w:sz w:val="24"/>
                <w:szCs w:val="24"/>
              </w:rPr>
            </w:pPr>
          </w:p>
        </w:tc>
        <w:tc>
          <w:tcPr>
            <w:tcW w:w="3547" w:type="dxa"/>
            <w:vMerge/>
          </w:tcPr>
          <w:p w14:paraId="2A325448" w14:textId="77777777" w:rsidR="004B2171" w:rsidRDefault="004B2171">
            <w:pPr>
              <w:rPr>
                <w:rFonts w:ascii="Arial" w:hAnsi="Arial" w:cs="Arial"/>
                <w:sz w:val="24"/>
                <w:szCs w:val="24"/>
              </w:rPr>
            </w:pPr>
          </w:p>
        </w:tc>
      </w:tr>
      <w:tr w:rsidR="004B2171" w14:paraId="5B79A8FA" w14:textId="77777777" w:rsidTr="00E17D22">
        <w:tc>
          <w:tcPr>
            <w:tcW w:w="2057"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410" w:type="dxa"/>
          </w:tcPr>
          <w:p w14:paraId="7DC534CC" w14:textId="3CF9319D" w:rsidR="004B2171" w:rsidRDefault="009F326F" w:rsidP="00EA6917">
            <w:pPr>
              <w:rPr>
                <w:rFonts w:ascii="Arial" w:hAnsi="Arial" w:cs="Arial"/>
                <w:sz w:val="24"/>
                <w:szCs w:val="24"/>
              </w:rPr>
            </w:pPr>
            <w:r>
              <w:rPr>
                <w:rFonts w:ascii="Arial" w:hAnsi="Arial" w:cs="Arial"/>
                <w:sz w:val="24"/>
                <w:szCs w:val="24"/>
              </w:rPr>
              <w:t>HGN11041</w:t>
            </w:r>
          </w:p>
        </w:tc>
        <w:tc>
          <w:tcPr>
            <w:tcW w:w="2268"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3547" w:type="dxa"/>
          </w:tcPr>
          <w:p w14:paraId="424949F8" w14:textId="5667A38B" w:rsidR="006D3A5F" w:rsidRDefault="007762D9" w:rsidP="00E17D22">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E17D22">
            <w:pPr>
              <w:rPr>
                <w:rFonts w:ascii="Arial" w:hAnsi="Arial" w:cs="Arial"/>
                <w:sz w:val="24"/>
                <w:szCs w:val="24"/>
              </w:rPr>
            </w:pPr>
          </w:p>
          <w:p w14:paraId="157C4542" w14:textId="550AE8E0" w:rsidR="006D3A5F" w:rsidRDefault="006D3A5F" w:rsidP="00E17D22">
            <w:pPr>
              <w:rPr>
                <w:rFonts w:ascii="Arial" w:hAnsi="Arial" w:cs="Arial"/>
                <w:sz w:val="24"/>
                <w:szCs w:val="24"/>
              </w:rPr>
            </w:pPr>
            <w:r w:rsidRPr="006D3A5F">
              <w:rPr>
                <w:rFonts w:ascii="Arial" w:hAnsi="Arial" w:cs="Arial"/>
                <w:sz w:val="24"/>
                <w:szCs w:val="24"/>
              </w:rPr>
              <w:t xml:space="preserve">Proposed telecommunications </w:t>
            </w:r>
            <w:r w:rsidRPr="009F326F">
              <w:rPr>
                <w:rFonts w:ascii="Arial" w:hAnsi="Arial" w:cs="Arial"/>
                <w:sz w:val="24"/>
                <w:szCs w:val="24"/>
              </w:rPr>
              <w:t>installation: Proposed Phase 8 Monopole C/W wrapround</w:t>
            </w:r>
            <w:r w:rsidRPr="006D3A5F">
              <w:rPr>
                <w:rFonts w:ascii="Arial" w:hAnsi="Arial" w:cs="Arial"/>
                <w:sz w:val="24"/>
                <w:szCs w:val="24"/>
              </w:rPr>
              <w:t xml:space="preserve"> Cabinet at base &amp; associated ancillary works</w:t>
            </w:r>
            <w:r w:rsidR="005C0169">
              <w:rPr>
                <w:rFonts w:ascii="Arial" w:hAnsi="Arial" w:cs="Arial"/>
                <w:sz w:val="24"/>
                <w:szCs w:val="24"/>
              </w:rPr>
              <w:t>.</w:t>
            </w: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A2A2DA7" w14:textId="2D00E31A" w:rsidR="004B2171" w:rsidRDefault="004B2171">
            <w:pPr>
              <w:rPr>
                <w:rFonts w:ascii="Arial" w:hAnsi="Arial" w:cs="Arial"/>
                <w:sz w:val="24"/>
                <w:szCs w:val="24"/>
              </w:rPr>
            </w:pPr>
            <w:r>
              <w:rPr>
                <w:rFonts w:ascii="Arial" w:hAnsi="Arial" w:cs="Arial"/>
                <w:sz w:val="24"/>
                <w:szCs w:val="24"/>
              </w:rPr>
              <w:t>N/A</w:t>
            </w:r>
          </w:p>
          <w:p w14:paraId="2F2624C1" w14:textId="77777777" w:rsidR="004B2171" w:rsidRDefault="004B2171" w:rsidP="00CD5FD8">
            <w:pPr>
              <w:rPr>
                <w:rFonts w:ascii="Arial" w:hAnsi="Arial" w:cs="Arial"/>
                <w:sz w:val="24"/>
                <w:szCs w:val="24"/>
              </w:rPr>
            </w:pP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5EDEC73D" w14:textId="77777777">
        <w:trPr>
          <w:cantSplit/>
        </w:trPr>
        <w:tc>
          <w:tcPr>
            <w:tcW w:w="7905"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377"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tc>
          <w:tcPr>
            <w:tcW w:w="7905" w:type="dxa"/>
          </w:tcPr>
          <w:p w14:paraId="238E6314"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trPr>
          <w:cantSplit/>
        </w:trPr>
        <w:tc>
          <w:tcPr>
            <w:tcW w:w="7905"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trPr>
          <w:cantSplit/>
        </w:trPr>
        <w:tc>
          <w:tcPr>
            <w:tcW w:w="7905"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r w:rsidR="004B2171" w14:paraId="1257E71C" w14:textId="77777777">
        <w:trPr>
          <w:cantSplit/>
          <w:trHeight w:val="825"/>
        </w:trPr>
        <w:tc>
          <w:tcPr>
            <w:tcW w:w="10282" w:type="dxa"/>
            <w:gridSpan w:val="3"/>
          </w:tcPr>
          <w:p w14:paraId="231739FA" w14:textId="77777777" w:rsidR="004B2171" w:rsidRDefault="004B2171">
            <w:pPr>
              <w:rPr>
                <w:rFonts w:ascii="Arial" w:hAnsi="Arial" w:cs="Arial"/>
                <w:sz w:val="24"/>
                <w:szCs w:val="24"/>
              </w:rPr>
            </w:pPr>
            <w:r>
              <w:rPr>
                <w:rFonts w:ascii="Arial" w:hAnsi="Arial" w:cs="Arial"/>
                <w:sz w:val="24"/>
                <w:szCs w:val="24"/>
              </w:rPr>
              <w:t>Summary of outcome/Main issues raised:</w:t>
            </w:r>
          </w:p>
          <w:p w14:paraId="4D17EAC2" w14:textId="77777777" w:rsidR="004B2171" w:rsidRPr="00BF6F8B" w:rsidRDefault="004B2171" w:rsidP="00EA6917">
            <w:pPr>
              <w:rPr>
                <w:rFonts w:ascii="Arial" w:hAnsi="Arial" w:cs="Arial"/>
                <w:sz w:val="24"/>
                <w:szCs w:val="24"/>
              </w:rPr>
            </w:pPr>
          </w:p>
          <w:p w14:paraId="2996047F" w14:textId="0E94DA3C" w:rsidR="004B2171" w:rsidRPr="00BF6F8B" w:rsidRDefault="00950F05" w:rsidP="00A76FEE">
            <w:pPr>
              <w:jc w:val="both"/>
              <w:rPr>
                <w:rFonts w:ascii="Arial" w:hAnsi="Arial" w:cs="Arial"/>
                <w:sz w:val="24"/>
                <w:szCs w:val="24"/>
              </w:rPr>
            </w:pPr>
            <w:r>
              <w:rPr>
                <w:rFonts w:ascii="Arial" w:hAnsi="Arial" w:cs="Arial"/>
                <w:sz w:val="24"/>
                <w:szCs w:val="24"/>
              </w:rPr>
              <w:t>No</w:t>
            </w:r>
            <w:r w:rsidR="003E45BB" w:rsidRPr="00BF6F8B">
              <w:rPr>
                <w:rFonts w:ascii="Arial" w:hAnsi="Arial" w:cs="Arial"/>
                <w:sz w:val="24"/>
                <w:szCs w:val="24"/>
              </w:rPr>
              <w:t xml:space="preserve"> comments had been received in respect to the proposals.</w:t>
            </w:r>
          </w:p>
          <w:p w14:paraId="7B3744D0" w14:textId="77777777" w:rsidR="003E45BB" w:rsidRDefault="003E45BB" w:rsidP="00C37870">
            <w:pPr>
              <w:rPr>
                <w:rFonts w:ascii="Arial" w:hAnsi="Arial" w:cs="Arial"/>
                <w:sz w:val="24"/>
                <w:szCs w:val="24"/>
              </w:rPr>
            </w:pPr>
          </w:p>
        </w:tc>
      </w:tr>
    </w:tbl>
    <w:p w14:paraId="5149E746" w14:textId="7D37A757" w:rsidR="004B2171" w:rsidRDefault="004B2171">
      <w:pPr>
        <w:rPr>
          <w:rFonts w:ascii="Arial" w:hAnsi="Arial" w:cs="Arial"/>
          <w:b/>
          <w:bCs/>
          <w:sz w:val="24"/>
          <w:szCs w:val="24"/>
        </w:rPr>
      </w:pPr>
    </w:p>
    <w:p w14:paraId="5B1BACDD" w14:textId="6EB22381" w:rsidR="005F7105" w:rsidRDefault="005F7105">
      <w:pPr>
        <w:rPr>
          <w:rFonts w:ascii="Arial" w:hAnsi="Arial" w:cs="Arial"/>
          <w:b/>
          <w:bCs/>
          <w:sz w:val="24"/>
          <w:szCs w:val="24"/>
        </w:rPr>
      </w:pPr>
    </w:p>
    <w:p w14:paraId="4309113C" w14:textId="77777777" w:rsidR="001A1F3E" w:rsidRDefault="001A1F3E">
      <w:pPr>
        <w:rPr>
          <w:rFonts w:ascii="Arial" w:hAnsi="Arial" w:cs="Arial"/>
          <w:b/>
          <w:bCs/>
          <w:sz w:val="24"/>
          <w:szCs w:val="24"/>
        </w:rPr>
      </w:pPr>
    </w:p>
    <w:p w14:paraId="1F7816B8" w14:textId="77777777" w:rsidR="00723695" w:rsidRDefault="00723695">
      <w:pPr>
        <w:rPr>
          <w:rFonts w:ascii="Arial" w:hAnsi="Arial" w:cs="Arial"/>
          <w:b/>
          <w:bCs/>
          <w:sz w:val="24"/>
          <w:szCs w:val="24"/>
        </w:rPr>
      </w:pPr>
    </w:p>
    <w:p w14:paraId="1B3A5AEC"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7A48B37D" w:rsidR="004B2171" w:rsidRDefault="004B2171">
            <w:pPr>
              <w:jc w:val="center"/>
              <w:rPr>
                <w:rFonts w:ascii="Arial" w:hAnsi="Arial" w:cs="Arial"/>
                <w:sz w:val="24"/>
                <w:szCs w:val="24"/>
              </w:rPr>
            </w:pPr>
          </w:p>
        </w:tc>
        <w:tc>
          <w:tcPr>
            <w:tcW w:w="1134" w:type="dxa"/>
          </w:tcPr>
          <w:p w14:paraId="3362F46E" w14:textId="056A4962" w:rsidR="004B2171" w:rsidRDefault="00E13E95">
            <w:pPr>
              <w:rPr>
                <w:rFonts w:ascii="Arial" w:hAnsi="Arial" w:cs="Arial"/>
                <w:sz w:val="24"/>
                <w:szCs w:val="24"/>
              </w:rPr>
            </w:pPr>
            <w:r>
              <w:rPr>
                <w:rFonts w:ascii="Arial" w:hAnsi="Arial" w:cs="Arial"/>
                <w:sz w:val="24"/>
                <w:szCs w:val="24"/>
              </w:rPr>
              <w:t>Amber</w:t>
            </w: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F1A21E6" w14:textId="77777777">
        <w:tc>
          <w:tcPr>
            <w:tcW w:w="10282" w:type="dxa"/>
          </w:tcPr>
          <w:p w14:paraId="286CDF1A"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73B7B791" w14:textId="77777777" w:rsidR="004B2171" w:rsidRPr="00645D29" w:rsidRDefault="004B2171" w:rsidP="005E5DF8">
            <w:pPr>
              <w:rPr>
                <w:rFonts w:ascii="Arial" w:hAnsi="Arial" w:cs="Arial"/>
                <w:sz w:val="24"/>
                <w:szCs w:val="24"/>
              </w:rPr>
            </w:pPr>
          </w:p>
          <w:p w14:paraId="6A0A2EAF" w14:textId="60683667" w:rsidR="004B2171" w:rsidRPr="00645D29" w:rsidRDefault="009F326F" w:rsidP="005E5DF8">
            <w:pPr>
              <w:rPr>
                <w:rFonts w:ascii="Arial" w:hAnsi="Arial" w:cs="Arial"/>
                <w:sz w:val="24"/>
                <w:szCs w:val="24"/>
              </w:rPr>
            </w:pPr>
            <w:r>
              <w:rPr>
                <w:rFonts w:ascii="Arial" w:hAnsi="Arial" w:cs="Arial"/>
                <w:sz w:val="24"/>
                <w:szCs w:val="24"/>
              </w:rPr>
              <w:t>Grange Park Junior School is</w:t>
            </w:r>
            <w:r w:rsidR="004B2171" w:rsidRPr="00645D29">
              <w:rPr>
                <w:rFonts w:ascii="Arial" w:hAnsi="Arial" w:cs="Arial"/>
                <w:sz w:val="24"/>
                <w:szCs w:val="24"/>
              </w:rPr>
              <w:t xml:space="preserve"> </w:t>
            </w:r>
            <w:proofErr w:type="gramStart"/>
            <w:r w:rsidR="004B2171" w:rsidRPr="00645D29">
              <w:rPr>
                <w:rFonts w:ascii="Arial" w:hAnsi="Arial" w:cs="Arial"/>
                <w:sz w:val="24"/>
                <w:szCs w:val="24"/>
              </w:rPr>
              <w:t>in close proximity to</w:t>
            </w:r>
            <w:proofErr w:type="gramEnd"/>
            <w:r w:rsidR="004B2171" w:rsidRPr="00645D29">
              <w:rPr>
                <w:rFonts w:ascii="Arial" w:hAnsi="Arial" w:cs="Arial"/>
                <w:sz w:val="24"/>
                <w:szCs w:val="24"/>
              </w:rPr>
              <w:t xml:space="preserve"> the site.</w:t>
            </w:r>
          </w:p>
          <w:p w14:paraId="23ADD6E7" w14:textId="77777777" w:rsidR="004B2171" w:rsidRPr="005E5DF8" w:rsidRDefault="004B2171" w:rsidP="005E5DF8">
            <w:pPr>
              <w:rPr>
                <w:rFonts w:ascii="Arial" w:hAnsi="Arial" w:cs="Arial"/>
                <w:sz w:val="24"/>
                <w:szCs w:val="24"/>
              </w:rPr>
            </w:pPr>
          </w:p>
        </w:tc>
      </w:tr>
      <w:tr w:rsidR="004B2171" w14:paraId="021AEF67" w14:textId="77777777">
        <w:tc>
          <w:tcPr>
            <w:tcW w:w="10282" w:type="dxa"/>
          </w:tcPr>
          <w:p w14:paraId="0893676C"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19F35F2C" w14:textId="77777777" w:rsidR="004B2171" w:rsidRDefault="004B2171">
            <w:pPr>
              <w:rPr>
                <w:rFonts w:ascii="Arial" w:hAnsi="Arial" w:cs="Arial"/>
                <w:sz w:val="24"/>
                <w:szCs w:val="24"/>
              </w:rPr>
            </w:pPr>
          </w:p>
          <w:p w14:paraId="143B08BD" w14:textId="609C91CE" w:rsidR="004B2171" w:rsidRDefault="009F326F" w:rsidP="00D51321">
            <w:pPr>
              <w:rPr>
                <w:rFonts w:ascii="Arial" w:hAnsi="Arial" w:cs="Arial"/>
                <w:sz w:val="24"/>
                <w:szCs w:val="24"/>
              </w:rPr>
            </w:pPr>
            <w:r w:rsidRPr="009F326F">
              <w:rPr>
                <w:rFonts w:ascii="Arial" w:hAnsi="Arial" w:cs="Arial"/>
                <w:sz w:val="24"/>
                <w:szCs w:val="24"/>
              </w:rPr>
              <w:t xml:space="preserve">Grange Park Junior School </w:t>
            </w:r>
            <w:r>
              <w:rPr>
                <w:rFonts w:ascii="Arial" w:hAnsi="Arial" w:cs="Arial"/>
                <w:sz w:val="24"/>
                <w:szCs w:val="24"/>
              </w:rPr>
              <w:t>was notified.</w:t>
            </w:r>
          </w:p>
          <w:p w14:paraId="3D1C4F4C" w14:textId="6F7C7255" w:rsidR="009F326F" w:rsidRPr="00645D29" w:rsidRDefault="009F326F" w:rsidP="00D51321">
            <w:pPr>
              <w:rPr>
                <w:rFonts w:ascii="Arial" w:hAnsi="Arial" w:cs="Arial"/>
                <w:sz w:val="24"/>
                <w:szCs w:val="24"/>
              </w:rPr>
            </w:pPr>
          </w:p>
        </w:tc>
      </w:tr>
      <w:tr w:rsidR="004B2171" w14:paraId="02E73716" w14:textId="77777777">
        <w:tc>
          <w:tcPr>
            <w:tcW w:w="10282" w:type="dxa"/>
          </w:tcPr>
          <w:p w14:paraId="5E5EFF42" w14:textId="77777777" w:rsidR="004B2171" w:rsidRDefault="004B2171">
            <w:pPr>
              <w:rPr>
                <w:rFonts w:ascii="Arial" w:hAnsi="Arial" w:cs="Arial"/>
                <w:sz w:val="24"/>
                <w:szCs w:val="24"/>
              </w:rPr>
            </w:pPr>
            <w:r>
              <w:rPr>
                <w:rFonts w:ascii="Arial" w:hAnsi="Arial" w:cs="Arial"/>
                <w:sz w:val="24"/>
                <w:szCs w:val="24"/>
              </w:rPr>
              <w:t>Summary of outcome/Main issues raised:</w:t>
            </w:r>
          </w:p>
          <w:p w14:paraId="7D7373B2" w14:textId="77777777" w:rsidR="004B2171" w:rsidRDefault="004B2171" w:rsidP="00D51321">
            <w:pPr>
              <w:rPr>
                <w:rFonts w:ascii="Arial" w:hAnsi="Arial" w:cs="Arial"/>
                <w:sz w:val="24"/>
                <w:szCs w:val="24"/>
              </w:rPr>
            </w:pPr>
          </w:p>
          <w:p w14:paraId="512A7A03" w14:textId="77777777" w:rsidR="004B2171" w:rsidRDefault="004B2171" w:rsidP="00D51321">
            <w:pPr>
              <w:rPr>
                <w:rFonts w:ascii="Arial" w:hAnsi="Arial" w:cs="Arial"/>
                <w:sz w:val="24"/>
                <w:szCs w:val="24"/>
              </w:rPr>
            </w:pPr>
            <w:r w:rsidRPr="00645D29">
              <w:rPr>
                <w:rFonts w:ascii="Arial" w:hAnsi="Arial" w:cs="Arial"/>
                <w:sz w:val="24"/>
                <w:szCs w:val="24"/>
              </w:rPr>
              <w:t>N/A</w:t>
            </w:r>
          </w:p>
          <w:p w14:paraId="659792CA" w14:textId="77777777" w:rsidR="004B2171"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61F63A81" w14:textId="77777777">
        <w:tc>
          <w:tcPr>
            <w:tcW w:w="7905" w:type="dxa"/>
          </w:tcPr>
          <w:p w14:paraId="69F3E0AA"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BFEBACA" w14:textId="77777777" w:rsidR="004B2171" w:rsidRDefault="004B2171">
            <w:pPr>
              <w:jc w:val="center"/>
              <w:rPr>
                <w:rFonts w:ascii="Arial" w:hAnsi="Arial" w:cs="Arial"/>
                <w:sz w:val="24"/>
                <w:szCs w:val="24"/>
              </w:rPr>
            </w:pPr>
          </w:p>
        </w:tc>
        <w:tc>
          <w:tcPr>
            <w:tcW w:w="1243" w:type="dxa"/>
          </w:tcPr>
          <w:p w14:paraId="0650B9D8" w14:textId="33425255" w:rsidR="004B2171" w:rsidRDefault="009F326F">
            <w:pPr>
              <w:jc w:val="center"/>
              <w:rPr>
                <w:rFonts w:ascii="Arial" w:hAnsi="Arial" w:cs="Arial"/>
                <w:sz w:val="24"/>
                <w:szCs w:val="24"/>
              </w:rPr>
            </w:pPr>
            <w:r>
              <w:rPr>
                <w:rFonts w:ascii="Arial" w:hAnsi="Arial" w:cs="Arial"/>
                <w:sz w:val="24"/>
                <w:szCs w:val="24"/>
              </w:rPr>
              <w:t>Yes</w:t>
            </w:r>
          </w:p>
        </w:tc>
      </w:tr>
      <w:tr w:rsidR="004B2171" w14:paraId="6BE3F103" w14:textId="77777777">
        <w:tc>
          <w:tcPr>
            <w:tcW w:w="7905" w:type="dxa"/>
          </w:tcPr>
          <w:p w14:paraId="3E2F590E"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Default="004B2171">
            <w:pPr>
              <w:jc w:val="center"/>
              <w:rPr>
                <w:rFonts w:ascii="Arial" w:hAnsi="Arial" w:cs="Arial"/>
                <w:sz w:val="24"/>
                <w:szCs w:val="24"/>
              </w:rPr>
            </w:pPr>
          </w:p>
        </w:tc>
        <w:tc>
          <w:tcPr>
            <w:tcW w:w="1243" w:type="dxa"/>
          </w:tcPr>
          <w:p w14:paraId="5563ACAB" w14:textId="4EB63001" w:rsidR="004B2171" w:rsidRDefault="009F326F">
            <w:pPr>
              <w:jc w:val="center"/>
              <w:rPr>
                <w:rFonts w:ascii="Arial" w:hAnsi="Arial" w:cs="Arial"/>
                <w:sz w:val="24"/>
                <w:szCs w:val="24"/>
              </w:rPr>
            </w:pPr>
            <w:r>
              <w:rPr>
                <w:rFonts w:ascii="Arial" w:hAnsi="Arial" w:cs="Arial"/>
                <w:sz w:val="24"/>
                <w:szCs w:val="24"/>
              </w:rPr>
              <w:t>Yes</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71DE8C05" w14:textId="77777777" w:rsidR="004B2171" w:rsidRDefault="004B2171">
            <w:pPr>
              <w:rPr>
                <w:rFonts w:ascii="Arial" w:hAnsi="Arial" w:cs="Arial"/>
                <w:sz w:val="24"/>
                <w:szCs w:val="24"/>
              </w:rPr>
            </w:pPr>
            <w:r>
              <w:rPr>
                <w:rFonts w:ascii="Arial" w:hAnsi="Arial" w:cs="Arial"/>
                <w:sz w:val="24"/>
                <w:szCs w:val="24"/>
              </w:rPr>
              <w:t>N/A</w:t>
            </w:r>
          </w:p>
          <w:p w14:paraId="01AE902F" w14:textId="77777777" w:rsidR="004B2171"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45F181F0" w:rsidR="004B2171" w:rsidRPr="00E17D22" w:rsidRDefault="00E17D22">
            <w:pPr>
              <w:rPr>
                <w:rFonts w:ascii="Arial" w:hAnsi="Arial" w:cs="Arial"/>
                <w:sz w:val="24"/>
                <w:szCs w:val="24"/>
              </w:rPr>
            </w:pPr>
            <w:r w:rsidRPr="00E17D22">
              <w:rPr>
                <w:rFonts w:ascii="Arial" w:hAnsi="Arial" w:cs="Arial"/>
                <w:sz w:val="24"/>
                <w:szCs w:val="24"/>
              </w:rPr>
              <w:t>6</w:t>
            </w:r>
            <w:r w:rsidRPr="00E17D22">
              <w:rPr>
                <w:rFonts w:ascii="Arial" w:hAnsi="Arial" w:cs="Arial"/>
                <w:sz w:val="24"/>
                <w:szCs w:val="24"/>
                <w:vertAlign w:val="superscript"/>
              </w:rPr>
              <w:t>th</w:t>
            </w:r>
            <w:r w:rsidRPr="00E17D22">
              <w:rPr>
                <w:rFonts w:ascii="Arial" w:hAnsi="Arial" w:cs="Arial"/>
                <w:sz w:val="24"/>
                <w:szCs w:val="24"/>
              </w:rPr>
              <w:t xml:space="preserve"> August </w:t>
            </w:r>
            <w:r w:rsidR="00A76FEE" w:rsidRPr="00E17D22">
              <w:rPr>
                <w:rFonts w:ascii="Arial" w:hAnsi="Arial" w:cs="Arial"/>
                <w:sz w:val="24"/>
                <w:szCs w:val="24"/>
              </w:rPr>
              <w:t>2020</w:t>
            </w:r>
          </w:p>
        </w:tc>
      </w:tr>
    </w:tbl>
    <w:p w14:paraId="456EE616" w14:textId="43FC00C8" w:rsidR="004B2171" w:rsidRDefault="004B2171">
      <w:pPr>
        <w:rPr>
          <w:rFonts w:ascii="Arial" w:hAnsi="Arial" w:cs="Arial"/>
          <w:b/>
          <w:bCs/>
          <w:sz w:val="24"/>
          <w:szCs w:val="24"/>
        </w:rPr>
      </w:pPr>
    </w:p>
    <w:p w14:paraId="35B6D4BE" w14:textId="420C5FEE" w:rsidR="00F14F7B" w:rsidRDefault="00F14F7B">
      <w:pPr>
        <w:rPr>
          <w:rFonts w:ascii="Arial" w:hAnsi="Arial" w:cs="Arial"/>
          <w:b/>
          <w:bCs/>
          <w:sz w:val="24"/>
          <w:szCs w:val="24"/>
        </w:rPr>
      </w:pPr>
    </w:p>
    <w:p w14:paraId="6FC8FE4E" w14:textId="5D12B1FF" w:rsidR="00F14F7B" w:rsidRDefault="00F14F7B">
      <w:pPr>
        <w:rPr>
          <w:rFonts w:ascii="Arial" w:hAnsi="Arial" w:cs="Arial"/>
          <w:b/>
          <w:bCs/>
          <w:sz w:val="24"/>
          <w:szCs w:val="24"/>
        </w:rPr>
      </w:pPr>
    </w:p>
    <w:p w14:paraId="31436D5D" w14:textId="02C74794" w:rsidR="00E17D22" w:rsidRDefault="00E17D22">
      <w:pPr>
        <w:rPr>
          <w:rFonts w:ascii="Arial" w:hAnsi="Arial" w:cs="Arial"/>
          <w:b/>
          <w:bCs/>
          <w:sz w:val="24"/>
          <w:szCs w:val="24"/>
        </w:rPr>
      </w:pPr>
    </w:p>
    <w:p w14:paraId="3211B47C" w14:textId="6C45C9F8" w:rsidR="00E17D22" w:rsidRDefault="00E17D22">
      <w:pPr>
        <w:rPr>
          <w:rFonts w:ascii="Arial" w:hAnsi="Arial" w:cs="Arial"/>
          <w:b/>
          <w:bCs/>
          <w:sz w:val="24"/>
          <w:szCs w:val="24"/>
        </w:rPr>
      </w:pPr>
    </w:p>
    <w:p w14:paraId="4C622687" w14:textId="77777777" w:rsidR="00E17D22" w:rsidRDefault="00E17D22">
      <w:pPr>
        <w:rPr>
          <w:rFonts w:ascii="Arial" w:hAnsi="Arial" w:cs="Arial"/>
          <w:b/>
          <w:bCs/>
          <w:sz w:val="24"/>
          <w:szCs w:val="24"/>
        </w:rPr>
      </w:pPr>
    </w:p>
    <w:p w14:paraId="47807E9A" w14:textId="2785AF84" w:rsidR="00F14F7B" w:rsidRDefault="00F14F7B">
      <w:pPr>
        <w:rPr>
          <w:rFonts w:ascii="Arial" w:hAnsi="Arial" w:cs="Arial"/>
          <w:b/>
          <w:bCs/>
          <w:sz w:val="24"/>
          <w:szCs w:val="24"/>
        </w:rPr>
      </w:pPr>
    </w:p>
    <w:p w14:paraId="4326EDAA" w14:textId="77777777" w:rsidR="00F14F7B" w:rsidRDefault="00F14F7B">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Default="00942563" w:rsidP="00942563">
            <w:pPr>
              <w:jc w:val="both"/>
              <w:rPr>
                <w:rFonts w:ascii="Arial" w:hAnsi="Arial" w:cs="Arial"/>
                <w:sz w:val="24"/>
                <w:szCs w:val="24"/>
              </w:rPr>
            </w:pPr>
          </w:p>
          <w:p w14:paraId="4D41F865" w14:textId="6CA2D18E" w:rsidR="008F5F65" w:rsidRDefault="008F5F65" w:rsidP="00942563">
            <w:pPr>
              <w:jc w:val="both"/>
              <w:rPr>
                <w:rFonts w:ascii="Arial" w:hAnsi="Arial" w:cs="Arial"/>
                <w:sz w:val="24"/>
                <w:szCs w:val="24"/>
              </w:rPr>
            </w:pPr>
            <w:r>
              <w:rPr>
                <w:rFonts w:ascii="Arial" w:hAnsi="Arial" w:cs="Arial"/>
                <w:sz w:val="24"/>
                <w:szCs w:val="24"/>
              </w:rPr>
              <w:t>This is a highly constrained cell search area. The proposed site is located at</w:t>
            </w:r>
            <w:r w:rsidR="009F326F">
              <w:rPr>
                <w:rFonts w:ascii="Arial" w:hAnsi="Arial" w:cs="Arial"/>
                <w:sz w:val="24"/>
                <w:szCs w:val="24"/>
              </w:rPr>
              <w:t xml:space="preserve"> Balmoral Drive, Hayes, London Borough of Hillingdon, London, Greater London, UB4 8DG.</w:t>
            </w:r>
            <w:r w:rsidRPr="008F5F65">
              <w:rPr>
                <w:rFonts w:ascii="Arial" w:hAnsi="Arial" w:cs="Arial"/>
                <w:color w:val="FF0000"/>
                <w:sz w:val="24"/>
                <w:szCs w:val="24"/>
              </w:rPr>
              <w:t xml:space="preserve"> </w:t>
            </w:r>
          </w:p>
          <w:p w14:paraId="01D3A8DB" w14:textId="77777777" w:rsidR="008F5F65" w:rsidRDefault="008F5F65" w:rsidP="00942563">
            <w:pPr>
              <w:jc w:val="both"/>
              <w:rPr>
                <w:rFonts w:ascii="Arial" w:hAnsi="Arial" w:cs="Arial"/>
                <w:sz w:val="24"/>
                <w:szCs w:val="24"/>
              </w:rPr>
            </w:pPr>
          </w:p>
          <w:p w14:paraId="2241B4DE" w14:textId="1972F878" w:rsidR="006D3A5F" w:rsidRDefault="00942563" w:rsidP="006D3A5F">
            <w:pPr>
              <w:jc w:val="both"/>
              <w:rPr>
                <w:rFonts w:ascii="Arial" w:hAnsi="Arial" w:cs="Arial"/>
                <w:sz w:val="24"/>
                <w:szCs w:val="24"/>
              </w:rPr>
            </w:pPr>
            <w:r w:rsidRPr="00DA5629">
              <w:rPr>
                <w:rFonts w:ascii="Arial" w:hAnsi="Arial" w:cs="Arial"/>
                <w:sz w:val="24"/>
                <w:szCs w:val="24"/>
              </w:rPr>
              <w:t xml:space="preserve">There is now a requirement to upgrade the </w:t>
            </w:r>
            <w:r w:rsidR="007762D9">
              <w:rPr>
                <w:rFonts w:ascii="Arial" w:hAnsi="Arial" w:cs="Arial"/>
                <w:sz w:val="24"/>
                <w:szCs w:val="24"/>
              </w:rPr>
              <w:t xml:space="preserve">UK </w:t>
            </w:r>
            <w:r>
              <w:rPr>
                <w:rFonts w:ascii="Arial" w:hAnsi="Arial" w:cs="Arial"/>
                <w:sz w:val="24"/>
                <w:szCs w:val="24"/>
              </w:rPr>
              <w:t xml:space="preserve">H3G </w:t>
            </w:r>
            <w:r w:rsidR="00AC4FB8">
              <w:rPr>
                <w:rFonts w:ascii="Arial" w:hAnsi="Arial" w:cs="Arial"/>
                <w:sz w:val="24"/>
                <w:szCs w:val="24"/>
              </w:rPr>
              <w:t xml:space="preserve">(Three) </w:t>
            </w:r>
            <w:r>
              <w:rPr>
                <w:rFonts w:ascii="Arial" w:hAnsi="Arial" w:cs="Arial"/>
                <w:sz w:val="24"/>
                <w:szCs w:val="24"/>
              </w:rPr>
              <w:t>network</w:t>
            </w:r>
            <w:r w:rsidRPr="00DA5629">
              <w:rPr>
                <w:rFonts w:ascii="Arial" w:hAnsi="Arial" w:cs="Arial"/>
                <w:sz w:val="24"/>
                <w:szCs w:val="24"/>
              </w:rPr>
              <w:t xml:space="preserve"> to provide </w:t>
            </w:r>
            <w:r w:rsidRPr="009F326F">
              <w:rPr>
                <w:rFonts w:ascii="Arial" w:hAnsi="Arial" w:cs="Arial"/>
                <w:sz w:val="24"/>
                <w:szCs w:val="24"/>
              </w:rPr>
              <w:t>improved coverage and capacity, most notably in relation to 5G services.</w:t>
            </w:r>
            <w:r w:rsidR="007762D9" w:rsidRPr="009F326F">
              <w:rPr>
                <w:rFonts w:ascii="Arial" w:hAnsi="Arial" w:cs="Arial"/>
                <w:sz w:val="24"/>
                <w:szCs w:val="24"/>
              </w:rPr>
              <w:t xml:space="preserve"> This proposal is for a </w:t>
            </w:r>
            <w:r w:rsidR="009F326F" w:rsidRPr="009F326F">
              <w:rPr>
                <w:rFonts w:ascii="Arial" w:hAnsi="Arial" w:cs="Arial"/>
                <w:sz w:val="24"/>
                <w:szCs w:val="24"/>
              </w:rPr>
              <w:t>18</w:t>
            </w:r>
            <w:r w:rsidR="007762D9" w:rsidRPr="009F326F">
              <w:rPr>
                <w:rFonts w:ascii="Arial" w:hAnsi="Arial" w:cs="Arial"/>
                <w:sz w:val="24"/>
                <w:szCs w:val="24"/>
              </w:rPr>
              <w:t xml:space="preserve">m SW (Street Works) monopole located on the adopted highways at </w:t>
            </w:r>
            <w:r w:rsidR="009F326F" w:rsidRPr="009F326F">
              <w:rPr>
                <w:rFonts w:ascii="Arial" w:hAnsi="Arial" w:cs="Arial"/>
                <w:sz w:val="24"/>
                <w:szCs w:val="24"/>
              </w:rPr>
              <w:t>Balmoral Drive, Hayes, London Borough of Hillingdon</w:t>
            </w:r>
            <w:r w:rsidR="006D3A5F" w:rsidRPr="009F326F">
              <w:rPr>
                <w:rFonts w:ascii="Arial" w:hAnsi="Arial" w:cs="Arial"/>
                <w:sz w:val="24"/>
                <w:szCs w:val="24"/>
              </w:rPr>
              <w:t>. The exact details of this proposal are illustrated on the enclosed drawings (Proposed Phase 8 Monopole C/W wrapround Cabinet at base &amp; associated ancillary works)</w:t>
            </w:r>
            <w:r w:rsidR="00C3025F" w:rsidRPr="009F326F">
              <w:rPr>
                <w:rFonts w:ascii="Arial" w:hAnsi="Arial" w:cs="Arial"/>
                <w:sz w:val="24"/>
                <w:szCs w:val="24"/>
              </w:rPr>
              <w:t>. As with all 5G cells this is an extremely constrained cell search area. Options are extremely limited and the only viable solution that minimises amenity issues has</w:t>
            </w:r>
            <w:r w:rsidR="00C3025F">
              <w:rPr>
                <w:rFonts w:ascii="Arial" w:hAnsi="Arial" w:cs="Arial"/>
                <w:sz w:val="24"/>
                <w:szCs w:val="24"/>
              </w:rPr>
              <w:t xml:space="preserve"> been put forward.</w:t>
            </w:r>
          </w:p>
          <w:p w14:paraId="09499E1D" w14:textId="6843826B" w:rsidR="00C3037B" w:rsidRDefault="00C3037B" w:rsidP="006D3A5F">
            <w:pPr>
              <w:jc w:val="both"/>
              <w:rPr>
                <w:rFonts w:ascii="Arial" w:hAnsi="Arial" w:cs="Arial"/>
                <w:sz w:val="24"/>
                <w:szCs w:val="24"/>
              </w:rPr>
            </w:pPr>
          </w:p>
          <w:p w14:paraId="736EDE48" w14:textId="7072A1C9"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H3G 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77777777"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are located at the base of the new pole</w:t>
            </w:r>
            <w:r w:rsidR="00B96476">
              <w:rPr>
                <w:rFonts w:ascii="Arial" w:hAnsi="Arial" w:cs="Arial"/>
                <w:sz w:val="24"/>
                <w:szCs w:val="24"/>
              </w:rPr>
              <w:t xml:space="preserve"> and unless the site </w:t>
            </w:r>
            <w:proofErr w:type="gramStart"/>
            <w:r w:rsidR="00B96476">
              <w:rPr>
                <w:rFonts w:ascii="Arial" w:hAnsi="Arial" w:cs="Arial"/>
                <w:sz w:val="24"/>
                <w:szCs w:val="24"/>
              </w:rPr>
              <w:t>is located in</w:t>
            </w:r>
            <w:proofErr w:type="gramEnd"/>
            <w:r w:rsidR="00B96476">
              <w:rPr>
                <w:rFonts w:ascii="Arial" w:hAnsi="Arial" w:cs="Arial"/>
                <w:sz w:val="24"/>
                <w:szCs w:val="24"/>
              </w:rPr>
              <w:t xml:space="preserve"> Article 2 (3) land these are PD without Prior Approval and do not form part of the proposal</w:t>
            </w:r>
            <w:r w:rsidR="006D3A5F">
              <w:rPr>
                <w:rFonts w:ascii="Arial" w:hAnsi="Arial" w:cs="Arial"/>
                <w:sz w:val="24"/>
                <w:szCs w:val="24"/>
              </w:rPr>
              <w:t xml:space="preserve"> from a planning consideration perspective</w:t>
            </w:r>
            <w:r w:rsidRPr="00DA5629">
              <w:rPr>
                <w:rFonts w:ascii="Arial" w:hAnsi="Arial" w:cs="Arial"/>
                <w:sz w:val="24"/>
                <w:szCs w:val="24"/>
              </w:rPr>
              <w:t xml:space="preserve">. </w:t>
            </w:r>
          </w:p>
          <w:p w14:paraId="7F790221" w14:textId="77777777" w:rsidR="000D4AC7" w:rsidRDefault="000D4AC7" w:rsidP="00942563">
            <w:pPr>
              <w:jc w:val="both"/>
              <w:rPr>
                <w:rFonts w:ascii="Arial" w:hAnsi="Arial" w:cs="Arial"/>
                <w:sz w:val="24"/>
                <w:szCs w:val="24"/>
              </w:rPr>
            </w:pPr>
          </w:p>
          <w:p w14:paraId="7A18EF07" w14:textId="6AB2D740" w:rsidR="00942563"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w:t>
            </w:r>
            <w:proofErr w:type="gramStart"/>
            <w:r w:rsidR="006D3A5F">
              <w:rPr>
                <w:rFonts w:ascii="Arial" w:hAnsi="Arial" w:cs="Arial"/>
                <w:sz w:val="24"/>
                <w:szCs w:val="24"/>
              </w:rPr>
              <w:t>sites</w:t>
            </w:r>
            <w:proofErr w:type="gramEnd"/>
            <w:r w:rsidR="006D3A5F">
              <w:rPr>
                <w:rFonts w:ascii="Arial" w:hAnsi="Arial" w:cs="Arial"/>
                <w:sz w:val="24"/>
                <w:szCs w:val="24"/>
              </w:rPr>
              <w:t xml:space="preserve">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Figure</w:t>
            </w:r>
            <w:r w:rsidR="00660EDA">
              <w:rPr>
                <w:rFonts w:ascii="Arial" w:hAnsi="Arial" w:cs="Arial"/>
                <w:sz w:val="24"/>
                <w:szCs w:val="24"/>
              </w:rPr>
              <w:t>s</w:t>
            </w:r>
            <w:r w:rsidR="00CA2E95">
              <w:rPr>
                <w:rFonts w:ascii="Arial" w:hAnsi="Arial" w:cs="Arial"/>
                <w:sz w:val="24"/>
                <w:szCs w:val="24"/>
              </w:rPr>
              <w:t xml:space="preserve"> 1</w:t>
            </w:r>
            <w:r w:rsidR="001A1F3E">
              <w:rPr>
                <w:rFonts w:ascii="Arial" w:hAnsi="Arial" w:cs="Arial"/>
                <w:sz w:val="24"/>
                <w:szCs w:val="24"/>
              </w:rPr>
              <w:t>-3</w:t>
            </w:r>
            <w:r w:rsidR="00E2301F">
              <w:rPr>
                <w:rFonts w:ascii="Arial" w:hAnsi="Arial" w:cs="Arial"/>
                <w:sz w:val="24"/>
                <w:szCs w:val="24"/>
              </w:rPr>
              <w:t xml:space="preserve"> illustrate the site and the surrounding area. </w:t>
            </w:r>
          </w:p>
          <w:p w14:paraId="69F8B346" w14:textId="05027C65" w:rsidR="009F326F" w:rsidRDefault="009F326F" w:rsidP="00942563">
            <w:pPr>
              <w:jc w:val="both"/>
              <w:rPr>
                <w:rFonts w:ascii="Arial" w:hAnsi="Arial" w:cs="Arial"/>
                <w:sz w:val="24"/>
                <w:szCs w:val="24"/>
              </w:rPr>
            </w:pPr>
          </w:p>
          <w:p w14:paraId="4B6ADAC0" w14:textId="186EB123" w:rsidR="009F326F" w:rsidRDefault="009F326F" w:rsidP="00942563">
            <w:pPr>
              <w:jc w:val="both"/>
              <w:rPr>
                <w:rFonts w:ascii="Arial" w:hAnsi="Arial" w:cs="Arial"/>
                <w:sz w:val="24"/>
                <w:szCs w:val="24"/>
              </w:rPr>
            </w:pPr>
            <w:r>
              <w:rPr>
                <w:rFonts w:ascii="Arial" w:hAnsi="Arial" w:cs="Arial"/>
                <w:sz w:val="24"/>
                <w:szCs w:val="24"/>
              </w:rPr>
              <w:t xml:space="preserve">The area is residential in nature with the proposal being located off Balmoral Drive surrounded by tall existing street furniture (streetlights). </w:t>
            </w:r>
            <w:r w:rsidRPr="009F326F">
              <w:rPr>
                <w:rFonts w:ascii="Arial" w:hAnsi="Arial" w:cs="Arial"/>
                <w:sz w:val="24"/>
                <w:szCs w:val="24"/>
              </w:rPr>
              <w:t xml:space="preserve">To address residential amenity issues as much as possible the monopole and associated equipment has been placed </w:t>
            </w:r>
            <w:r>
              <w:rPr>
                <w:rFonts w:ascii="Arial" w:hAnsi="Arial" w:cs="Arial"/>
                <w:sz w:val="24"/>
                <w:szCs w:val="24"/>
              </w:rPr>
              <w:t>around local commerce and with Shiny Hand Car Wash to the front of the proposal.</w:t>
            </w:r>
          </w:p>
          <w:p w14:paraId="025D14D7" w14:textId="698E40B0" w:rsidR="00CA2E95" w:rsidRDefault="00CA2E95" w:rsidP="00942563">
            <w:pPr>
              <w:jc w:val="both"/>
              <w:rPr>
                <w:rFonts w:ascii="Arial" w:hAnsi="Arial" w:cs="Arial"/>
                <w:sz w:val="24"/>
                <w:szCs w:val="24"/>
              </w:rPr>
            </w:pPr>
          </w:p>
          <w:p w14:paraId="115489E4" w14:textId="733A9D28" w:rsidR="009F326F" w:rsidRDefault="009F326F" w:rsidP="00942563">
            <w:pPr>
              <w:jc w:val="both"/>
              <w:rPr>
                <w:rFonts w:ascii="Arial" w:hAnsi="Arial" w:cs="Arial"/>
                <w:sz w:val="24"/>
                <w:szCs w:val="24"/>
              </w:rPr>
            </w:pPr>
          </w:p>
          <w:p w14:paraId="4E647D9D" w14:textId="77777777" w:rsidR="00E17D22" w:rsidRDefault="00E17D22" w:rsidP="00942563">
            <w:pPr>
              <w:jc w:val="both"/>
              <w:rPr>
                <w:rFonts w:ascii="Arial" w:hAnsi="Arial" w:cs="Arial"/>
                <w:sz w:val="24"/>
                <w:szCs w:val="24"/>
              </w:rPr>
            </w:pPr>
          </w:p>
          <w:p w14:paraId="18BFAB80" w14:textId="0033DCAF" w:rsidR="009F326F" w:rsidRDefault="00CA2E95" w:rsidP="00942563">
            <w:pPr>
              <w:jc w:val="both"/>
              <w:rPr>
                <w:rFonts w:ascii="Arial" w:hAnsi="Arial" w:cs="Arial"/>
                <w:sz w:val="24"/>
                <w:szCs w:val="24"/>
              </w:rPr>
            </w:pPr>
            <w:r>
              <w:rPr>
                <w:rFonts w:ascii="Arial" w:hAnsi="Arial" w:cs="Arial"/>
                <w:sz w:val="24"/>
                <w:szCs w:val="24"/>
              </w:rPr>
              <w:t xml:space="preserve">Figure 1: </w:t>
            </w:r>
          </w:p>
          <w:p w14:paraId="001F411D" w14:textId="6614BAC1" w:rsidR="009F326F" w:rsidRDefault="00E17D22" w:rsidP="00942563">
            <w:pPr>
              <w:jc w:val="both"/>
              <w:rPr>
                <w:rFonts w:ascii="Arial" w:hAnsi="Arial" w:cs="Arial"/>
                <w:sz w:val="24"/>
                <w:szCs w:val="24"/>
              </w:rPr>
            </w:pPr>
            <w:r>
              <w:rPr>
                <w:noProof/>
              </w:rPr>
              <w:pict w14:anchorId="5AF292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1pt;height:114pt;visibility:visible;mso-wrap-style:square">
                  <v:imagedata r:id="rId10" o:title="" croptop="23289f" cropbottom="16610f" cropleft="2926f" cropright="1658f"/>
                </v:shape>
              </w:pict>
            </w:r>
          </w:p>
          <w:p w14:paraId="2C2071B8" w14:textId="77777777" w:rsidR="00E17D22" w:rsidRDefault="00E17D22" w:rsidP="00942563">
            <w:pPr>
              <w:jc w:val="both"/>
              <w:rPr>
                <w:rFonts w:ascii="Arial" w:hAnsi="Arial" w:cs="Arial"/>
                <w:sz w:val="24"/>
                <w:szCs w:val="24"/>
              </w:rPr>
            </w:pPr>
          </w:p>
          <w:p w14:paraId="6AB1C994" w14:textId="73B77CFA" w:rsidR="009F326F" w:rsidRDefault="001A1F3E" w:rsidP="00942563">
            <w:pPr>
              <w:jc w:val="both"/>
              <w:rPr>
                <w:rFonts w:ascii="Arial" w:hAnsi="Arial" w:cs="Arial"/>
                <w:sz w:val="24"/>
                <w:szCs w:val="24"/>
              </w:rPr>
            </w:pPr>
            <w:r>
              <w:rPr>
                <w:rFonts w:ascii="Arial" w:hAnsi="Arial" w:cs="Arial"/>
                <w:sz w:val="24"/>
                <w:szCs w:val="24"/>
              </w:rPr>
              <w:t>Figure 2:</w:t>
            </w:r>
          </w:p>
          <w:p w14:paraId="2DBFE479" w14:textId="00192DA0" w:rsidR="009F326F" w:rsidRDefault="00E17D22" w:rsidP="00942563">
            <w:pPr>
              <w:jc w:val="both"/>
              <w:rPr>
                <w:rFonts w:ascii="Arial" w:hAnsi="Arial" w:cs="Arial"/>
                <w:sz w:val="24"/>
                <w:szCs w:val="24"/>
              </w:rPr>
            </w:pPr>
            <w:r>
              <w:rPr>
                <w:rFonts w:ascii="Arial" w:hAnsi="Arial" w:cs="Arial"/>
                <w:sz w:val="24"/>
                <w:szCs w:val="24"/>
              </w:rPr>
              <w:pict w14:anchorId="0E06A4FC">
                <v:shape id="_x0000_i1026" type="#_x0000_t75" style="width:501pt;height:115.2pt;mso-left-percent:-10001;mso-top-percent:-10001;mso-position-horizontal:absolute;mso-position-horizontal-relative:char;mso-position-vertical:absolute;mso-position-vertical-relative:line;mso-left-percent:-10001;mso-top-percent:-10001">
                  <v:imagedata r:id="rId11" o:title=""/>
                </v:shape>
              </w:pict>
            </w:r>
          </w:p>
          <w:p w14:paraId="287518DA" w14:textId="77777777" w:rsidR="009F326F" w:rsidRDefault="009F326F" w:rsidP="00942563">
            <w:pPr>
              <w:jc w:val="both"/>
              <w:rPr>
                <w:rFonts w:ascii="Arial" w:hAnsi="Arial" w:cs="Arial"/>
                <w:sz w:val="24"/>
                <w:szCs w:val="24"/>
              </w:rPr>
            </w:pPr>
          </w:p>
          <w:p w14:paraId="72C01930" w14:textId="60F8161C" w:rsidR="001A1F3E" w:rsidRDefault="001A1F3E" w:rsidP="00942563">
            <w:pPr>
              <w:jc w:val="both"/>
              <w:rPr>
                <w:rFonts w:ascii="Arial" w:hAnsi="Arial" w:cs="Arial"/>
                <w:sz w:val="24"/>
                <w:szCs w:val="24"/>
              </w:rPr>
            </w:pPr>
            <w:r>
              <w:rPr>
                <w:rFonts w:ascii="Arial" w:hAnsi="Arial" w:cs="Arial"/>
                <w:sz w:val="24"/>
                <w:szCs w:val="24"/>
              </w:rPr>
              <w:t>Figure 3:</w:t>
            </w:r>
          </w:p>
          <w:p w14:paraId="7FFE371F" w14:textId="66C9B52A" w:rsidR="001A4579" w:rsidRDefault="00E17D22" w:rsidP="00942563">
            <w:pPr>
              <w:jc w:val="both"/>
              <w:rPr>
                <w:rFonts w:ascii="Arial" w:hAnsi="Arial" w:cs="Arial"/>
                <w:color w:val="FF0000"/>
                <w:sz w:val="24"/>
                <w:szCs w:val="24"/>
              </w:rPr>
            </w:pPr>
            <w:r>
              <w:rPr>
                <w:rFonts w:ascii="Arial" w:hAnsi="Arial" w:cs="Arial"/>
                <w:color w:val="FF0000"/>
                <w:sz w:val="24"/>
                <w:szCs w:val="24"/>
              </w:rPr>
              <w:pict w14:anchorId="55DBAF0B">
                <v:shape id="_x0000_i1027" type="#_x0000_t75" style="width:502.2pt;height:112.2pt;mso-left-percent:-10001;mso-top-percent:-10001;mso-position-horizontal:absolute;mso-position-horizontal-relative:char;mso-position-vertical:absolute;mso-position-vertical-relative:line;mso-left-percent:-10001;mso-top-percent:-10001">
                  <v:imagedata r:id="rId12" o:title=""/>
                </v:shape>
              </w:pict>
            </w:r>
          </w:p>
          <w:p w14:paraId="5BD8F506" w14:textId="77777777" w:rsidR="001A1F3E" w:rsidRDefault="001A1F3E" w:rsidP="00942563">
            <w:pPr>
              <w:jc w:val="both"/>
              <w:rPr>
                <w:rFonts w:ascii="Arial" w:hAnsi="Arial" w:cs="Arial"/>
                <w:color w:val="FF0000"/>
                <w:sz w:val="24"/>
                <w:szCs w:val="24"/>
              </w:rPr>
            </w:pPr>
          </w:p>
          <w:p w14:paraId="66AB627A" w14:textId="77777777" w:rsidR="001A4579" w:rsidRPr="00EE757D" w:rsidRDefault="001A4579" w:rsidP="001A4579">
            <w:pPr>
              <w:jc w:val="both"/>
              <w:rPr>
                <w:rFonts w:ascii="Arial" w:hAnsi="Arial" w:cs="Arial"/>
                <w:b/>
                <w:sz w:val="24"/>
                <w:szCs w:val="24"/>
              </w:rPr>
            </w:pPr>
            <w:r w:rsidRPr="00EE757D">
              <w:rPr>
                <w:rFonts w:ascii="Arial" w:hAnsi="Arial" w:cs="Arial"/>
                <w:b/>
                <w:sz w:val="24"/>
                <w:szCs w:val="24"/>
              </w:rPr>
              <w:t>Policy Analysis:</w:t>
            </w:r>
          </w:p>
          <w:p w14:paraId="460A1892" w14:textId="77777777" w:rsidR="009F326F" w:rsidRPr="009F326F" w:rsidRDefault="009F326F" w:rsidP="009F326F">
            <w:pPr>
              <w:jc w:val="both"/>
              <w:rPr>
                <w:rFonts w:ascii="Arial" w:hAnsi="Arial" w:cs="Arial"/>
                <w:sz w:val="24"/>
                <w:szCs w:val="24"/>
              </w:rPr>
            </w:pPr>
          </w:p>
          <w:p w14:paraId="0C5D6A31" w14:textId="77777777" w:rsidR="009F326F" w:rsidRPr="009F326F" w:rsidRDefault="009F326F" w:rsidP="009F326F">
            <w:pPr>
              <w:jc w:val="both"/>
              <w:rPr>
                <w:rFonts w:ascii="Arial" w:hAnsi="Arial" w:cs="Arial"/>
                <w:sz w:val="24"/>
                <w:szCs w:val="24"/>
              </w:rPr>
            </w:pPr>
            <w:r w:rsidRPr="009F326F">
              <w:rPr>
                <w:rFonts w:ascii="Arial" w:hAnsi="Arial" w:cs="Arial"/>
                <w:sz w:val="24"/>
                <w:szCs w:val="24"/>
              </w:rPr>
              <w:t>Local Planning Authority:</w:t>
            </w:r>
            <w:r w:rsidRPr="009F326F">
              <w:rPr>
                <w:rFonts w:ascii="Arial" w:hAnsi="Arial" w:cs="Arial"/>
                <w:sz w:val="24"/>
                <w:szCs w:val="24"/>
              </w:rPr>
              <w:tab/>
              <w:t>LB Hillingdon</w:t>
            </w:r>
          </w:p>
          <w:p w14:paraId="76BF8269" w14:textId="77777777" w:rsidR="009F326F" w:rsidRPr="009F326F" w:rsidRDefault="009F326F" w:rsidP="009F326F">
            <w:pPr>
              <w:jc w:val="both"/>
              <w:rPr>
                <w:rFonts w:ascii="Arial" w:hAnsi="Arial" w:cs="Arial"/>
                <w:sz w:val="24"/>
                <w:szCs w:val="24"/>
              </w:rPr>
            </w:pPr>
          </w:p>
          <w:p w14:paraId="2BFAE138" w14:textId="77777777" w:rsidR="009F326F" w:rsidRPr="009F326F" w:rsidRDefault="009F326F" w:rsidP="009F326F">
            <w:pPr>
              <w:jc w:val="both"/>
              <w:rPr>
                <w:rFonts w:ascii="Arial" w:hAnsi="Arial" w:cs="Arial"/>
                <w:sz w:val="24"/>
                <w:szCs w:val="24"/>
              </w:rPr>
            </w:pPr>
            <w:r w:rsidRPr="009F326F">
              <w:rPr>
                <w:rFonts w:ascii="Arial" w:hAnsi="Arial" w:cs="Arial"/>
                <w:sz w:val="24"/>
                <w:szCs w:val="24"/>
              </w:rPr>
              <w:t>Development Plan:</w:t>
            </w:r>
            <w:r w:rsidRPr="009F326F">
              <w:rPr>
                <w:rFonts w:ascii="Arial" w:hAnsi="Arial" w:cs="Arial"/>
                <w:sz w:val="24"/>
                <w:szCs w:val="24"/>
              </w:rPr>
              <w:tab/>
              <w:t>Hillingdon's Local Plan: Part 1 -Strategic Policies (2012) / Hillingdon Unitary Development Plan (Saved Policies) (2007)</w:t>
            </w:r>
          </w:p>
          <w:p w14:paraId="3598E875" w14:textId="77777777" w:rsidR="009F326F" w:rsidRPr="009F326F" w:rsidRDefault="009F326F" w:rsidP="009F326F">
            <w:pPr>
              <w:jc w:val="both"/>
              <w:rPr>
                <w:rFonts w:ascii="Arial" w:hAnsi="Arial" w:cs="Arial"/>
                <w:sz w:val="24"/>
                <w:szCs w:val="24"/>
              </w:rPr>
            </w:pPr>
          </w:p>
          <w:p w14:paraId="461AA40D" w14:textId="77777777" w:rsidR="009F326F" w:rsidRPr="009F326F" w:rsidRDefault="009F326F" w:rsidP="009F326F">
            <w:pPr>
              <w:jc w:val="both"/>
              <w:rPr>
                <w:rFonts w:ascii="Arial" w:hAnsi="Arial" w:cs="Arial"/>
                <w:sz w:val="24"/>
                <w:szCs w:val="24"/>
              </w:rPr>
            </w:pPr>
            <w:r w:rsidRPr="009F326F">
              <w:rPr>
                <w:rFonts w:ascii="Arial" w:hAnsi="Arial" w:cs="Arial"/>
                <w:sz w:val="24"/>
                <w:szCs w:val="24"/>
              </w:rPr>
              <w:t>Policy Relevant to the Development Site:</w:t>
            </w:r>
          </w:p>
          <w:p w14:paraId="07144E82" w14:textId="77777777" w:rsidR="009F326F" w:rsidRPr="009F326F" w:rsidRDefault="009F326F" w:rsidP="009F326F">
            <w:pPr>
              <w:jc w:val="both"/>
              <w:rPr>
                <w:rFonts w:ascii="Arial" w:hAnsi="Arial" w:cs="Arial"/>
                <w:sz w:val="24"/>
                <w:szCs w:val="24"/>
              </w:rPr>
            </w:pPr>
          </w:p>
          <w:p w14:paraId="31148527" w14:textId="77777777" w:rsidR="009F326F" w:rsidRPr="009F326F" w:rsidRDefault="009F326F" w:rsidP="009F326F">
            <w:pPr>
              <w:jc w:val="both"/>
              <w:rPr>
                <w:rFonts w:ascii="Arial" w:hAnsi="Arial" w:cs="Arial"/>
                <w:sz w:val="24"/>
                <w:szCs w:val="24"/>
              </w:rPr>
            </w:pPr>
            <w:r w:rsidRPr="009F326F">
              <w:rPr>
                <w:rFonts w:ascii="Arial" w:hAnsi="Arial" w:cs="Arial"/>
                <w:sz w:val="24"/>
                <w:szCs w:val="24"/>
              </w:rPr>
              <w:t xml:space="preserve">The site is designated as being beyond the settlement boundary. </w:t>
            </w:r>
          </w:p>
          <w:p w14:paraId="7B44FE49" w14:textId="77777777" w:rsidR="009F326F" w:rsidRPr="009F326F" w:rsidRDefault="009F326F" w:rsidP="009F326F">
            <w:pPr>
              <w:jc w:val="both"/>
              <w:rPr>
                <w:rFonts w:ascii="Arial" w:hAnsi="Arial" w:cs="Arial"/>
                <w:sz w:val="24"/>
                <w:szCs w:val="24"/>
              </w:rPr>
            </w:pPr>
          </w:p>
          <w:p w14:paraId="20DC1D8C" w14:textId="77777777" w:rsidR="009F326F" w:rsidRPr="009F326F" w:rsidRDefault="009F326F" w:rsidP="009F326F">
            <w:pPr>
              <w:jc w:val="both"/>
              <w:rPr>
                <w:rFonts w:ascii="Arial" w:hAnsi="Arial" w:cs="Arial"/>
                <w:sz w:val="24"/>
                <w:szCs w:val="24"/>
              </w:rPr>
            </w:pPr>
            <w:r w:rsidRPr="009F326F">
              <w:rPr>
                <w:rFonts w:ascii="Arial" w:hAnsi="Arial" w:cs="Arial"/>
                <w:sz w:val="24"/>
                <w:szCs w:val="24"/>
              </w:rPr>
              <w:t xml:space="preserve">LB Hillingdon does have a specific telecoms policy. This, together with the NPPF is of relevance. The National Planning Policy section of this supporting statement goes into detailed analysis of why this site </w:t>
            </w:r>
            <w:proofErr w:type="gramStart"/>
            <w:r w:rsidRPr="009F326F">
              <w:rPr>
                <w:rFonts w:ascii="Arial" w:hAnsi="Arial" w:cs="Arial"/>
                <w:sz w:val="24"/>
                <w:szCs w:val="24"/>
              </w:rPr>
              <w:t>is in compliance with</w:t>
            </w:r>
            <w:proofErr w:type="gramEnd"/>
            <w:r w:rsidRPr="009F326F">
              <w:rPr>
                <w:rFonts w:ascii="Arial" w:hAnsi="Arial" w:cs="Arial"/>
                <w:sz w:val="24"/>
                <w:szCs w:val="24"/>
              </w:rPr>
              <w:t xml:space="preserve"> the NPPF.</w:t>
            </w:r>
          </w:p>
          <w:p w14:paraId="74C0368F" w14:textId="77777777" w:rsidR="001A1F3E" w:rsidRPr="009F326F" w:rsidRDefault="001A1F3E" w:rsidP="001A4579">
            <w:pPr>
              <w:jc w:val="both"/>
              <w:rPr>
                <w:rFonts w:ascii="Arial" w:hAnsi="Arial" w:cs="Arial"/>
                <w:sz w:val="24"/>
                <w:szCs w:val="24"/>
              </w:rPr>
            </w:pPr>
          </w:p>
          <w:p w14:paraId="415837B3" w14:textId="25FC5A7F"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proofErr w:type="gramStart"/>
            <w:r w:rsidRPr="00EE757D">
              <w:rPr>
                <w:rFonts w:ascii="Arial" w:hAnsi="Arial" w:cs="Arial"/>
                <w:sz w:val="24"/>
                <w:szCs w:val="24"/>
              </w:rPr>
              <w:t>area, but</w:t>
            </w:r>
            <w:proofErr w:type="gramEnd"/>
            <w:r w:rsidRPr="00EE757D">
              <w:rPr>
                <w:rFonts w:ascii="Arial" w:hAnsi="Arial" w:cs="Arial"/>
                <w:sz w:val="24"/>
                <w:szCs w:val="24"/>
              </w:rPr>
              <w:t xml:space="preserve">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w:t>
            </w:r>
            <w:r w:rsidRPr="00EE757D">
              <w:rPr>
                <w:rFonts w:ascii="Arial" w:hAnsi="Arial" w:cs="Arial"/>
                <w:sz w:val="24"/>
                <w:szCs w:val="24"/>
              </w:rPr>
              <w:lastRenderedPageBreak/>
              <w:t>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106ADD6F" w14:textId="6C6CF78F" w:rsidR="004B2171" w:rsidRDefault="001A4579" w:rsidP="00A54AA2">
            <w:pPr>
              <w:jc w:val="both"/>
              <w:rPr>
                <w:rFonts w:ascii="Arial" w:hAnsi="Arial" w:cs="Arial"/>
                <w:sz w:val="24"/>
                <w:szCs w:val="24"/>
              </w:rPr>
            </w:pPr>
            <w:r w:rsidRPr="00695155">
              <w:rPr>
                <w:rFonts w:ascii="Arial" w:hAnsi="Arial" w:cs="Arial"/>
                <w:sz w:val="24"/>
                <w:szCs w:val="24"/>
              </w:rPr>
              <w:t xml:space="preserve">The design of the proposed equipment </w:t>
            </w:r>
            <w:proofErr w:type="gramStart"/>
            <w:r w:rsidRPr="00695155">
              <w:rPr>
                <w:rFonts w:ascii="Arial" w:hAnsi="Arial" w:cs="Arial"/>
                <w:sz w:val="24"/>
                <w:szCs w:val="24"/>
              </w:rPr>
              <w:t>is considered to be</w:t>
            </w:r>
            <w:proofErr w:type="gramEnd"/>
            <w:r w:rsidRPr="00695155">
              <w:rPr>
                <w:rFonts w:ascii="Arial" w:hAnsi="Arial" w:cs="Arial"/>
                <w:sz w:val="24"/>
                <w:szCs w:val="24"/>
              </w:rPr>
              <w:t xml:space="preserv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tc>
      </w:tr>
    </w:tbl>
    <w:p w14:paraId="2725F855" w14:textId="77777777" w:rsidR="009F326F" w:rsidRDefault="009F326F">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3413210D" w14:textId="77777777">
        <w:tc>
          <w:tcPr>
            <w:tcW w:w="10316" w:type="dxa"/>
          </w:tcPr>
          <w:p w14:paraId="34D301F1" w14:textId="5706498B" w:rsidR="00942563"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xml:space="preserve">, underground </w:t>
            </w:r>
            <w:proofErr w:type="gramStart"/>
            <w:r w:rsidR="006D3A5F">
              <w:rPr>
                <w:rFonts w:ascii="Arial" w:hAnsi="Arial" w:cs="Arial"/>
                <w:sz w:val="24"/>
                <w:szCs w:val="24"/>
              </w:rPr>
              <w:t>services</w:t>
            </w:r>
            <w:proofErr w:type="gramEnd"/>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Pr>
                <w:rFonts w:ascii="Arial" w:hAnsi="Arial" w:cs="Arial"/>
                <w:sz w:val="24"/>
                <w:szCs w:val="24"/>
              </w:rPr>
              <w:t xml:space="preserve">The optimum solution from a planning and radio coverage perspective has been put forward. </w:t>
            </w:r>
          </w:p>
          <w:p w14:paraId="274041DF" w14:textId="672BE2D3" w:rsidR="00FB49BF" w:rsidRPr="009F326F" w:rsidRDefault="00FB49BF" w:rsidP="00942563">
            <w:pPr>
              <w:jc w:val="both"/>
              <w:rPr>
                <w:rFonts w:ascii="Arial" w:hAnsi="Arial" w:cs="Arial"/>
                <w:sz w:val="24"/>
                <w:szCs w:val="24"/>
              </w:rPr>
            </w:pPr>
          </w:p>
          <w:p w14:paraId="2C09077F" w14:textId="2B622615" w:rsidR="00FB49BF" w:rsidRPr="009F326F" w:rsidRDefault="00FB49BF" w:rsidP="00FB49BF">
            <w:pPr>
              <w:jc w:val="both"/>
              <w:rPr>
                <w:rFonts w:ascii="Arial" w:hAnsi="Arial" w:cs="Arial"/>
                <w:sz w:val="24"/>
                <w:szCs w:val="24"/>
              </w:rPr>
            </w:pPr>
            <w:r w:rsidRPr="009F326F">
              <w:rPr>
                <w:rFonts w:ascii="Arial" w:hAnsi="Arial" w:cs="Arial"/>
                <w:sz w:val="24"/>
                <w:szCs w:val="24"/>
              </w:rPr>
              <w:t xml:space="preserve">Figure 4 illustrates the nominal and existing 3 UK sites in the area. The nominal is captured by the pink dot below. The equipment </w:t>
            </w:r>
            <w:proofErr w:type="gramStart"/>
            <w:r w:rsidRPr="009F326F">
              <w:rPr>
                <w:rFonts w:ascii="Arial" w:hAnsi="Arial" w:cs="Arial"/>
                <w:sz w:val="24"/>
                <w:szCs w:val="24"/>
              </w:rPr>
              <w:t>has to</w:t>
            </w:r>
            <w:proofErr w:type="gramEnd"/>
            <w:r w:rsidRPr="009F326F">
              <w:rPr>
                <w:rFonts w:ascii="Arial" w:hAnsi="Arial" w:cs="Arial"/>
                <w:sz w:val="24"/>
                <w:szCs w:val="24"/>
              </w:rPr>
              <w:t xml:space="preserve"> be located in this pink dot or very close to it to give coverage and not to interfere with the adjoining 3UK sites. </w:t>
            </w:r>
          </w:p>
          <w:p w14:paraId="71715778" w14:textId="77777777" w:rsidR="00FB49BF" w:rsidRPr="009F326F" w:rsidRDefault="00FB49BF" w:rsidP="00FB49BF">
            <w:pPr>
              <w:jc w:val="both"/>
              <w:rPr>
                <w:rFonts w:ascii="Arial" w:hAnsi="Arial" w:cs="Arial"/>
                <w:sz w:val="24"/>
                <w:szCs w:val="24"/>
              </w:rPr>
            </w:pPr>
            <w:r w:rsidRPr="009F326F">
              <w:rPr>
                <w:rFonts w:ascii="Arial" w:hAnsi="Arial" w:cs="Arial"/>
                <w:sz w:val="24"/>
                <w:szCs w:val="24"/>
              </w:rPr>
              <w:t xml:space="preserve">Figure 4: </w:t>
            </w:r>
          </w:p>
          <w:p w14:paraId="0A77E183" w14:textId="16AAAAE9" w:rsidR="00A76FEE" w:rsidRDefault="00E17D22" w:rsidP="009F326F">
            <w:pPr>
              <w:jc w:val="both"/>
              <w:rPr>
                <w:rFonts w:ascii="Arial" w:hAnsi="Arial" w:cs="Arial"/>
                <w:sz w:val="24"/>
                <w:szCs w:val="24"/>
              </w:rPr>
            </w:pPr>
            <w:r>
              <w:rPr>
                <w:rFonts w:ascii="Arial" w:hAnsi="Arial" w:cs="Arial"/>
                <w:sz w:val="24"/>
                <w:szCs w:val="24"/>
              </w:rPr>
              <w:pict w14:anchorId="6BC0FDBC">
                <v:shape id="_x0000_i1028" type="#_x0000_t75" style="width:501.6pt;height:283.8pt;mso-left-percent:-10001;mso-top-percent:-10001;mso-position-horizontal:absolute;mso-position-horizontal-relative:char;mso-position-vertical:absolute;mso-position-vertical-relative:line;mso-left-percent:-10001;mso-top-percent:-10001">
                  <v:imagedata r:id="rId13" o:title=""/>
                </v:shape>
              </w:pict>
            </w:r>
          </w:p>
        </w:tc>
      </w:tr>
    </w:tbl>
    <w:p w14:paraId="777C9436" w14:textId="76B49F94"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lastRenderedPageBreak/>
              <w:t xml:space="preserve">Type of Structure </w:t>
            </w:r>
          </w:p>
        </w:tc>
      </w:tr>
      <w:tr w:rsidR="004B2171" w14:paraId="24C400AF" w14:textId="77777777">
        <w:trPr>
          <w:cantSplit/>
        </w:trPr>
        <w:tc>
          <w:tcPr>
            <w:tcW w:w="10316" w:type="dxa"/>
            <w:gridSpan w:val="3"/>
          </w:tcPr>
          <w:p w14:paraId="4F2041E6" w14:textId="77777777" w:rsidR="00565C81" w:rsidRDefault="00565C81">
            <w:pPr>
              <w:rPr>
                <w:rFonts w:ascii="Arial" w:hAnsi="Arial" w:cs="Arial"/>
                <w:sz w:val="24"/>
                <w:szCs w:val="24"/>
              </w:rPr>
            </w:pPr>
          </w:p>
          <w:p w14:paraId="60732760" w14:textId="4A378619" w:rsidR="004B2171" w:rsidRDefault="004B2171">
            <w:pPr>
              <w:rPr>
                <w:rFonts w:ascii="Arial" w:hAnsi="Arial" w:cs="Arial"/>
                <w:sz w:val="24"/>
                <w:szCs w:val="24"/>
              </w:rPr>
            </w:pPr>
            <w:r>
              <w:rPr>
                <w:rFonts w:ascii="Arial" w:hAnsi="Arial" w:cs="Arial"/>
                <w:sz w:val="24"/>
                <w:szCs w:val="24"/>
              </w:rPr>
              <w:t>Description:</w:t>
            </w:r>
          </w:p>
          <w:p w14:paraId="37B71F33" w14:textId="55AD3F68" w:rsidR="00793191" w:rsidRDefault="00793191" w:rsidP="00A76FEE">
            <w:pPr>
              <w:rPr>
                <w:rFonts w:ascii="Arial" w:hAnsi="Arial" w:cs="Arial"/>
                <w:sz w:val="24"/>
                <w:szCs w:val="24"/>
              </w:rPr>
            </w:pPr>
          </w:p>
          <w:p w14:paraId="29507302" w14:textId="556292DD" w:rsidR="009F326F" w:rsidRPr="009F326F" w:rsidRDefault="009F326F" w:rsidP="009F326F">
            <w:pPr>
              <w:rPr>
                <w:rFonts w:ascii="Arial" w:hAnsi="Arial" w:cs="Arial"/>
                <w:sz w:val="24"/>
                <w:szCs w:val="24"/>
              </w:rPr>
            </w:pPr>
            <w:r w:rsidRPr="009F326F">
              <w:rPr>
                <w:rFonts w:ascii="Arial" w:hAnsi="Arial" w:cs="Arial"/>
                <w:sz w:val="24"/>
                <w:szCs w:val="24"/>
              </w:rPr>
              <w:t>Top of Tower +18.0m AGL</w:t>
            </w:r>
            <w:r>
              <w:rPr>
                <w:rFonts w:ascii="Arial" w:hAnsi="Arial" w:cs="Arial"/>
                <w:sz w:val="24"/>
                <w:szCs w:val="24"/>
              </w:rPr>
              <w:t>.</w:t>
            </w:r>
          </w:p>
          <w:p w14:paraId="0E58E34E" w14:textId="0C5C8B8F" w:rsidR="009F326F" w:rsidRPr="009F326F" w:rsidRDefault="009F326F" w:rsidP="009F326F">
            <w:pPr>
              <w:rPr>
                <w:rFonts w:ascii="Arial" w:hAnsi="Arial" w:cs="Arial"/>
                <w:sz w:val="24"/>
                <w:szCs w:val="24"/>
              </w:rPr>
            </w:pPr>
            <w:r w:rsidRPr="009F326F">
              <w:rPr>
                <w:rFonts w:ascii="Arial" w:hAnsi="Arial" w:cs="Arial"/>
                <w:sz w:val="24"/>
                <w:szCs w:val="24"/>
              </w:rPr>
              <w:t>C/L of AAU +17.60m AGL</w:t>
            </w:r>
            <w:r>
              <w:rPr>
                <w:rFonts w:ascii="Arial" w:hAnsi="Arial" w:cs="Arial"/>
                <w:sz w:val="24"/>
                <w:szCs w:val="24"/>
              </w:rPr>
              <w:t>.</w:t>
            </w:r>
          </w:p>
          <w:p w14:paraId="72665FCE" w14:textId="60BB4BEC" w:rsidR="009F326F" w:rsidRDefault="009F326F" w:rsidP="009F326F">
            <w:pPr>
              <w:rPr>
                <w:rFonts w:ascii="Arial" w:hAnsi="Arial" w:cs="Arial"/>
                <w:sz w:val="24"/>
                <w:szCs w:val="24"/>
              </w:rPr>
            </w:pPr>
            <w:r w:rsidRPr="009F326F">
              <w:rPr>
                <w:rFonts w:ascii="Arial" w:hAnsi="Arial" w:cs="Arial"/>
                <w:sz w:val="24"/>
                <w:szCs w:val="24"/>
              </w:rPr>
              <w:t>C/L of Apertures +15.70m AGL</w:t>
            </w:r>
            <w:r>
              <w:rPr>
                <w:rFonts w:ascii="Arial" w:hAnsi="Arial" w:cs="Arial"/>
                <w:sz w:val="24"/>
                <w:szCs w:val="24"/>
              </w:rPr>
              <w:t>.</w:t>
            </w:r>
          </w:p>
          <w:p w14:paraId="0B27E4A3" w14:textId="0AA42307" w:rsidR="00793191" w:rsidRDefault="00793191" w:rsidP="00A76FEE">
            <w:pPr>
              <w:rPr>
                <w:rFonts w:ascii="Arial" w:hAnsi="Arial" w:cs="Arial"/>
                <w:sz w:val="24"/>
                <w:szCs w:val="24"/>
              </w:rPr>
            </w:pPr>
            <w:r>
              <w:rPr>
                <w:rFonts w:ascii="Arial" w:hAnsi="Arial" w:cs="Arial"/>
                <w:sz w:val="24"/>
                <w:szCs w:val="24"/>
              </w:rPr>
              <w:t>Proposed Phase 8 Monopole C/W wrapround Cabinet at base.</w:t>
            </w:r>
          </w:p>
          <w:p w14:paraId="55E06A48" w14:textId="0C67F78E" w:rsidR="009F326F" w:rsidRDefault="009F326F" w:rsidP="00A76FEE">
            <w:pPr>
              <w:rPr>
                <w:rFonts w:ascii="Arial" w:hAnsi="Arial" w:cs="Arial"/>
                <w:sz w:val="24"/>
                <w:szCs w:val="24"/>
              </w:rPr>
            </w:pPr>
            <w:r w:rsidRPr="009F326F">
              <w:rPr>
                <w:rFonts w:ascii="Arial" w:hAnsi="Arial" w:cs="Arial"/>
                <w:sz w:val="24"/>
                <w:szCs w:val="24"/>
              </w:rPr>
              <w:t>Proposed G-100876 cabinet</w:t>
            </w:r>
            <w:r>
              <w:rPr>
                <w:rFonts w:ascii="Arial" w:hAnsi="Arial" w:cs="Arial"/>
                <w:sz w:val="24"/>
                <w:szCs w:val="24"/>
              </w:rPr>
              <w:t>.</w:t>
            </w:r>
          </w:p>
          <w:p w14:paraId="5528AEDE" w14:textId="2FEC0426" w:rsidR="009F326F" w:rsidRDefault="009F326F" w:rsidP="00A76FEE">
            <w:pPr>
              <w:rPr>
                <w:rFonts w:ascii="Arial" w:hAnsi="Arial" w:cs="Arial"/>
                <w:sz w:val="24"/>
                <w:szCs w:val="24"/>
              </w:rPr>
            </w:pPr>
            <w:r w:rsidRPr="009F326F">
              <w:rPr>
                <w:rFonts w:ascii="Arial" w:hAnsi="Arial" w:cs="Arial"/>
                <w:sz w:val="24"/>
                <w:szCs w:val="24"/>
              </w:rPr>
              <w:t>Proposed 2No. H3G cabinets</w:t>
            </w:r>
            <w:r>
              <w:rPr>
                <w:rFonts w:ascii="Arial" w:hAnsi="Arial" w:cs="Arial"/>
                <w:sz w:val="24"/>
                <w:szCs w:val="24"/>
              </w:rPr>
              <w:t>.</w:t>
            </w:r>
          </w:p>
          <w:p w14:paraId="4FB8520C" w14:textId="6D88B09A" w:rsidR="009F326F" w:rsidRDefault="009F326F" w:rsidP="00A76FEE">
            <w:pPr>
              <w:rPr>
                <w:rFonts w:ascii="Arial" w:hAnsi="Arial" w:cs="Arial"/>
                <w:sz w:val="24"/>
                <w:szCs w:val="24"/>
              </w:rPr>
            </w:pPr>
            <w:r w:rsidRPr="009F326F">
              <w:rPr>
                <w:rFonts w:ascii="Arial" w:hAnsi="Arial" w:cs="Arial"/>
                <w:sz w:val="24"/>
                <w:szCs w:val="24"/>
              </w:rPr>
              <w:t>Proposed 5No. bollards</w:t>
            </w:r>
            <w:r>
              <w:rPr>
                <w:rFonts w:ascii="Arial" w:hAnsi="Arial" w:cs="Arial"/>
                <w:sz w:val="24"/>
                <w:szCs w:val="24"/>
              </w:rPr>
              <w:t>.</w:t>
            </w:r>
          </w:p>
          <w:p w14:paraId="67D3006B" w14:textId="77777777" w:rsidR="00A76FEE" w:rsidRDefault="00A76FEE" w:rsidP="00A54AA2">
            <w:pPr>
              <w:rPr>
                <w:rFonts w:ascii="Arial" w:hAnsi="Arial" w:cs="Arial"/>
                <w:sz w:val="24"/>
                <w:szCs w:val="24"/>
              </w:rPr>
            </w:pPr>
          </w:p>
        </w:tc>
      </w:tr>
      <w:tr w:rsidR="004B2171" w14:paraId="53D16009" w14:textId="77777777">
        <w:trPr>
          <w:cantSplit/>
        </w:trPr>
        <w:tc>
          <w:tcPr>
            <w:tcW w:w="10316" w:type="dxa"/>
            <w:gridSpan w:val="3"/>
          </w:tcPr>
          <w:p w14:paraId="0E5AFE10" w14:textId="50CCDCE6" w:rsidR="004B2171" w:rsidRDefault="00BF6F8B">
            <w:pPr>
              <w:rPr>
                <w:rFonts w:ascii="Arial" w:hAnsi="Arial" w:cs="Arial"/>
                <w:sz w:val="24"/>
                <w:szCs w:val="24"/>
              </w:rPr>
            </w:pPr>
            <w:r>
              <w:rPr>
                <w:rFonts w:ascii="Arial" w:hAnsi="Arial" w:cs="Arial"/>
                <w:sz w:val="24"/>
                <w:szCs w:val="24"/>
              </w:rPr>
              <w:t xml:space="preserve">Overall Height:  </w:t>
            </w:r>
            <w:r w:rsidR="00793191" w:rsidRPr="009F326F">
              <w:rPr>
                <w:rFonts w:ascii="Arial" w:hAnsi="Arial" w:cs="Arial"/>
                <w:sz w:val="24"/>
                <w:szCs w:val="24"/>
              </w:rPr>
              <w:t>+</w:t>
            </w:r>
            <w:r w:rsidR="009F326F" w:rsidRPr="009F326F">
              <w:rPr>
                <w:rFonts w:ascii="Arial" w:hAnsi="Arial" w:cs="Arial"/>
                <w:sz w:val="24"/>
                <w:szCs w:val="24"/>
              </w:rPr>
              <w:t>18</w:t>
            </w:r>
            <w:r w:rsidR="00793191" w:rsidRPr="009F326F">
              <w:rPr>
                <w:rFonts w:ascii="Arial" w:hAnsi="Arial" w:cs="Arial"/>
                <w:sz w:val="24"/>
                <w:szCs w:val="24"/>
              </w:rPr>
              <w:t>.0</w:t>
            </w:r>
            <w:r w:rsidR="00C5300A" w:rsidRPr="009F326F">
              <w:rPr>
                <w:rFonts w:ascii="Arial" w:hAnsi="Arial" w:cs="Arial"/>
                <w:sz w:val="24"/>
                <w:szCs w:val="24"/>
              </w:rPr>
              <w:t>m</w:t>
            </w:r>
            <w:r w:rsidR="00EB76F3" w:rsidRPr="009F326F">
              <w:rPr>
                <w:rFonts w:ascii="Arial" w:hAnsi="Arial" w:cs="Arial"/>
                <w:sz w:val="24"/>
                <w:szCs w:val="24"/>
              </w:rPr>
              <w:t xml:space="preserve"> AGL</w:t>
            </w:r>
          </w:p>
        </w:tc>
      </w:tr>
      <w:tr w:rsidR="004B2171" w14:paraId="2EAF0A13" w14:textId="77777777">
        <w:tc>
          <w:tcPr>
            <w:tcW w:w="8222" w:type="dxa"/>
            <w:gridSpan w:val="2"/>
          </w:tcPr>
          <w:p w14:paraId="225E2A43"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56083E48" w:rsidR="004B2171" w:rsidRDefault="00793191" w:rsidP="00793191">
            <w:pPr>
              <w:jc w:val="both"/>
              <w:rPr>
                <w:rFonts w:ascii="Arial" w:hAnsi="Arial" w:cs="Arial"/>
                <w:sz w:val="24"/>
                <w:szCs w:val="24"/>
              </w:rPr>
            </w:pPr>
            <w:r w:rsidRPr="00793191">
              <w:rPr>
                <w:rFonts w:ascii="Arial" w:hAnsi="Arial" w:cs="Arial"/>
                <w:sz w:val="24"/>
                <w:szCs w:val="24"/>
              </w:rPr>
              <w:t>Proposed Phase 8 Monopole C/W wrapround Cabinet at base</w:t>
            </w:r>
            <w:r>
              <w:rPr>
                <w:rFonts w:ascii="Arial" w:hAnsi="Arial" w:cs="Arial"/>
                <w:sz w:val="24"/>
                <w:szCs w:val="24"/>
              </w:rPr>
              <w:t>.</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54A0AE7D" w:rsidR="004B2171" w:rsidRPr="00A54AA2" w:rsidRDefault="00A54AA2" w:rsidP="00793191">
            <w:pPr>
              <w:jc w:val="both"/>
              <w:rPr>
                <w:rFonts w:ascii="Arial" w:hAnsi="Arial" w:cs="Arial"/>
                <w:sz w:val="24"/>
                <w:szCs w:val="24"/>
              </w:rPr>
            </w:pPr>
            <w:r w:rsidRPr="00A54AA2">
              <w:rPr>
                <w:rFonts w:ascii="Arial" w:hAnsi="Arial" w:cs="Arial"/>
                <w:sz w:val="24"/>
                <w:szCs w:val="24"/>
              </w:rPr>
              <w:t xml:space="preserve">Steel – Grey </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68979233"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AC4FB8">
              <w:rPr>
                <w:rFonts w:ascii="Arial" w:hAnsi="Arial" w:cs="Arial"/>
                <w:sz w:val="24"/>
                <w:szCs w:val="24"/>
                <w:lang w:eastAsia="en-US"/>
              </w:rPr>
              <w:t xml:space="preserve">H3G LTE (Three) </w:t>
            </w:r>
            <w:r w:rsidR="00793191" w:rsidRPr="00222483">
              <w:rPr>
                <w:rFonts w:ascii="Arial" w:hAnsi="Arial" w:cs="Arial"/>
                <w:sz w:val="24"/>
                <w:szCs w:val="24"/>
                <w:lang w:eastAsia="en-US"/>
              </w:rPr>
              <w:t xml:space="preserve">Phase 8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AC4FB8">
              <w:rPr>
                <w:rFonts w:ascii="Arial" w:hAnsi="Arial" w:cs="Arial"/>
                <w:sz w:val="24"/>
                <w:szCs w:val="24"/>
                <w:lang w:eastAsia="en-US"/>
              </w:rPr>
              <w:t>H3G LTE (Three)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400DD4D6"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2018</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58D87C9"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r w:rsidR="009F39D2" w:rsidRPr="00DA5629">
              <w:rPr>
                <w:rFonts w:ascii="Arial" w:hAnsi="Arial" w:cs="Arial"/>
                <w:sz w:val="24"/>
                <w:szCs w:val="24"/>
              </w:rPr>
              <w:t>street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both operators </w:t>
            </w:r>
            <w:r w:rsidR="00F32640">
              <w:rPr>
                <w:rFonts w:ascii="Arial" w:hAnsi="Arial" w:cs="Arial"/>
                <w:sz w:val="24"/>
                <w:szCs w:val="24"/>
              </w:rPr>
              <w:t xml:space="preserve">(EE and H3G LTE who have a site sharing agreement)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5E4337D9" w:rsidR="004B2171" w:rsidRDefault="004B2171">
      <w:pPr>
        <w:rPr>
          <w:rFonts w:ascii="Arial" w:hAnsi="Arial" w:cs="Arial"/>
          <w:b/>
          <w:bCs/>
          <w:sz w:val="24"/>
          <w:szCs w:val="24"/>
        </w:rPr>
      </w:pPr>
    </w:p>
    <w:p w14:paraId="53C266EF" w14:textId="63F3B643" w:rsidR="009F326F" w:rsidRDefault="009F326F">
      <w:pPr>
        <w:rPr>
          <w:rFonts w:ascii="Arial" w:hAnsi="Arial" w:cs="Arial"/>
          <w:b/>
          <w:bCs/>
          <w:sz w:val="24"/>
          <w:szCs w:val="24"/>
        </w:rPr>
      </w:pPr>
    </w:p>
    <w:p w14:paraId="17A42792" w14:textId="0F8ECFDA" w:rsidR="009F326F" w:rsidRDefault="009F326F">
      <w:pPr>
        <w:rPr>
          <w:rFonts w:ascii="Arial" w:hAnsi="Arial" w:cs="Arial"/>
          <w:b/>
          <w:bCs/>
          <w:sz w:val="24"/>
          <w:szCs w:val="24"/>
        </w:rPr>
      </w:pPr>
    </w:p>
    <w:p w14:paraId="74C8A06E" w14:textId="4FBF8BAE" w:rsidR="009F326F" w:rsidRDefault="009F326F">
      <w:pPr>
        <w:rPr>
          <w:rFonts w:ascii="Arial" w:hAnsi="Arial" w:cs="Arial"/>
          <w:b/>
          <w:bCs/>
          <w:sz w:val="24"/>
          <w:szCs w:val="24"/>
        </w:rPr>
      </w:pPr>
    </w:p>
    <w:p w14:paraId="025E6576" w14:textId="7A670BC6" w:rsidR="009F326F" w:rsidRDefault="009F326F">
      <w:pPr>
        <w:rPr>
          <w:rFonts w:ascii="Arial" w:hAnsi="Arial" w:cs="Arial"/>
          <w:b/>
          <w:bCs/>
          <w:sz w:val="24"/>
          <w:szCs w:val="24"/>
        </w:rPr>
      </w:pPr>
    </w:p>
    <w:p w14:paraId="5E3B95B4" w14:textId="2EEB0504" w:rsidR="009F326F" w:rsidRDefault="009F326F">
      <w:pPr>
        <w:rPr>
          <w:rFonts w:ascii="Arial" w:hAnsi="Arial" w:cs="Arial"/>
          <w:b/>
          <w:bCs/>
          <w:sz w:val="24"/>
          <w:szCs w:val="24"/>
        </w:rPr>
      </w:pPr>
    </w:p>
    <w:p w14:paraId="092C3024" w14:textId="77777777" w:rsidR="009F326F" w:rsidRDefault="009F326F">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 xml:space="preserve">ICNIRP public compliance is determined by mathematical calculation and implemented by careful location of antennas, access restrictions and/or barriers and </w:t>
            </w:r>
            <w:proofErr w:type="gramStart"/>
            <w:r>
              <w:rPr>
                <w:rFonts w:ascii="Arial" w:hAnsi="Arial" w:cs="Arial"/>
                <w:sz w:val="24"/>
                <w:szCs w:val="24"/>
              </w:rPr>
              <w:t>signage</w:t>
            </w:r>
            <w:proofErr w:type="gramEnd"/>
            <w:r>
              <w:rPr>
                <w:rFonts w:ascii="Arial" w:hAnsi="Arial" w:cs="Arial"/>
                <w:sz w:val="24"/>
                <w:szCs w:val="24"/>
              </w:rPr>
              <w:t xml:space="preserv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w:t>
            </w:r>
            <w:proofErr w:type="gramStart"/>
            <w:r>
              <w:rPr>
                <w:rFonts w:ascii="Arial" w:hAnsi="Arial" w:cs="Arial"/>
                <w:sz w:val="24"/>
                <w:szCs w:val="24"/>
              </w:rPr>
              <w:t>compliance</w:t>
            </w:r>
            <w:proofErr w:type="gramEnd"/>
            <w:r>
              <w:rPr>
                <w:rFonts w:ascii="Arial" w:hAnsi="Arial" w:cs="Arial"/>
                <w:sz w:val="24"/>
                <w:szCs w:val="24"/>
              </w:rPr>
              <w:t xml:space="preserve"> the emissions from all mobile phone network operators on the site are taken into account.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5F5403DC" w14:textId="7324C6DA" w:rsidR="004B2171" w:rsidRPr="00645D29" w:rsidRDefault="004B2171" w:rsidP="00810990">
            <w:pPr>
              <w:jc w:val="both"/>
              <w:rPr>
                <w:rFonts w:ascii="Arial" w:hAnsi="Arial" w:cs="Arial"/>
                <w:sz w:val="24"/>
                <w:szCs w:val="24"/>
              </w:rPr>
            </w:pPr>
            <w:r w:rsidRPr="00645D29">
              <w:rPr>
                <w:rFonts w:ascii="Arial" w:hAnsi="Arial" w:cs="Arial"/>
                <w:sz w:val="24"/>
                <w:szCs w:val="24"/>
              </w:rPr>
              <w:t xml:space="preserve">The site is required to provide new </w:t>
            </w:r>
            <w:r w:rsidR="00BC194C">
              <w:rPr>
                <w:rFonts w:ascii="Arial" w:hAnsi="Arial" w:cs="Arial"/>
                <w:sz w:val="24"/>
                <w:szCs w:val="24"/>
              </w:rPr>
              <w:t>5G</w:t>
            </w:r>
            <w:r w:rsidRPr="00645D29">
              <w:rPr>
                <w:rFonts w:ascii="Arial" w:hAnsi="Arial" w:cs="Arial"/>
                <w:sz w:val="24"/>
                <w:szCs w:val="24"/>
              </w:rPr>
              <w:t xml:space="preserve"> coverage for</w:t>
            </w:r>
            <w:r w:rsidR="005778B9">
              <w:rPr>
                <w:rFonts w:ascii="Arial" w:hAnsi="Arial" w:cs="Arial"/>
                <w:sz w:val="24"/>
                <w:szCs w:val="24"/>
              </w:rPr>
              <w:t xml:space="preserve"> </w:t>
            </w:r>
            <w:r w:rsidR="009F39D2">
              <w:rPr>
                <w:rFonts w:ascii="Arial" w:hAnsi="Arial" w:cs="Arial"/>
                <w:sz w:val="24"/>
                <w:szCs w:val="24"/>
              </w:rPr>
              <w:t xml:space="preserve">H3G LTE </w:t>
            </w:r>
            <w:proofErr w:type="gramStart"/>
            <w:r w:rsidR="00321B0C">
              <w:rPr>
                <w:rFonts w:ascii="Arial" w:hAnsi="Arial" w:cs="Arial"/>
                <w:sz w:val="24"/>
                <w:szCs w:val="24"/>
              </w:rPr>
              <w:t>in order to</w:t>
            </w:r>
            <w:proofErr w:type="gramEnd"/>
            <w:r w:rsidRPr="00645D29">
              <w:rPr>
                <w:rFonts w:ascii="Arial" w:hAnsi="Arial" w:cs="Arial"/>
                <w:sz w:val="24"/>
                <w:szCs w:val="24"/>
              </w:rPr>
              <w:t xml:space="preserve"> improve </w:t>
            </w:r>
            <w:r w:rsidR="00C354EA">
              <w:rPr>
                <w:rFonts w:ascii="Arial" w:hAnsi="Arial" w:cs="Arial"/>
                <w:sz w:val="24"/>
                <w:szCs w:val="24"/>
              </w:rPr>
              <w:t>coverage in the</w:t>
            </w:r>
            <w:r w:rsidR="009F326F">
              <w:rPr>
                <w:rFonts w:ascii="Arial" w:hAnsi="Arial" w:cs="Arial"/>
                <w:sz w:val="24"/>
                <w:szCs w:val="24"/>
              </w:rPr>
              <w:t xml:space="preserve"> UB4</w:t>
            </w:r>
            <w:r w:rsidR="00C354EA" w:rsidRPr="005E4C1F">
              <w:rPr>
                <w:rFonts w:ascii="Arial" w:hAnsi="Arial" w:cs="Arial"/>
                <w:color w:val="FF0000"/>
                <w:sz w:val="24"/>
                <w:szCs w:val="24"/>
              </w:rPr>
              <w:t xml:space="preserve"> </w:t>
            </w:r>
            <w:r w:rsidR="00C354EA" w:rsidRPr="009F326F">
              <w:rPr>
                <w:rFonts w:ascii="Arial" w:hAnsi="Arial" w:cs="Arial"/>
                <w:sz w:val="24"/>
                <w:szCs w:val="24"/>
              </w:rPr>
              <w:t>area of</w:t>
            </w:r>
            <w:r w:rsidR="009F326F" w:rsidRPr="009F326F">
              <w:rPr>
                <w:rFonts w:ascii="Arial" w:hAnsi="Arial" w:cs="Arial"/>
                <w:sz w:val="24"/>
                <w:szCs w:val="24"/>
              </w:rPr>
              <w:t xml:space="preserve"> Hillingdon</w:t>
            </w:r>
            <w:r w:rsidRPr="009F326F">
              <w:rPr>
                <w:rFonts w:ascii="Arial" w:hAnsi="Arial" w:cs="Arial"/>
                <w:sz w:val="24"/>
                <w:szCs w:val="24"/>
              </w:rPr>
              <w:t xml:space="preserve">. The cell search areas for </w:t>
            </w:r>
            <w:r w:rsidR="00BC194C" w:rsidRPr="009F326F">
              <w:rPr>
                <w:rFonts w:ascii="Arial" w:hAnsi="Arial" w:cs="Arial"/>
                <w:sz w:val="24"/>
                <w:szCs w:val="24"/>
              </w:rPr>
              <w:t>5G</w:t>
            </w:r>
            <w:r w:rsidRPr="009F326F">
              <w:rPr>
                <w:rFonts w:ascii="Arial" w:hAnsi="Arial" w:cs="Arial"/>
                <w:sz w:val="24"/>
                <w:szCs w:val="24"/>
              </w:rPr>
              <w:t xml:space="preserve"> are extremely constrained with a typical cell radius of approx</w:t>
            </w:r>
            <w:r w:rsidR="00321B0C" w:rsidRPr="009F326F">
              <w:rPr>
                <w:rFonts w:ascii="Arial" w:hAnsi="Arial" w:cs="Arial"/>
                <w:sz w:val="24"/>
                <w:szCs w:val="24"/>
              </w:rPr>
              <w:t>imately</w:t>
            </w:r>
            <w:r w:rsidR="00321B0C">
              <w:rPr>
                <w:rFonts w:ascii="Arial" w:hAnsi="Arial" w:cs="Arial"/>
                <w:sz w:val="24"/>
                <w:szCs w:val="24"/>
              </w:rPr>
              <w:t xml:space="preserve"> </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122BE790" w14:textId="77777777" w:rsidR="004B2171" w:rsidRDefault="004B2171">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330F9041" w14:textId="7CF94E7C" w:rsidR="004B2171" w:rsidRPr="005E4C1F" w:rsidRDefault="004B2171" w:rsidP="005E4C1F">
      <w:pPr>
        <w:jc w:val="center"/>
        <w:rPr>
          <w:rFonts w:ascii="Arial" w:hAnsi="Arial" w:cs="Arial"/>
          <w:b/>
          <w:bCs/>
          <w:sz w:val="24"/>
          <w:szCs w:val="24"/>
        </w:rPr>
      </w:pPr>
    </w:p>
    <w:p w14:paraId="1B27A790" w14:textId="77777777" w:rsidR="001A1F3E" w:rsidRDefault="001A1F3E" w:rsidP="005E4C1F">
      <w:pPr>
        <w:jc w:val="center"/>
        <w:rPr>
          <w:rFonts w:ascii="Arial" w:hAnsi="Arial" w:cs="Arial"/>
          <w:b/>
          <w:bCs/>
          <w:sz w:val="24"/>
          <w:szCs w:val="24"/>
        </w:rPr>
      </w:pPr>
    </w:p>
    <w:p w14:paraId="3E56C3E6" w14:textId="77777777" w:rsidR="001A1F3E" w:rsidRDefault="001A1F3E" w:rsidP="005E4C1F">
      <w:pPr>
        <w:jc w:val="center"/>
        <w:rPr>
          <w:rFonts w:ascii="Arial" w:hAnsi="Arial" w:cs="Arial"/>
          <w:b/>
          <w:bCs/>
          <w:sz w:val="24"/>
          <w:szCs w:val="24"/>
        </w:rPr>
      </w:pPr>
    </w:p>
    <w:p w14:paraId="41DDD6DF" w14:textId="77777777" w:rsidR="001A1F3E" w:rsidRDefault="001A1F3E" w:rsidP="009F326F">
      <w:pP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lastRenderedPageBreak/>
        <w:t>DISCOUNTED OPTIONS:</w:t>
      </w:r>
    </w:p>
    <w:p w14:paraId="443AAE0C" w14:textId="77777777" w:rsidR="005E4C1F" w:rsidRDefault="005E4C1F" w:rsidP="00D2183A">
      <w:pPr>
        <w:rPr>
          <w:rFonts w:ascii="Arial" w:hAnsi="Arial" w:cs="Arial"/>
          <w:sz w:val="24"/>
          <w:szCs w:val="24"/>
        </w:rPr>
      </w:pPr>
    </w:p>
    <w:p w14:paraId="4FEF1DC3" w14:textId="77777777" w:rsidR="009F326F" w:rsidRDefault="009F326F" w:rsidP="00F95A8B">
      <w:pPr>
        <w:rPr>
          <w:rFonts w:ascii="Arial" w:hAnsi="Arial" w:cs="Arial"/>
          <w:sz w:val="24"/>
          <w:szCs w:val="24"/>
        </w:rPr>
      </w:pPr>
      <w:r w:rsidRPr="009F326F">
        <w:rPr>
          <w:rFonts w:ascii="Arial" w:hAnsi="Arial" w:cs="Arial"/>
          <w:sz w:val="24"/>
          <w:szCs w:val="24"/>
        </w:rPr>
        <w:t xml:space="preserve">D1: </w:t>
      </w:r>
      <w:proofErr w:type="spellStart"/>
      <w:r w:rsidRPr="009F326F">
        <w:rPr>
          <w:rFonts w:ascii="Arial" w:hAnsi="Arial" w:cs="Arial"/>
          <w:sz w:val="24"/>
          <w:szCs w:val="24"/>
        </w:rPr>
        <w:t>Raynton</w:t>
      </w:r>
      <w:proofErr w:type="spellEnd"/>
      <w:r w:rsidRPr="009F326F">
        <w:rPr>
          <w:rFonts w:ascii="Arial" w:hAnsi="Arial" w:cs="Arial"/>
          <w:sz w:val="24"/>
          <w:szCs w:val="24"/>
        </w:rPr>
        <w:t xml:space="preserve"> Drive - E: 509770, N: 182536. Discounted due to possible visual intrusion on residential properties facing the location and better sites available which do not impact on residential areas to the same extent. </w:t>
      </w:r>
    </w:p>
    <w:p w14:paraId="210C4F7C" w14:textId="4CE20C90" w:rsidR="00B95DA8" w:rsidRDefault="009F326F" w:rsidP="00F95A8B">
      <w:pPr>
        <w:rPr>
          <w:rFonts w:ascii="Arial" w:hAnsi="Arial" w:cs="Arial"/>
          <w:sz w:val="24"/>
          <w:szCs w:val="24"/>
        </w:rPr>
      </w:pPr>
      <w:r w:rsidRPr="009F326F">
        <w:rPr>
          <w:rFonts w:ascii="Arial" w:hAnsi="Arial" w:cs="Arial"/>
          <w:sz w:val="24"/>
          <w:szCs w:val="24"/>
        </w:rPr>
        <w:t xml:space="preserve">D2: Uxbridge Road - E: 509185, N: 181744. </w:t>
      </w:r>
      <w:r w:rsidR="00E17D22" w:rsidRPr="009F326F">
        <w:rPr>
          <w:rFonts w:ascii="Arial" w:hAnsi="Arial" w:cs="Arial"/>
          <w:sz w:val="24"/>
          <w:szCs w:val="24"/>
        </w:rPr>
        <w:t>Discounted</w:t>
      </w:r>
      <w:r w:rsidRPr="009F326F">
        <w:rPr>
          <w:rFonts w:ascii="Arial" w:hAnsi="Arial" w:cs="Arial"/>
          <w:sz w:val="24"/>
          <w:szCs w:val="24"/>
        </w:rPr>
        <w:t xml:space="preserve"> due to being </w:t>
      </w:r>
      <w:proofErr w:type="gramStart"/>
      <w:r w:rsidRPr="009F326F">
        <w:rPr>
          <w:rFonts w:ascii="Arial" w:hAnsi="Arial" w:cs="Arial"/>
          <w:sz w:val="24"/>
          <w:szCs w:val="24"/>
        </w:rPr>
        <w:t>in close proximity to</w:t>
      </w:r>
      <w:proofErr w:type="gramEnd"/>
      <w:r w:rsidRPr="009F326F">
        <w:rPr>
          <w:rFonts w:ascii="Arial" w:hAnsi="Arial" w:cs="Arial"/>
          <w:sz w:val="24"/>
          <w:szCs w:val="24"/>
        </w:rPr>
        <w:t xml:space="preserve"> an existing H3G cell and sites </w:t>
      </w:r>
      <w:r w:rsidR="00E17D22" w:rsidRPr="009F326F">
        <w:rPr>
          <w:rFonts w:ascii="Arial" w:hAnsi="Arial" w:cs="Arial"/>
          <w:sz w:val="24"/>
          <w:szCs w:val="24"/>
        </w:rPr>
        <w:t>available</w:t>
      </w:r>
      <w:r w:rsidRPr="009F326F">
        <w:rPr>
          <w:rFonts w:ascii="Arial" w:hAnsi="Arial" w:cs="Arial"/>
          <w:sz w:val="24"/>
          <w:szCs w:val="24"/>
        </w:rPr>
        <w:t xml:space="preserve"> closer to the nominal. </w:t>
      </w:r>
    </w:p>
    <w:p w14:paraId="1783AED1" w14:textId="77777777" w:rsidR="00B95DA8" w:rsidRDefault="009F326F" w:rsidP="00F95A8B">
      <w:pPr>
        <w:rPr>
          <w:rFonts w:ascii="Arial" w:hAnsi="Arial" w:cs="Arial"/>
          <w:sz w:val="24"/>
          <w:szCs w:val="24"/>
        </w:rPr>
      </w:pPr>
      <w:r w:rsidRPr="009F326F">
        <w:rPr>
          <w:rFonts w:ascii="Arial" w:hAnsi="Arial" w:cs="Arial"/>
          <w:sz w:val="24"/>
          <w:szCs w:val="24"/>
        </w:rPr>
        <w:t xml:space="preserve">D3: Lansbury Drive - E: 509736, N: 181981. Discounted due to better sites available which do not impact on residential areas to the same extent and parked cars to the rear of the pavement. </w:t>
      </w:r>
    </w:p>
    <w:p w14:paraId="028F31A5" w14:textId="77777777" w:rsidR="00B95DA8" w:rsidRDefault="009F326F" w:rsidP="00F95A8B">
      <w:pPr>
        <w:rPr>
          <w:rFonts w:ascii="Arial" w:hAnsi="Arial" w:cs="Arial"/>
          <w:sz w:val="24"/>
          <w:szCs w:val="24"/>
        </w:rPr>
      </w:pPr>
      <w:r w:rsidRPr="009F326F">
        <w:rPr>
          <w:rFonts w:ascii="Arial" w:hAnsi="Arial" w:cs="Arial"/>
          <w:sz w:val="24"/>
          <w:szCs w:val="24"/>
        </w:rPr>
        <w:t xml:space="preserve">D4: Lansbury Road - E: 510051, N: 181917. Discounted due to insufficient space to house the H3G equipment and potential residential amenity issues. </w:t>
      </w:r>
    </w:p>
    <w:p w14:paraId="75120129" w14:textId="31D63A81" w:rsidR="004B2171" w:rsidRDefault="009F326F" w:rsidP="00F95A8B">
      <w:pPr>
        <w:rPr>
          <w:rFonts w:ascii="Arial" w:hAnsi="Arial" w:cs="Arial"/>
          <w:sz w:val="24"/>
          <w:szCs w:val="24"/>
        </w:rPr>
      </w:pPr>
      <w:r w:rsidRPr="009F326F">
        <w:rPr>
          <w:rFonts w:ascii="Arial" w:hAnsi="Arial" w:cs="Arial"/>
          <w:sz w:val="24"/>
          <w:szCs w:val="24"/>
        </w:rPr>
        <w:t>D5: Balmoral Drive - E: 509091, N: 182190. Discounted due to better sites available which do not impact on residential areas to the same extent.</w:t>
      </w:r>
    </w:p>
    <w:p w14:paraId="474E7050" w14:textId="77777777" w:rsidR="001A1F3E" w:rsidRPr="00F95A8B" w:rsidRDefault="001A1F3E" w:rsidP="00F95A8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tc>
          <w:tcPr>
            <w:tcW w:w="10282" w:type="dxa"/>
          </w:tcPr>
          <w:p w14:paraId="4EC38492" w14:textId="2E1673EC" w:rsidR="004B2171"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F95A8B">
            <w:pPr>
              <w:rPr>
                <w:rFonts w:ascii="Arial" w:hAnsi="Arial" w:cs="Arial"/>
                <w:sz w:val="24"/>
                <w:szCs w:val="24"/>
              </w:rPr>
            </w:pPr>
          </w:p>
          <w:p w14:paraId="6C728DBE" w14:textId="37F96CB9" w:rsidR="004B5493" w:rsidRDefault="004B5493" w:rsidP="00F95A8B">
            <w:pPr>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4B5493">
            <w:pPr>
              <w:pStyle w:val="Default"/>
              <w:rPr>
                <w:color w:val="auto"/>
                <w:lang w:eastAsia="en-US"/>
              </w:rPr>
            </w:pPr>
          </w:p>
          <w:p w14:paraId="119654B0" w14:textId="77777777" w:rsidR="004B5493" w:rsidRPr="004B5493" w:rsidRDefault="004B5493" w:rsidP="004B5493">
            <w:pPr>
              <w:pStyle w:val="Default"/>
              <w:rPr>
                <w:i/>
                <w:iCs/>
                <w:color w:val="auto"/>
                <w:lang w:eastAsia="en-US"/>
              </w:rPr>
            </w:pPr>
            <w:r w:rsidRPr="004B5493">
              <w:rPr>
                <w:i/>
                <w:iCs/>
                <w:color w:val="auto"/>
                <w:lang w:eastAsia="en-US"/>
              </w:rPr>
              <w:t xml:space="preserve">116.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Pr="00B95DA8" w:rsidRDefault="004B2171" w:rsidP="00F95A8B">
            <w:pPr>
              <w:rPr>
                <w:rFonts w:ascii="Arial" w:hAnsi="Arial" w:cs="Arial"/>
                <w:sz w:val="24"/>
                <w:szCs w:val="24"/>
              </w:rPr>
            </w:pPr>
          </w:p>
          <w:p w14:paraId="75201636" w14:textId="6ABD18AC" w:rsidR="00A54AA2" w:rsidRPr="00B95DA8" w:rsidRDefault="00723695" w:rsidP="00A54AA2">
            <w:pPr>
              <w:jc w:val="both"/>
              <w:rPr>
                <w:rFonts w:ascii="Arial" w:hAnsi="Arial" w:cs="Arial"/>
                <w:sz w:val="24"/>
                <w:szCs w:val="24"/>
              </w:rPr>
            </w:pPr>
            <w:r w:rsidRPr="00B95DA8">
              <w:rPr>
                <w:rFonts w:ascii="Arial" w:hAnsi="Arial" w:cs="Arial"/>
                <w:sz w:val="24"/>
                <w:szCs w:val="24"/>
              </w:rPr>
              <w:t>The cell search area is illustrated below and is extremely constrained. The only viable option has been put forward.</w:t>
            </w:r>
            <w:r w:rsidR="00DC1E67" w:rsidRPr="00B95DA8">
              <w:rPr>
                <w:rFonts w:ascii="Arial" w:hAnsi="Arial" w:cs="Arial"/>
                <w:sz w:val="24"/>
                <w:szCs w:val="24"/>
              </w:rPr>
              <w:t xml:space="preserve"> As with all 5G cells this is an extremely constrained cell search area. Options are extremely limited and the only viable solution that minimises amenity issues has been put forward.</w:t>
            </w:r>
            <w:r w:rsidR="00A54AA2" w:rsidRPr="00B95DA8">
              <w:rPr>
                <w:rFonts w:ascii="Arial" w:hAnsi="Arial" w:cs="Arial"/>
                <w:sz w:val="24"/>
                <w:szCs w:val="24"/>
              </w:rPr>
              <w:t xml:space="preserve">  The proposed site </w:t>
            </w:r>
            <w:proofErr w:type="gramStart"/>
            <w:r w:rsidR="00A54AA2" w:rsidRPr="00B95DA8">
              <w:rPr>
                <w:rFonts w:ascii="Arial" w:hAnsi="Arial" w:cs="Arial"/>
                <w:sz w:val="24"/>
                <w:szCs w:val="24"/>
              </w:rPr>
              <w:t>is located in</w:t>
            </w:r>
            <w:proofErr w:type="gramEnd"/>
            <w:r w:rsidR="00A54AA2" w:rsidRPr="00B95DA8">
              <w:rPr>
                <w:rFonts w:ascii="Arial" w:hAnsi="Arial" w:cs="Arial"/>
                <w:sz w:val="24"/>
                <w:szCs w:val="24"/>
              </w:rPr>
              <w:t xml:space="preserve"> a densely packed residential area. The DSA (Designated Search Area) covers this densely packed residential area. There is no scope to pull the mast outside of this area and give the cell 5G coverage. </w:t>
            </w:r>
          </w:p>
          <w:p w14:paraId="491CCDE5" w14:textId="14C8C451" w:rsidR="004B2171" w:rsidRDefault="004B2171" w:rsidP="00F95A8B">
            <w:pPr>
              <w:rPr>
                <w:rFonts w:ascii="Arial" w:hAnsi="Arial" w:cs="Arial"/>
                <w:sz w:val="24"/>
                <w:szCs w:val="24"/>
              </w:rPr>
            </w:pPr>
          </w:p>
          <w:p w14:paraId="7113A4C7" w14:textId="199D2889" w:rsidR="004B2171" w:rsidRPr="00B26B40" w:rsidRDefault="00E17D22" w:rsidP="00F95A8B">
            <w:pPr>
              <w:rPr>
                <w:rFonts w:ascii="Arial" w:hAnsi="Arial" w:cs="Arial"/>
                <w:sz w:val="24"/>
                <w:szCs w:val="24"/>
              </w:rPr>
            </w:pPr>
            <w:r>
              <w:rPr>
                <w:rFonts w:ascii="Arial" w:hAnsi="Arial" w:cs="Arial"/>
                <w:sz w:val="24"/>
                <w:szCs w:val="24"/>
              </w:rPr>
              <w:pict w14:anchorId="50161A2E">
                <v:shape id="_x0000_i1029" type="#_x0000_t75" style="width:498.6pt;height:282pt;mso-left-percent:-10001;mso-top-percent:-10001;mso-position-horizontal:absolute;mso-position-horizontal-relative:char;mso-position-vertical:absolute;mso-position-vertical-relative:line;mso-left-percent:-10001;mso-top-percent:-10001">
                  <v:imagedata r:id="rId13" o:title=""/>
                </v:shape>
              </w:pict>
            </w: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lastRenderedPageBreak/>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392D5D36" w:rsidR="004B217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217E92">
              <w:rPr>
                <w:rFonts w:ascii="Arial" w:hAnsi="Arial" w:cs="Arial"/>
                <w:sz w:val="24"/>
                <w:szCs w:val="24"/>
              </w:rPr>
              <w:t>H3G LTE</w:t>
            </w:r>
            <w:r w:rsidR="00321B0C">
              <w:rPr>
                <w:rFonts w:ascii="Arial" w:hAnsi="Arial" w:cs="Arial"/>
                <w:sz w:val="24"/>
                <w:szCs w:val="24"/>
              </w:rPr>
              <w:t xml:space="preserve"> </w:t>
            </w:r>
            <w:r>
              <w:rPr>
                <w:rFonts w:ascii="Arial" w:hAnsi="Arial" w:cs="Arial"/>
                <w:sz w:val="24"/>
                <w:szCs w:val="24"/>
              </w:rPr>
              <w:t xml:space="preserve">to expand </w:t>
            </w:r>
            <w:r w:rsidR="00322C38">
              <w:rPr>
                <w:rFonts w:ascii="Arial" w:hAnsi="Arial" w:cs="Arial"/>
                <w:sz w:val="24"/>
                <w:szCs w:val="24"/>
              </w:rPr>
              <w:t>its</w:t>
            </w:r>
            <w:r>
              <w:rPr>
                <w:rFonts w:ascii="Arial" w:hAnsi="Arial" w:cs="Arial"/>
                <w:sz w:val="24"/>
                <w:szCs w:val="24"/>
              </w:rPr>
              <w:t xml:space="preserv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w:t>
            </w:r>
            <w:r w:rsidR="00BF6F8B" w:rsidRPr="00B95DA8">
              <w:rPr>
                <w:rFonts w:ascii="Arial" w:hAnsi="Arial" w:cs="Arial"/>
                <w:sz w:val="24"/>
                <w:szCs w:val="24"/>
              </w:rPr>
              <w:t xml:space="preserve">network across </w:t>
            </w:r>
            <w:r w:rsidR="00B95DA8" w:rsidRPr="00B95DA8">
              <w:rPr>
                <w:rFonts w:ascii="Arial" w:hAnsi="Arial" w:cs="Arial"/>
                <w:sz w:val="24"/>
                <w:szCs w:val="24"/>
              </w:rPr>
              <w:t>London</w:t>
            </w:r>
            <w:r w:rsidRPr="00B95DA8">
              <w:rPr>
                <w:rFonts w:ascii="Arial" w:hAnsi="Arial" w:cs="Arial"/>
                <w:sz w:val="24"/>
                <w:szCs w:val="24"/>
              </w:rPr>
              <w:t xml:space="preserve"> specifically in</w:t>
            </w:r>
            <w:r>
              <w:rPr>
                <w:rFonts w:ascii="Arial" w:hAnsi="Arial" w:cs="Arial"/>
                <w:sz w:val="24"/>
                <w:szCs w:val="24"/>
              </w:rPr>
              <w:t xml:space="preserve"> this instance to enhance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coverage levels and network capacity within the</w:t>
            </w:r>
            <w:r w:rsidR="00B95DA8">
              <w:rPr>
                <w:rFonts w:ascii="Arial" w:hAnsi="Arial" w:cs="Arial"/>
                <w:sz w:val="24"/>
                <w:szCs w:val="24"/>
              </w:rPr>
              <w:t xml:space="preserve"> UB4</w:t>
            </w:r>
            <w:r w:rsidRPr="00645D29">
              <w:rPr>
                <w:rFonts w:ascii="Arial" w:hAnsi="Arial" w:cs="Arial"/>
                <w:sz w:val="24"/>
                <w:szCs w:val="24"/>
              </w:rPr>
              <w:t xml:space="preserve"> </w:t>
            </w:r>
            <w:r>
              <w:rPr>
                <w:rFonts w:ascii="Arial" w:hAnsi="Arial" w:cs="Arial"/>
                <w:sz w:val="24"/>
                <w:szCs w:val="24"/>
              </w:rPr>
              <w:t xml:space="preserve">area. </w:t>
            </w:r>
          </w:p>
          <w:p w14:paraId="74DB116A" w14:textId="77777777" w:rsidR="004B2171" w:rsidRDefault="004B2171" w:rsidP="00810990">
            <w:pPr>
              <w:rPr>
                <w:rFonts w:ascii="Arial" w:hAnsi="Arial" w:cs="Arial"/>
                <w:sz w:val="24"/>
                <w:szCs w:val="24"/>
              </w:rPr>
            </w:pPr>
          </w:p>
          <w:p w14:paraId="1338012D" w14:textId="77777777"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w:t>
            </w:r>
            <w:proofErr w:type="gramStart"/>
            <w:r>
              <w:rPr>
                <w:rFonts w:ascii="Arial" w:hAnsi="Arial" w:cs="Arial"/>
                <w:sz w:val="24"/>
                <w:szCs w:val="24"/>
              </w:rPr>
              <w:t>be located in</w:t>
            </w:r>
            <w:proofErr w:type="gramEnd"/>
            <w:r>
              <w:rPr>
                <w:rFonts w:ascii="Arial" w:hAnsi="Arial" w:cs="Arial"/>
                <w:sz w:val="24"/>
                <w:szCs w:val="24"/>
              </w:rPr>
              <w:t xml:space="preserve"> the areas they are required to serve. Increasingly, people are also using their mobiles in their homes and this means we need to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 xml:space="preserve">A further limiting factor is that the position </w:t>
            </w:r>
            <w:proofErr w:type="gramStart"/>
            <w:r>
              <w:rPr>
                <w:rFonts w:ascii="Arial" w:hAnsi="Arial" w:cs="Arial"/>
                <w:sz w:val="24"/>
                <w:szCs w:val="24"/>
              </w:rPr>
              <w:t>has to</w:t>
            </w:r>
            <w:proofErr w:type="gramEnd"/>
            <w:r>
              <w:rPr>
                <w:rFonts w:ascii="Arial" w:hAnsi="Arial" w:cs="Arial"/>
                <w:sz w:val="24"/>
                <w:szCs w:val="24"/>
              </w:rPr>
              <w:t xml:space="preserve"> be one that fits in with the existing network. Sites </w:t>
            </w:r>
            <w:proofErr w:type="gramStart"/>
            <w:r>
              <w:rPr>
                <w:rFonts w:ascii="Arial" w:hAnsi="Arial" w:cs="Arial"/>
                <w:sz w:val="24"/>
                <w:szCs w:val="24"/>
              </w:rPr>
              <w:t>have to</w:t>
            </w:r>
            <w:proofErr w:type="gramEnd"/>
            <w:r>
              <w:rPr>
                <w:rFonts w:ascii="Arial" w:hAnsi="Arial" w:cs="Arial"/>
                <w:sz w:val="24"/>
                <w:szCs w:val="24"/>
              </w:rPr>
              <w:t xml:space="preserve">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7B6A1518" w14:textId="2FB844A3"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77777777"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2018)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77777777"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purpose of the planning system is to contribute to the achievement of sustainable development. There are three dimensions of sustainable development, each of which give rise to the need for the planning systems to perform a number of roles </w:t>
            </w:r>
            <w:proofErr w:type="gramStart"/>
            <w:r w:rsidRPr="00217E92">
              <w:rPr>
                <w:rFonts w:ascii="Arial" w:hAnsi="Arial" w:cs="Arial"/>
                <w:sz w:val="24"/>
                <w:szCs w:val="24"/>
              </w:rPr>
              <w:t>including;</w:t>
            </w:r>
            <w:proofErr w:type="gramEnd"/>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Environmental Role – Contributing to protecting and enhancing our natural, </w:t>
            </w:r>
            <w:proofErr w:type="gramStart"/>
            <w:r w:rsidRPr="00217E92">
              <w:rPr>
                <w:rFonts w:ascii="Arial" w:hAnsi="Arial" w:cs="Arial"/>
                <w:sz w:val="24"/>
                <w:szCs w:val="24"/>
              </w:rPr>
              <w:t>built</w:t>
            </w:r>
            <w:proofErr w:type="gramEnd"/>
            <w:r w:rsidRPr="00217E92">
              <w:rPr>
                <w:rFonts w:ascii="Arial" w:hAnsi="Arial" w:cs="Arial"/>
                <w:sz w:val="24"/>
                <w:szCs w:val="24"/>
              </w:rPr>
              <w:t xml:space="preserve">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77777777" w:rsidR="00853E1A" w:rsidRPr="00217E92" w:rsidRDefault="00853E1A" w:rsidP="00853E1A">
            <w:pPr>
              <w:pStyle w:val="Default"/>
              <w:rPr>
                <w:color w:val="auto"/>
                <w:lang w:eastAsia="en-US"/>
              </w:rPr>
            </w:pPr>
            <w:r w:rsidRPr="00217E92">
              <w:rPr>
                <w:color w:val="auto"/>
                <w:lang w:eastAsia="en-US"/>
              </w:rPr>
              <w:t xml:space="preserve">Paragraph 112 states: </w:t>
            </w:r>
          </w:p>
          <w:p w14:paraId="29DA207C" w14:textId="77777777" w:rsidR="00853E1A" w:rsidRPr="00217E92" w:rsidRDefault="00853E1A" w:rsidP="00853E1A">
            <w:pPr>
              <w:pStyle w:val="Default"/>
              <w:rPr>
                <w:color w:val="auto"/>
                <w:lang w:eastAsia="en-US"/>
              </w:rPr>
            </w:pPr>
          </w:p>
          <w:p w14:paraId="301CF9D5" w14:textId="77777777" w:rsidR="00853E1A" w:rsidRPr="00217E92" w:rsidRDefault="00853E1A" w:rsidP="00A76FEE">
            <w:pPr>
              <w:pStyle w:val="Default"/>
              <w:jc w:val="both"/>
              <w:rPr>
                <w:i/>
                <w:color w:val="auto"/>
                <w:lang w:eastAsia="en-US"/>
              </w:rPr>
            </w:pPr>
            <w:r w:rsidRPr="00217E92">
              <w:rPr>
                <w:i/>
                <w:color w:val="auto"/>
                <w:lang w:eastAsia="en-US"/>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 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77777777"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p>
          <w:p w14:paraId="44B4D50E" w14:textId="77777777" w:rsidR="00217E92" w:rsidRPr="00217E92" w:rsidRDefault="00217E92" w:rsidP="00A76FEE">
            <w:pPr>
              <w:jc w:val="both"/>
              <w:rPr>
                <w:rFonts w:ascii="Arial" w:hAnsi="Arial" w:cs="Arial"/>
                <w:sz w:val="24"/>
                <w:szCs w:val="24"/>
              </w:rPr>
            </w:pPr>
          </w:p>
          <w:p w14:paraId="685E6455" w14:textId="0DC699E1" w:rsidR="00853E1A" w:rsidRPr="00217E92" w:rsidRDefault="00853E1A" w:rsidP="00A76FEE">
            <w:pPr>
              <w:pStyle w:val="Default"/>
              <w:jc w:val="both"/>
              <w:rPr>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w:t>
            </w:r>
            <w:proofErr w:type="gramStart"/>
            <w:r w:rsidRPr="00217E92">
              <w:rPr>
                <w:i/>
                <w:color w:val="auto"/>
                <w:lang w:eastAsia="en-US"/>
              </w:rPr>
              <w:t>buildings</w:t>
            </w:r>
            <w:proofErr w:type="gramEnd"/>
            <w:r w:rsidRPr="00217E92">
              <w:rPr>
                <w:i/>
                <w:color w:val="auto"/>
                <w:lang w:eastAsia="en-US"/>
              </w:rPr>
              <w:t xml:space="preserve">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The only solution is to </w:t>
            </w:r>
          </w:p>
          <w:p w14:paraId="083C0073" w14:textId="77777777" w:rsidR="00853E1A" w:rsidRPr="00217E92" w:rsidRDefault="00853E1A" w:rsidP="00A76FEE">
            <w:pPr>
              <w:pStyle w:val="Default"/>
              <w:jc w:val="both"/>
              <w:rPr>
                <w:color w:val="auto"/>
                <w:lang w:eastAsia="en-US"/>
              </w:rPr>
            </w:pPr>
          </w:p>
          <w:p w14:paraId="00EA0104" w14:textId="77777777" w:rsidR="00853E1A" w:rsidRPr="00217E92" w:rsidRDefault="00853E1A" w:rsidP="00A76FEE">
            <w:pPr>
              <w:pStyle w:val="Default"/>
              <w:jc w:val="both"/>
              <w:rPr>
                <w:color w:val="auto"/>
                <w:lang w:eastAsia="en-US"/>
              </w:rPr>
            </w:pPr>
            <w:r w:rsidRPr="00217E92">
              <w:rPr>
                <w:color w:val="auto"/>
                <w:lang w:eastAsia="en-US"/>
              </w:rPr>
              <w:t xml:space="preserve">The support for telecoms and the need not to constrain Operators is laid out in Paragraph 116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Default="00894D5B" w:rsidP="00894D5B">
            <w:pPr>
              <w:jc w:val="both"/>
              <w:rPr>
                <w:rFonts w:ascii="Arial" w:hAnsi="Arial" w:cs="Arial"/>
                <w:sz w:val="24"/>
                <w:szCs w:val="24"/>
              </w:rPr>
            </w:pPr>
          </w:p>
          <w:p w14:paraId="1A4BC164"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complaint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lastRenderedPageBreak/>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proofErr w:type="gramStart"/>
            <w:r>
              <w:rPr>
                <w:rFonts w:ascii="Arial" w:hAnsi="Arial" w:cs="Arial"/>
                <w:sz w:val="24"/>
                <w:szCs w:val="24"/>
              </w:rPr>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proofErr w:type="gramStart"/>
            <w:r>
              <w:rPr>
                <w:rFonts w:ascii="Arial" w:hAnsi="Arial" w:cs="Arial"/>
                <w:sz w:val="24"/>
                <w:szCs w:val="24"/>
              </w:rPr>
              <w:t>On the basis of</w:t>
            </w:r>
            <w:proofErr w:type="gramEnd"/>
            <w:r>
              <w:rPr>
                <w:rFonts w:ascii="Arial" w:hAnsi="Arial" w:cs="Arial"/>
                <w:sz w:val="24"/>
                <w:szCs w:val="24"/>
              </w:rPr>
              <w:t xml:space="preserve">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AC7D387" w14:textId="77777777" w:rsidR="004B2171" w:rsidRDefault="004B2171">
            <w:pPr>
              <w:jc w:val="both"/>
              <w:rPr>
                <w:rFonts w:ascii="Arial" w:hAnsi="Arial" w:cs="Arial"/>
                <w:sz w:val="24"/>
                <w:szCs w:val="24"/>
              </w:rPr>
            </w:pPr>
          </w:p>
          <w:p w14:paraId="5F0AE1B8" w14:textId="77777777" w:rsidR="00894D5B" w:rsidRDefault="00894D5B">
            <w:pPr>
              <w:jc w:val="both"/>
              <w:rPr>
                <w:rFonts w:ascii="Arial" w:hAnsi="Arial" w:cs="Arial"/>
                <w:sz w:val="24"/>
                <w:szCs w:val="24"/>
              </w:rPr>
            </w:pPr>
          </w:p>
          <w:p w14:paraId="3F823D77" w14:textId="77777777" w:rsidR="00894D5B" w:rsidRDefault="00894D5B">
            <w:pPr>
              <w:jc w:val="both"/>
              <w:rPr>
                <w:rFonts w:ascii="Arial" w:hAnsi="Arial" w:cs="Arial"/>
                <w:sz w:val="24"/>
                <w:szCs w:val="24"/>
              </w:rPr>
            </w:pPr>
          </w:p>
          <w:p w14:paraId="7FF597EE" w14:textId="77777777" w:rsidR="00A76FEE" w:rsidRPr="00A76FEE" w:rsidRDefault="00A76FEE" w:rsidP="00A76FEE">
            <w:pPr>
              <w:tabs>
                <w:tab w:val="left" w:pos="2535"/>
              </w:tabs>
              <w:jc w:val="both"/>
              <w:rPr>
                <w:rFonts w:ascii="Arial" w:hAnsi="Arial" w:cs="Arial"/>
                <w:sz w:val="24"/>
                <w:szCs w:val="24"/>
              </w:rPr>
            </w:pPr>
            <w:bookmarkStart w:id="0" w:name="_Hlk30688564"/>
          </w:p>
          <w:p w14:paraId="0BD2884A" w14:textId="77777777" w:rsidR="00A76FEE" w:rsidRPr="00A76FEE" w:rsidRDefault="00A76FEE" w:rsidP="00A76FEE">
            <w:pPr>
              <w:tabs>
                <w:tab w:val="left" w:pos="2535"/>
              </w:tabs>
              <w:jc w:val="both"/>
              <w:rPr>
                <w:rFonts w:ascii="Arial" w:hAnsi="Arial" w:cs="Arial"/>
                <w:sz w:val="24"/>
                <w:szCs w:val="24"/>
              </w:rPr>
            </w:pPr>
            <w:r w:rsidRPr="00A76FEE">
              <w:rPr>
                <w:rFonts w:ascii="Arial" w:hAnsi="Arial" w:cs="Arial"/>
                <w:sz w:val="24"/>
                <w:szCs w:val="24"/>
              </w:rPr>
              <w:t>Ryan Marshall</w:t>
            </w:r>
          </w:p>
          <w:p w14:paraId="26C3380E" w14:textId="77777777" w:rsidR="00A76FEE" w:rsidRPr="00A76FEE" w:rsidRDefault="00A76FEE" w:rsidP="00A76FEE">
            <w:pPr>
              <w:tabs>
                <w:tab w:val="left" w:pos="2535"/>
              </w:tabs>
              <w:jc w:val="both"/>
              <w:rPr>
                <w:rFonts w:ascii="Arial" w:hAnsi="Arial" w:cs="Arial"/>
                <w:sz w:val="24"/>
                <w:szCs w:val="24"/>
              </w:rPr>
            </w:pPr>
            <w:r w:rsidRPr="00A76FEE">
              <w:rPr>
                <w:rFonts w:ascii="Arial" w:hAnsi="Arial" w:cs="Arial"/>
                <w:sz w:val="24"/>
                <w:szCs w:val="24"/>
              </w:rPr>
              <w:t>Planning Manager</w:t>
            </w:r>
          </w:p>
          <w:p w14:paraId="2A4A3B44" w14:textId="77777777" w:rsidR="00A76FEE" w:rsidRPr="00A76FEE" w:rsidRDefault="00A76FEE" w:rsidP="00A76FEE">
            <w:pPr>
              <w:tabs>
                <w:tab w:val="left" w:pos="2535"/>
              </w:tabs>
              <w:jc w:val="both"/>
              <w:rPr>
                <w:rFonts w:ascii="Arial" w:hAnsi="Arial" w:cs="Arial"/>
                <w:sz w:val="24"/>
                <w:szCs w:val="24"/>
              </w:rPr>
            </w:pPr>
            <w:r w:rsidRPr="00A76FEE">
              <w:rPr>
                <w:rFonts w:ascii="Arial" w:hAnsi="Arial" w:cs="Arial"/>
                <w:sz w:val="24"/>
                <w:szCs w:val="24"/>
              </w:rPr>
              <w:t xml:space="preserve">Email: </w:t>
            </w:r>
            <w:hyperlink r:id="rId14" w:history="1">
              <w:r w:rsidRPr="00A76FEE">
                <w:rPr>
                  <w:rFonts w:ascii="Arial" w:hAnsi="Arial" w:cs="Arial"/>
                  <w:color w:val="0000FF"/>
                  <w:sz w:val="24"/>
                  <w:szCs w:val="24"/>
                  <w:u w:val="single"/>
                </w:rPr>
                <w:t>r.marshall@whptelecoms.com</w:t>
              </w:r>
            </w:hyperlink>
            <w:bookmarkEnd w:id="0"/>
          </w:p>
          <w:p w14:paraId="7CD072CC" w14:textId="77777777" w:rsidR="004B2171" w:rsidRPr="00AA1A3F" w:rsidRDefault="004B2171" w:rsidP="00AA1A3F">
            <w:pPr>
              <w:jc w:val="both"/>
              <w:rPr>
                <w:rFonts w:ascii="Arial" w:hAnsi="Arial" w:cs="Arial"/>
                <w:sz w:val="24"/>
                <w:szCs w:val="24"/>
              </w:rPr>
            </w:pPr>
          </w:p>
        </w:tc>
      </w:tr>
    </w:tbl>
    <w:p w14:paraId="768DDE5A" w14:textId="77777777" w:rsidR="001A1F3E" w:rsidRDefault="001A1F3E">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56"/>
        <w:gridCol w:w="2290"/>
        <w:gridCol w:w="2300"/>
        <w:gridCol w:w="3434"/>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62DB48EB" w14:textId="1C5DB510" w:rsidR="00DF5BB6" w:rsidRDefault="000A6682">
            <w:pPr>
              <w:rPr>
                <w:rFonts w:ascii="Arial" w:hAnsi="Arial" w:cs="Arial"/>
                <w:sz w:val="24"/>
                <w:szCs w:val="24"/>
              </w:rPr>
            </w:pPr>
            <w:r>
              <w:rPr>
                <w:rFonts w:ascii="Arial" w:hAnsi="Arial" w:cs="Arial"/>
                <w:sz w:val="24"/>
                <w:szCs w:val="24"/>
              </w:rPr>
              <w:t>Ryan Marshall</w:t>
            </w: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2709D9F2" w:rsidR="004B2171" w:rsidRDefault="00BF6F8B">
            <w:pPr>
              <w:rPr>
                <w:rFonts w:ascii="Arial" w:hAnsi="Arial" w:cs="Arial"/>
                <w:color w:val="FF0000"/>
                <w:sz w:val="24"/>
                <w:szCs w:val="24"/>
              </w:rPr>
            </w:pPr>
            <w:r>
              <w:rPr>
                <w:rFonts w:ascii="Arial" w:hAnsi="Arial" w:cs="Arial"/>
                <w:sz w:val="24"/>
                <w:szCs w:val="24"/>
              </w:rPr>
              <w:t xml:space="preserve">H3G LTE </w:t>
            </w:r>
            <w:r w:rsidR="004B2171">
              <w:rPr>
                <w:rFonts w:ascii="Arial" w:hAnsi="Arial" w:cs="Arial"/>
                <w:sz w:val="24"/>
                <w:szCs w:val="24"/>
              </w:rPr>
              <w:t xml:space="preserve"> </w:t>
            </w:r>
            <w:r w:rsidR="004B2171">
              <w:rPr>
                <w:rFonts w:ascii="Arial" w:hAnsi="Arial" w:cs="Arial"/>
                <w:color w:val="FF0000"/>
                <w:sz w:val="24"/>
                <w:szCs w:val="24"/>
              </w:rPr>
              <w:t xml:space="preserve"> </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5AF09C86" w14:textId="77777777" w:rsidR="004B2171" w:rsidRDefault="004B2171">
            <w:pPr>
              <w:rPr>
                <w:rFonts w:ascii="Arial" w:hAnsi="Arial" w:cs="Arial"/>
                <w:sz w:val="24"/>
                <w:szCs w:val="24"/>
              </w:rPr>
            </w:pPr>
            <w:r>
              <w:rPr>
                <w:rFonts w:ascii="Arial" w:hAnsi="Arial" w:cs="Arial"/>
                <w:sz w:val="24"/>
                <w:szCs w:val="24"/>
              </w:rPr>
              <w:t>WHP</w:t>
            </w:r>
          </w:p>
          <w:p w14:paraId="30DD966D" w14:textId="77777777" w:rsidR="004B2171" w:rsidRDefault="002D4D95">
            <w:pPr>
              <w:rPr>
                <w:rFonts w:ascii="Arial" w:hAnsi="Arial" w:cs="Arial"/>
                <w:sz w:val="24"/>
                <w:szCs w:val="24"/>
              </w:rPr>
            </w:pPr>
            <w:r>
              <w:rPr>
                <w:rFonts w:ascii="Arial" w:hAnsi="Arial" w:cs="Arial"/>
                <w:sz w:val="24"/>
                <w:szCs w:val="24"/>
              </w:rPr>
              <w:t>Helena House</w:t>
            </w:r>
          </w:p>
          <w:p w14:paraId="06D11BD5" w14:textId="77777777" w:rsidR="002D4D95" w:rsidRDefault="002D4D95">
            <w:pPr>
              <w:rPr>
                <w:rFonts w:ascii="Arial" w:hAnsi="Arial" w:cs="Arial"/>
                <w:sz w:val="24"/>
                <w:szCs w:val="24"/>
              </w:rPr>
            </w:pPr>
            <w:r>
              <w:rPr>
                <w:rFonts w:ascii="Arial" w:hAnsi="Arial" w:cs="Arial"/>
                <w:sz w:val="24"/>
                <w:szCs w:val="24"/>
              </w:rPr>
              <w:t>Troy Mills</w:t>
            </w:r>
          </w:p>
          <w:p w14:paraId="755FEA26" w14:textId="77777777" w:rsidR="002D4D95" w:rsidRDefault="002D4D95">
            <w:pPr>
              <w:rPr>
                <w:rFonts w:ascii="Arial" w:hAnsi="Arial" w:cs="Arial"/>
                <w:sz w:val="24"/>
                <w:szCs w:val="24"/>
              </w:rPr>
            </w:pPr>
            <w:r>
              <w:rPr>
                <w:rFonts w:ascii="Arial" w:hAnsi="Arial" w:cs="Arial"/>
                <w:sz w:val="24"/>
                <w:szCs w:val="24"/>
              </w:rPr>
              <w:t>Troy Road</w:t>
            </w:r>
          </w:p>
          <w:p w14:paraId="09524746" w14:textId="77777777" w:rsidR="002D4D95" w:rsidRDefault="002D4D95">
            <w:pPr>
              <w:rPr>
                <w:rFonts w:ascii="Arial" w:hAnsi="Arial" w:cs="Arial"/>
                <w:sz w:val="24"/>
                <w:szCs w:val="24"/>
              </w:rPr>
            </w:pPr>
            <w:r>
              <w:rPr>
                <w:rFonts w:ascii="Arial" w:hAnsi="Arial" w:cs="Arial"/>
                <w:sz w:val="24"/>
                <w:szCs w:val="24"/>
              </w:rPr>
              <w:t>Leeds</w:t>
            </w:r>
          </w:p>
          <w:p w14:paraId="59163D52" w14:textId="101853C0" w:rsidR="002D4D95" w:rsidRDefault="002D4D95">
            <w:pPr>
              <w:rPr>
                <w:rFonts w:ascii="Arial" w:hAnsi="Arial" w:cs="Arial"/>
                <w:sz w:val="24"/>
                <w:szCs w:val="24"/>
              </w:rPr>
            </w:pPr>
            <w:r>
              <w:rPr>
                <w:rFonts w:ascii="Arial" w:hAnsi="Arial" w:cs="Arial"/>
                <w:sz w:val="24"/>
                <w:szCs w:val="24"/>
              </w:rPr>
              <w:t>LS18 5GN</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0FBBDF2C" w14:textId="77777777" w:rsidR="00A76FEE" w:rsidRPr="00A76FEE" w:rsidRDefault="00E17D22" w:rsidP="00A76FEE">
            <w:pPr>
              <w:tabs>
                <w:tab w:val="left" w:pos="2535"/>
              </w:tabs>
              <w:jc w:val="both"/>
              <w:rPr>
                <w:rFonts w:ascii="Arial" w:hAnsi="Arial" w:cs="Arial"/>
                <w:sz w:val="24"/>
                <w:szCs w:val="24"/>
              </w:rPr>
            </w:pPr>
            <w:hyperlink r:id="rId15" w:history="1">
              <w:r w:rsidR="00A76FEE" w:rsidRPr="00A76FEE">
                <w:rPr>
                  <w:rFonts w:ascii="Arial" w:hAnsi="Arial" w:cs="Arial"/>
                  <w:color w:val="0000FF"/>
                  <w:sz w:val="24"/>
                  <w:szCs w:val="24"/>
                  <w:u w:val="single"/>
                </w:rPr>
                <w:t>r.marshall@whptelecoms.com</w:t>
              </w:r>
            </w:hyperlink>
          </w:p>
          <w:p w14:paraId="356D591A" w14:textId="77777777" w:rsidR="004B2171" w:rsidRDefault="004B2171">
            <w:pPr>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77777777" w:rsidR="004B2171" w:rsidRDefault="004B2171">
            <w:pPr>
              <w:rPr>
                <w:rFonts w:ascii="Arial" w:hAnsi="Arial" w:cs="Arial"/>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5DD2F1D4" w:rsidR="004B2171" w:rsidRPr="00E17D22" w:rsidRDefault="00E17D22">
            <w:pPr>
              <w:rPr>
                <w:rFonts w:ascii="Arial" w:hAnsi="Arial" w:cs="Arial"/>
                <w:sz w:val="24"/>
                <w:szCs w:val="24"/>
              </w:rPr>
            </w:pPr>
            <w:r w:rsidRPr="00E17D22">
              <w:rPr>
                <w:rFonts w:ascii="Arial" w:hAnsi="Arial" w:cs="Arial"/>
                <w:sz w:val="24"/>
                <w:szCs w:val="24"/>
              </w:rPr>
              <w:t>7</w:t>
            </w:r>
            <w:r w:rsidRPr="00E17D22">
              <w:rPr>
                <w:rFonts w:ascii="Arial" w:hAnsi="Arial" w:cs="Arial"/>
                <w:sz w:val="24"/>
                <w:szCs w:val="24"/>
                <w:vertAlign w:val="superscript"/>
              </w:rPr>
              <w:t>th</w:t>
            </w:r>
            <w:r w:rsidRPr="00E17D22">
              <w:rPr>
                <w:rFonts w:ascii="Arial" w:hAnsi="Arial" w:cs="Arial"/>
                <w:sz w:val="24"/>
                <w:szCs w:val="24"/>
              </w:rPr>
              <w:t xml:space="preserve"> August </w:t>
            </w:r>
            <w:r w:rsidR="00A76FEE" w:rsidRPr="00E17D22">
              <w:rPr>
                <w:rFonts w:ascii="Arial" w:hAnsi="Arial" w:cs="Arial"/>
                <w:sz w:val="24"/>
                <w:szCs w:val="24"/>
              </w:rPr>
              <w:t>2020</w:t>
            </w:r>
          </w:p>
        </w:tc>
      </w:tr>
      <w:tr w:rsidR="004B2171" w14:paraId="7E2266E3" w14:textId="77777777" w:rsidTr="00F372CD">
        <w:trPr>
          <w:trHeight w:val="1689"/>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77777777" w:rsidR="004B2171" w:rsidRDefault="004B2171">
            <w:pPr>
              <w:rPr>
                <w:rFonts w:ascii="Arial" w:hAnsi="Arial" w:cs="Arial"/>
                <w:sz w:val="24"/>
                <w:szCs w:val="24"/>
              </w:rPr>
            </w:pPr>
            <w:r>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3A5BAD">
      <w:footerReference w:type="default" r:id="rId16"/>
      <w:pgSz w:w="11909" w:h="16834" w:code="9"/>
      <w:pgMar w:top="902" w:right="992" w:bottom="1418" w:left="851" w:header="561" w:footer="3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5"/>
  </w:num>
  <w:num w:numId="3">
    <w:abstractNumId w:val="9"/>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842BF"/>
    <w:rsid w:val="00091F33"/>
    <w:rsid w:val="000A126F"/>
    <w:rsid w:val="000A6682"/>
    <w:rsid w:val="000D4AC7"/>
    <w:rsid w:val="001126D5"/>
    <w:rsid w:val="00113CB7"/>
    <w:rsid w:val="0013174E"/>
    <w:rsid w:val="00141B94"/>
    <w:rsid w:val="00146229"/>
    <w:rsid w:val="00151421"/>
    <w:rsid w:val="00151575"/>
    <w:rsid w:val="00161626"/>
    <w:rsid w:val="00180AB9"/>
    <w:rsid w:val="00194C80"/>
    <w:rsid w:val="00196167"/>
    <w:rsid w:val="001A1C76"/>
    <w:rsid w:val="001A1F3E"/>
    <w:rsid w:val="001A4579"/>
    <w:rsid w:val="001A48BC"/>
    <w:rsid w:val="001B020C"/>
    <w:rsid w:val="001C5A9B"/>
    <w:rsid w:val="001D21D8"/>
    <w:rsid w:val="00215214"/>
    <w:rsid w:val="00217E92"/>
    <w:rsid w:val="00222483"/>
    <w:rsid w:val="002322E2"/>
    <w:rsid w:val="00237CB2"/>
    <w:rsid w:val="00267591"/>
    <w:rsid w:val="0028250B"/>
    <w:rsid w:val="00294826"/>
    <w:rsid w:val="00296034"/>
    <w:rsid w:val="002B0E49"/>
    <w:rsid w:val="002C53A4"/>
    <w:rsid w:val="002D1A4B"/>
    <w:rsid w:val="002D4D95"/>
    <w:rsid w:val="002E65C6"/>
    <w:rsid w:val="00310469"/>
    <w:rsid w:val="003125F2"/>
    <w:rsid w:val="00321B0C"/>
    <w:rsid w:val="00322C38"/>
    <w:rsid w:val="00327CBA"/>
    <w:rsid w:val="003505A5"/>
    <w:rsid w:val="0037090B"/>
    <w:rsid w:val="003A5BAD"/>
    <w:rsid w:val="003B50C5"/>
    <w:rsid w:val="003C629E"/>
    <w:rsid w:val="003E45BB"/>
    <w:rsid w:val="003F675E"/>
    <w:rsid w:val="00401B8E"/>
    <w:rsid w:val="00404C08"/>
    <w:rsid w:val="00424C25"/>
    <w:rsid w:val="00434A3C"/>
    <w:rsid w:val="00446575"/>
    <w:rsid w:val="00450743"/>
    <w:rsid w:val="0045755A"/>
    <w:rsid w:val="0048021B"/>
    <w:rsid w:val="00482ACF"/>
    <w:rsid w:val="004843BC"/>
    <w:rsid w:val="004B2171"/>
    <w:rsid w:val="004B4707"/>
    <w:rsid w:val="004B5493"/>
    <w:rsid w:val="004C366E"/>
    <w:rsid w:val="004E2593"/>
    <w:rsid w:val="004E3ACC"/>
    <w:rsid w:val="00501823"/>
    <w:rsid w:val="00513BC2"/>
    <w:rsid w:val="00516B10"/>
    <w:rsid w:val="00520EFC"/>
    <w:rsid w:val="00523BD4"/>
    <w:rsid w:val="00524540"/>
    <w:rsid w:val="0055509B"/>
    <w:rsid w:val="00565C81"/>
    <w:rsid w:val="00575B74"/>
    <w:rsid w:val="005778B9"/>
    <w:rsid w:val="005B1BE2"/>
    <w:rsid w:val="005B7E25"/>
    <w:rsid w:val="005C0169"/>
    <w:rsid w:val="005C5AB0"/>
    <w:rsid w:val="005E47E0"/>
    <w:rsid w:val="005E4C1F"/>
    <w:rsid w:val="005E5DF8"/>
    <w:rsid w:val="005F17A9"/>
    <w:rsid w:val="005F7105"/>
    <w:rsid w:val="00602914"/>
    <w:rsid w:val="0064134C"/>
    <w:rsid w:val="00645D29"/>
    <w:rsid w:val="006527EF"/>
    <w:rsid w:val="00660EDA"/>
    <w:rsid w:val="006728E5"/>
    <w:rsid w:val="006737B1"/>
    <w:rsid w:val="006772A7"/>
    <w:rsid w:val="006B7D16"/>
    <w:rsid w:val="006C6AAB"/>
    <w:rsid w:val="006D0503"/>
    <w:rsid w:val="006D3A5F"/>
    <w:rsid w:val="006D7DEB"/>
    <w:rsid w:val="006F0516"/>
    <w:rsid w:val="006F7BA4"/>
    <w:rsid w:val="00705D7B"/>
    <w:rsid w:val="00723695"/>
    <w:rsid w:val="00725FA7"/>
    <w:rsid w:val="0073013A"/>
    <w:rsid w:val="007371E0"/>
    <w:rsid w:val="00737F7C"/>
    <w:rsid w:val="0074559D"/>
    <w:rsid w:val="00760BDA"/>
    <w:rsid w:val="0076445A"/>
    <w:rsid w:val="00774003"/>
    <w:rsid w:val="007762D9"/>
    <w:rsid w:val="00793191"/>
    <w:rsid w:val="00794B7C"/>
    <w:rsid w:val="0079561E"/>
    <w:rsid w:val="007C41B2"/>
    <w:rsid w:val="007D2C6C"/>
    <w:rsid w:val="007D6DCF"/>
    <w:rsid w:val="007F15DD"/>
    <w:rsid w:val="00810990"/>
    <w:rsid w:val="00815A29"/>
    <w:rsid w:val="008451C1"/>
    <w:rsid w:val="00845899"/>
    <w:rsid w:val="00852DEF"/>
    <w:rsid w:val="00853E1A"/>
    <w:rsid w:val="00866194"/>
    <w:rsid w:val="00873ED9"/>
    <w:rsid w:val="0088293C"/>
    <w:rsid w:val="00894D5B"/>
    <w:rsid w:val="008B2EF4"/>
    <w:rsid w:val="008E645F"/>
    <w:rsid w:val="008F1778"/>
    <w:rsid w:val="008F44CC"/>
    <w:rsid w:val="008F5F65"/>
    <w:rsid w:val="00904564"/>
    <w:rsid w:val="00921F3B"/>
    <w:rsid w:val="00942563"/>
    <w:rsid w:val="00950C7B"/>
    <w:rsid w:val="00950F05"/>
    <w:rsid w:val="009514C2"/>
    <w:rsid w:val="009541F8"/>
    <w:rsid w:val="009622E6"/>
    <w:rsid w:val="009820F1"/>
    <w:rsid w:val="00983B97"/>
    <w:rsid w:val="00994FBA"/>
    <w:rsid w:val="00995F51"/>
    <w:rsid w:val="009961B2"/>
    <w:rsid w:val="009A589E"/>
    <w:rsid w:val="009F326F"/>
    <w:rsid w:val="009F39D2"/>
    <w:rsid w:val="009F528A"/>
    <w:rsid w:val="009F7286"/>
    <w:rsid w:val="00A20273"/>
    <w:rsid w:val="00A45D3D"/>
    <w:rsid w:val="00A54AA2"/>
    <w:rsid w:val="00A75270"/>
    <w:rsid w:val="00A76FEE"/>
    <w:rsid w:val="00A7708C"/>
    <w:rsid w:val="00A87EFF"/>
    <w:rsid w:val="00AA1A3F"/>
    <w:rsid w:val="00AB0CCA"/>
    <w:rsid w:val="00AC30B3"/>
    <w:rsid w:val="00AC4FB8"/>
    <w:rsid w:val="00AE2189"/>
    <w:rsid w:val="00AE3A07"/>
    <w:rsid w:val="00AE5316"/>
    <w:rsid w:val="00AF1008"/>
    <w:rsid w:val="00AF46A0"/>
    <w:rsid w:val="00AF5B94"/>
    <w:rsid w:val="00AF6E55"/>
    <w:rsid w:val="00AF74A8"/>
    <w:rsid w:val="00B06640"/>
    <w:rsid w:val="00B229DB"/>
    <w:rsid w:val="00B230E9"/>
    <w:rsid w:val="00B252EC"/>
    <w:rsid w:val="00B26B40"/>
    <w:rsid w:val="00B344AB"/>
    <w:rsid w:val="00B37712"/>
    <w:rsid w:val="00B44140"/>
    <w:rsid w:val="00B51B19"/>
    <w:rsid w:val="00B52594"/>
    <w:rsid w:val="00B6575E"/>
    <w:rsid w:val="00B74AAE"/>
    <w:rsid w:val="00B833AF"/>
    <w:rsid w:val="00B95DA8"/>
    <w:rsid w:val="00B96476"/>
    <w:rsid w:val="00B972DE"/>
    <w:rsid w:val="00BA5A67"/>
    <w:rsid w:val="00BB6D9A"/>
    <w:rsid w:val="00BC050B"/>
    <w:rsid w:val="00BC194C"/>
    <w:rsid w:val="00BD28E6"/>
    <w:rsid w:val="00BF27B2"/>
    <w:rsid w:val="00BF6F8B"/>
    <w:rsid w:val="00C3025F"/>
    <w:rsid w:val="00C3037B"/>
    <w:rsid w:val="00C33DDA"/>
    <w:rsid w:val="00C354EA"/>
    <w:rsid w:val="00C37870"/>
    <w:rsid w:val="00C50CBA"/>
    <w:rsid w:val="00C52D18"/>
    <w:rsid w:val="00C5300A"/>
    <w:rsid w:val="00C57CDF"/>
    <w:rsid w:val="00C604F1"/>
    <w:rsid w:val="00CA139E"/>
    <w:rsid w:val="00CA2E95"/>
    <w:rsid w:val="00CB5D58"/>
    <w:rsid w:val="00CC55D0"/>
    <w:rsid w:val="00CD0F8C"/>
    <w:rsid w:val="00CD10A3"/>
    <w:rsid w:val="00CD5FD8"/>
    <w:rsid w:val="00CF0534"/>
    <w:rsid w:val="00CF7639"/>
    <w:rsid w:val="00D11A56"/>
    <w:rsid w:val="00D213F8"/>
    <w:rsid w:val="00D2183A"/>
    <w:rsid w:val="00D31F1B"/>
    <w:rsid w:val="00D4336D"/>
    <w:rsid w:val="00D51321"/>
    <w:rsid w:val="00D80FF1"/>
    <w:rsid w:val="00D81EBD"/>
    <w:rsid w:val="00D825DF"/>
    <w:rsid w:val="00D968F0"/>
    <w:rsid w:val="00D971D2"/>
    <w:rsid w:val="00DC1E67"/>
    <w:rsid w:val="00DC4DF8"/>
    <w:rsid w:val="00DE1C58"/>
    <w:rsid w:val="00DE1E51"/>
    <w:rsid w:val="00DE26A3"/>
    <w:rsid w:val="00DF5BB6"/>
    <w:rsid w:val="00E00895"/>
    <w:rsid w:val="00E137FB"/>
    <w:rsid w:val="00E13E95"/>
    <w:rsid w:val="00E17D22"/>
    <w:rsid w:val="00E2301F"/>
    <w:rsid w:val="00E26612"/>
    <w:rsid w:val="00E27FA5"/>
    <w:rsid w:val="00E327FA"/>
    <w:rsid w:val="00E52F33"/>
    <w:rsid w:val="00E6156C"/>
    <w:rsid w:val="00E622ED"/>
    <w:rsid w:val="00E721D9"/>
    <w:rsid w:val="00E7561E"/>
    <w:rsid w:val="00E8542E"/>
    <w:rsid w:val="00EA0907"/>
    <w:rsid w:val="00EA0B6D"/>
    <w:rsid w:val="00EA6917"/>
    <w:rsid w:val="00EB76F3"/>
    <w:rsid w:val="00ED0586"/>
    <w:rsid w:val="00ED338E"/>
    <w:rsid w:val="00EE210B"/>
    <w:rsid w:val="00EF65AE"/>
    <w:rsid w:val="00F02281"/>
    <w:rsid w:val="00F13FFF"/>
    <w:rsid w:val="00F14F7B"/>
    <w:rsid w:val="00F25022"/>
    <w:rsid w:val="00F30E41"/>
    <w:rsid w:val="00F32640"/>
    <w:rsid w:val="00F372CD"/>
    <w:rsid w:val="00F5124F"/>
    <w:rsid w:val="00F821A0"/>
    <w:rsid w:val="00F95A8B"/>
    <w:rsid w:val="00FB0604"/>
    <w:rsid w:val="00FB0E11"/>
    <w:rsid w:val="00FB49BF"/>
    <w:rsid w:val="00FB59A2"/>
    <w:rsid w:val="00FB5EFC"/>
    <w:rsid w:val="00FC4630"/>
    <w:rsid w:val="00FD044F"/>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semiHidden/>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r.marshall@whptelecoms.com"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marshall@whpteleco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1050FA-34CF-4F8B-B0E6-D64A6761DD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365</TotalTime>
  <Pages>11</Pages>
  <Words>3262</Words>
  <Characters>18594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97</cp:revision>
  <cp:lastPrinted>2003-05-08T08:09:00Z</cp:lastPrinted>
  <dcterms:created xsi:type="dcterms:W3CDTF">2011-03-04T10:01:00Z</dcterms:created>
  <dcterms:modified xsi:type="dcterms:W3CDTF">2020-08-06T16:42:00Z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