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F1BE" w14:textId="77777777" w:rsidR="006D63CF" w:rsidRDefault="00851470">
      <w:pPr>
        <w:spacing w:after="159" w:line="259" w:lineRule="auto"/>
        <w:ind w:left="-5" w:right="2102"/>
      </w:pPr>
      <w:r>
        <w:rPr>
          <w:u w:val="single" w:color="000000"/>
        </w:rPr>
        <w:t>LAND ADJACENT TO 39 REGENTS CLOSE HAYES</w:t>
      </w:r>
      <w:r>
        <w:t xml:space="preserve"> </w:t>
      </w:r>
    </w:p>
    <w:p w14:paraId="53ADFCC9" w14:textId="77777777" w:rsidR="006D63CF" w:rsidRDefault="00851470">
      <w:pPr>
        <w:spacing w:after="159" w:line="259" w:lineRule="auto"/>
        <w:ind w:left="-5" w:right="2102"/>
      </w:pPr>
      <w:r>
        <w:rPr>
          <w:u w:val="single" w:color="000000"/>
        </w:rPr>
        <w:t>Retrospective application for the erection of a 1.8m security/boundary fence</w:t>
      </w:r>
      <w:r>
        <w:t xml:space="preserve">  </w:t>
      </w:r>
    </w:p>
    <w:p w14:paraId="54C7811C" w14:textId="77777777" w:rsidR="006D63CF" w:rsidRDefault="00851470">
      <w:pPr>
        <w:ind w:left="-5"/>
      </w:pPr>
      <w:r>
        <w:t xml:space="preserve">Please see attached revised application for the above site. In line with the reasons for refusal below modification have been proposed to overcome these.  </w:t>
      </w:r>
    </w:p>
    <w:p w14:paraId="04B10410" w14:textId="77777777" w:rsidR="006D63CF" w:rsidRDefault="00851470">
      <w:pPr>
        <w:ind w:left="-5"/>
      </w:pPr>
      <w:r>
        <w:t>We are still suffering from fly tipping and unauthorised access to the land. The reason for erecting</w:t>
      </w:r>
      <w:r>
        <w:t xml:space="preserve"> the fence was always to protect the land from this unsocial behaviour. </w:t>
      </w:r>
    </w:p>
    <w:p w14:paraId="15F59B14" w14:textId="77777777" w:rsidR="006D63CF" w:rsidRDefault="00851470">
      <w:pPr>
        <w:spacing w:after="192" w:line="259" w:lineRule="auto"/>
        <w:ind w:left="0" w:firstLine="0"/>
      </w:pPr>
      <w:r>
        <w:t xml:space="preserve"> </w:t>
      </w:r>
    </w:p>
    <w:p w14:paraId="0A4B09C3" w14:textId="77777777" w:rsidR="006D63CF" w:rsidRDefault="00851470">
      <w:pPr>
        <w:numPr>
          <w:ilvl w:val="0"/>
          <w:numId w:val="1"/>
        </w:numPr>
        <w:spacing w:after="0" w:line="401" w:lineRule="auto"/>
        <w:ind w:right="482" w:firstLine="360"/>
      </w:pPr>
      <w:r>
        <w:t>The security fence has resulted in the loss of the verdant landscaped area. It forms a particularly prominent and visually harsh form of boundary treatment which detracts from the a</w:t>
      </w:r>
      <w:r>
        <w:t xml:space="preserve">ttractive approach to Regents Close and has a significant enclosing effect. As such, the erection of a fence and enclosure of this land is detrimental to the visual amenity of the surrounding area. </w:t>
      </w:r>
    </w:p>
    <w:p w14:paraId="7BC239DB" w14:textId="77777777" w:rsidR="006D63CF" w:rsidRDefault="00851470">
      <w:pPr>
        <w:spacing w:line="259" w:lineRule="auto"/>
        <w:ind w:left="0" w:firstLine="0"/>
      </w:pPr>
      <w:r>
        <w:t xml:space="preserve"> </w:t>
      </w:r>
    </w:p>
    <w:p w14:paraId="6532735A" w14:textId="77777777" w:rsidR="006D63CF" w:rsidRDefault="00851470">
      <w:pPr>
        <w:ind w:left="-5"/>
      </w:pPr>
      <w:r>
        <w:t>The fence is of a timber fence designed to blend in wit</w:t>
      </w:r>
      <w:r>
        <w:t xml:space="preserve">h its surroundings like all residential areas locally and to be a softer alternative to other types of fencing.  </w:t>
      </w:r>
    </w:p>
    <w:p w14:paraId="5B803A01" w14:textId="77777777" w:rsidR="006D63CF" w:rsidRDefault="00851470">
      <w:pPr>
        <w:ind w:left="-5"/>
      </w:pPr>
      <w:r>
        <w:t xml:space="preserve">We are proposing to plant shrubs and climbers along the Regents Close boundary. The existing grass verge along Park Road will remain. </w:t>
      </w:r>
    </w:p>
    <w:p w14:paraId="613E314C" w14:textId="77777777" w:rsidR="006D63CF" w:rsidRDefault="00851470">
      <w:pPr>
        <w:spacing w:after="194" w:line="259" w:lineRule="auto"/>
        <w:ind w:left="0" w:firstLine="0"/>
      </w:pPr>
      <w:r>
        <w:t xml:space="preserve"> </w:t>
      </w:r>
    </w:p>
    <w:p w14:paraId="29F610E5" w14:textId="77777777" w:rsidR="006D63CF" w:rsidRDefault="00851470">
      <w:pPr>
        <w:numPr>
          <w:ilvl w:val="0"/>
          <w:numId w:val="1"/>
        </w:numPr>
        <w:spacing w:after="2" w:line="400" w:lineRule="auto"/>
        <w:ind w:right="482" w:firstLine="360"/>
      </w:pPr>
      <w:r>
        <w:t>The a</w:t>
      </w:r>
      <w:r>
        <w:t xml:space="preserve">pplicant has failed to demonstrate a satisfactory policy-led approach to the proposed fencing in relation to impact on vehicle and pedestrian visibility splays. </w:t>
      </w:r>
    </w:p>
    <w:p w14:paraId="5FF2E453" w14:textId="77777777" w:rsidR="006D63CF" w:rsidRDefault="00851470">
      <w:pPr>
        <w:ind w:left="-5"/>
      </w:pPr>
      <w:r>
        <w:t xml:space="preserve">Consequently, the development would be prejudicial to all road </w:t>
      </w:r>
      <w:r>
        <w:t>user’s</w:t>
      </w:r>
      <w:r>
        <w:t xml:space="preserve"> safety.  </w:t>
      </w:r>
    </w:p>
    <w:p w14:paraId="042E3AC5" w14:textId="77777777" w:rsidR="006D63CF" w:rsidRDefault="00851470">
      <w:pPr>
        <w:spacing w:after="158" w:line="259" w:lineRule="auto"/>
        <w:ind w:left="0" w:firstLine="0"/>
      </w:pPr>
      <w:r>
        <w:t xml:space="preserve"> </w:t>
      </w:r>
    </w:p>
    <w:p w14:paraId="7C913948" w14:textId="77777777" w:rsidR="006D63CF" w:rsidRDefault="00851470">
      <w:pPr>
        <w:spacing w:after="161" w:line="259" w:lineRule="auto"/>
        <w:ind w:left="0" w:firstLine="0"/>
      </w:pPr>
      <w:r>
        <w:t>It is propos</w:t>
      </w:r>
      <w:r>
        <w:t xml:space="preserve">ed </w:t>
      </w:r>
      <w:r>
        <w:t xml:space="preserve">to splay the fence at the junction with Regent Close and Park Road to aid road user’s </w:t>
      </w:r>
      <w:r>
        <w:t xml:space="preserve">safety.  </w:t>
      </w:r>
    </w:p>
    <w:p w14:paraId="6A4F7551" w14:textId="77777777" w:rsidR="006D63CF" w:rsidRDefault="00851470">
      <w:pPr>
        <w:ind w:left="-5"/>
      </w:pPr>
      <w:r>
        <w:t xml:space="preserve">We have reviewed this junction several </w:t>
      </w:r>
      <w:r>
        <w:t xml:space="preserve">times over the last few months at different times of the day and even without altering the fence line visibility is good for road users already. </w:t>
      </w:r>
    </w:p>
    <w:p w14:paraId="05548F81" w14:textId="77777777" w:rsidR="006D63CF" w:rsidRDefault="00851470">
      <w:pPr>
        <w:spacing w:after="158" w:line="259" w:lineRule="auto"/>
        <w:ind w:left="0" w:firstLine="0"/>
      </w:pPr>
      <w:r>
        <w:t xml:space="preserve"> </w:t>
      </w:r>
    </w:p>
    <w:p w14:paraId="1811EAA2" w14:textId="77777777" w:rsidR="006D63CF" w:rsidRDefault="00851470">
      <w:pPr>
        <w:spacing w:after="0" w:line="259" w:lineRule="auto"/>
        <w:ind w:left="0" w:firstLine="0"/>
        <w:jc w:val="both"/>
      </w:pPr>
      <w:r>
        <w:t>We hope you will consider these proposed improvements to overcome the initial reasons for refusal. We live a</w:t>
      </w:r>
      <w:r>
        <w:t xml:space="preserve">nd work in this part of Hayes, so we have a vested reason in our locality as a great area to live in. </w:t>
      </w:r>
    </w:p>
    <w:sectPr w:rsidR="006D63CF">
      <w:pgSz w:w="11906" w:h="16838"/>
      <w:pgMar w:top="1440" w:right="14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D66A3"/>
    <w:multiLevelType w:val="hybridMultilevel"/>
    <w:tmpl w:val="94FAE04A"/>
    <w:lvl w:ilvl="0" w:tplc="187A53B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050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C7A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ACF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56F7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8ED9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4CE3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AA02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1C4E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000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CF"/>
    <w:rsid w:val="006D63CF"/>
    <w:rsid w:val="008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E191"/>
  <w15:docId w15:val="{E4235F50-0899-42E9-B77B-D7EF63FB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Jutley Joe</dc:creator>
  <cp:keywords/>
  <cp:lastModifiedBy>Jit Singh</cp:lastModifiedBy>
  <cp:revision>2</cp:revision>
  <dcterms:created xsi:type="dcterms:W3CDTF">2022-06-29T11:11:00Z</dcterms:created>
  <dcterms:modified xsi:type="dcterms:W3CDTF">2022-06-29T11:11:00Z</dcterms:modified>
</cp:coreProperties>
</file>