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82"/>
      </w:tblGrid>
      <w:tr w:rsidR="004B2171" w14:paraId="655CA50B" w14:textId="77777777">
        <w:tc>
          <w:tcPr>
            <w:tcW w:w="10282" w:type="dxa"/>
          </w:tcPr>
          <w:p w14:paraId="55EFA368" w14:textId="77777777" w:rsidR="004B2171" w:rsidRDefault="004B2171">
            <w:pPr>
              <w:jc w:val="center"/>
              <w:rPr>
                <w:rFonts w:ascii="Arial" w:hAnsi="Arial" w:cs="Arial"/>
                <w:b/>
                <w:bCs/>
                <w:caps/>
                <w:sz w:val="24"/>
                <w:szCs w:val="24"/>
              </w:rPr>
            </w:pPr>
            <w:r>
              <w:rPr>
                <w:rFonts w:ascii="Arial" w:hAnsi="Arial" w:cs="Arial"/>
                <w:b/>
                <w:bCs/>
                <w:caps/>
                <w:sz w:val="24"/>
                <w:szCs w:val="24"/>
              </w:rPr>
              <w:t xml:space="preserve"> SITE SPECIFIC SUPPLEMENTARY INFORMATION</w:t>
            </w:r>
          </w:p>
        </w:tc>
      </w:tr>
    </w:tbl>
    <w:p w14:paraId="2E349627" w14:textId="77777777" w:rsidR="004B2171" w:rsidRDefault="004B2171">
      <w:pPr>
        <w:rPr>
          <w:rFonts w:ascii="Arial" w:hAnsi="Arial" w:cs="Arial"/>
          <w:sz w:val="24"/>
          <w:szCs w:val="24"/>
        </w:rPr>
      </w:pPr>
    </w:p>
    <w:p w14:paraId="32711303" w14:textId="77777777" w:rsidR="004B2171" w:rsidRDefault="004B2171">
      <w:pPr>
        <w:numPr>
          <w:ilvl w:val="0"/>
          <w:numId w:val="1"/>
        </w:numPr>
        <w:tabs>
          <w:tab w:val="clear" w:pos="720"/>
          <w:tab w:val="num" w:pos="0"/>
        </w:tabs>
        <w:ind w:left="0" w:firstLine="0"/>
        <w:rPr>
          <w:rFonts w:ascii="Arial" w:hAnsi="Arial" w:cs="Arial"/>
          <w:sz w:val="24"/>
          <w:szCs w:val="24"/>
        </w:rPr>
      </w:pPr>
      <w:r>
        <w:rPr>
          <w:rFonts w:ascii="Arial" w:hAnsi="Arial" w:cs="Arial"/>
          <w:sz w:val="24"/>
          <w:szCs w:val="24"/>
        </w:rPr>
        <w:t>Site Details</w:t>
      </w:r>
    </w:p>
    <w:p w14:paraId="36F32073" w14:textId="77777777" w:rsidR="004B2171" w:rsidRDefault="004B2171">
      <w:pPr>
        <w:rPr>
          <w:rFonts w:ascii="Arial" w:hAnsi="Arial" w:cs="Arial"/>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70"/>
        <w:gridCol w:w="2570"/>
        <w:gridCol w:w="2571"/>
        <w:gridCol w:w="2571"/>
      </w:tblGrid>
      <w:tr w:rsidR="004B2171" w14:paraId="088DDCAB" w14:textId="77777777">
        <w:trPr>
          <w:cantSplit/>
        </w:trPr>
        <w:tc>
          <w:tcPr>
            <w:tcW w:w="2570" w:type="dxa"/>
          </w:tcPr>
          <w:p w14:paraId="2830A4C2" w14:textId="77777777" w:rsidR="004B2171" w:rsidRDefault="004B2171">
            <w:pPr>
              <w:rPr>
                <w:rFonts w:ascii="Arial" w:hAnsi="Arial" w:cs="Arial"/>
                <w:sz w:val="24"/>
                <w:szCs w:val="24"/>
              </w:rPr>
            </w:pPr>
            <w:r>
              <w:rPr>
                <w:rFonts w:ascii="Arial" w:hAnsi="Arial" w:cs="Arial"/>
                <w:sz w:val="24"/>
                <w:szCs w:val="24"/>
              </w:rPr>
              <w:t>Site Name:</w:t>
            </w:r>
          </w:p>
        </w:tc>
        <w:tc>
          <w:tcPr>
            <w:tcW w:w="2570" w:type="dxa"/>
          </w:tcPr>
          <w:p w14:paraId="798039D6" w14:textId="77777777" w:rsidR="004B2171" w:rsidRDefault="00C90B3A">
            <w:pPr>
              <w:rPr>
                <w:rFonts w:ascii="Arial" w:hAnsi="Arial" w:cs="Arial"/>
                <w:sz w:val="24"/>
                <w:szCs w:val="24"/>
              </w:rPr>
            </w:pPr>
            <w:r w:rsidRPr="00C90B3A">
              <w:rPr>
                <w:rFonts w:ascii="Arial" w:hAnsi="Arial" w:cs="Arial"/>
                <w:sz w:val="24"/>
                <w:szCs w:val="24"/>
              </w:rPr>
              <w:t>Morgan's Lane</w:t>
            </w:r>
          </w:p>
          <w:p w14:paraId="6D2D7D2B" w14:textId="1273A4A6" w:rsidR="00363EE6" w:rsidRDefault="00363EE6">
            <w:pPr>
              <w:rPr>
                <w:rFonts w:ascii="Arial" w:hAnsi="Arial" w:cs="Arial"/>
                <w:sz w:val="24"/>
                <w:szCs w:val="24"/>
              </w:rPr>
            </w:pPr>
          </w:p>
        </w:tc>
        <w:tc>
          <w:tcPr>
            <w:tcW w:w="2571" w:type="dxa"/>
            <w:vMerge w:val="restart"/>
          </w:tcPr>
          <w:p w14:paraId="0527BA89" w14:textId="77777777" w:rsidR="004B2171" w:rsidRDefault="004B2171">
            <w:pPr>
              <w:rPr>
                <w:rFonts w:ascii="Arial" w:hAnsi="Arial" w:cs="Arial"/>
                <w:sz w:val="24"/>
                <w:szCs w:val="24"/>
              </w:rPr>
            </w:pPr>
            <w:r>
              <w:rPr>
                <w:rFonts w:ascii="Arial" w:hAnsi="Arial" w:cs="Arial"/>
                <w:sz w:val="24"/>
                <w:szCs w:val="24"/>
              </w:rPr>
              <w:t>Site Address:</w:t>
            </w:r>
          </w:p>
        </w:tc>
        <w:tc>
          <w:tcPr>
            <w:tcW w:w="2571" w:type="dxa"/>
            <w:vMerge w:val="restart"/>
          </w:tcPr>
          <w:p w14:paraId="620392E0" w14:textId="0B31EE7C" w:rsidR="00C90B3A" w:rsidRPr="00C90B3A" w:rsidRDefault="00C90B3A" w:rsidP="00C90B3A">
            <w:pPr>
              <w:rPr>
                <w:rFonts w:ascii="Arial" w:hAnsi="Arial" w:cs="Arial"/>
                <w:sz w:val="24"/>
                <w:szCs w:val="24"/>
              </w:rPr>
            </w:pPr>
            <w:r w:rsidRPr="00C90B3A">
              <w:rPr>
                <w:rFonts w:ascii="Arial" w:hAnsi="Arial" w:cs="Arial"/>
                <w:sz w:val="24"/>
                <w:szCs w:val="24"/>
              </w:rPr>
              <w:t>Morgan's Lane, Hillingdon,</w:t>
            </w:r>
          </w:p>
          <w:p w14:paraId="3E2695E2" w14:textId="2679587B" w:rsidR="00C90B3A" w:rsidRPr="00C90B3A" w:rsidRDefault="00C90B3A" w:rsidP="00C90B3A">
            <w:pPr>
              <w:rPr>
                <w:rFonts w:ascii="Arial" w:hAnsi="Arial" w:cs="Arial"/>
                <w:sz w:val="24"/>
                <w:szCs w:val="24"/>
              </w:rPr>
            </w:pPr>
            <w:r w:rsidRPr="00C90B3A">
              <w:rPr>
                <w:rFonts w:ascii="Arial" w:hAnsi="Arial" w:cs="Arial"/>
                <w:sz w:val="24"/>
                <w:szCs w:val="24"/>
              </w:rPr>
              <w:t xml:space="preserve">London Borough </w:t>
            </w:r>
            <w:r w:rsidR="00363EE6">
              <w:rPr>
                <w:rFonts w:ascii="Arial" w:hAnsi="Arial" w:cs="Arial"/>
                <w:sz w:val="24"/>
                <w:szCs w:val="24"/>
              </w:rPr>
              <w:t>o</w:t>
            </w:r>
            <w:r w:rsidRPr="00C90B3A">
              <w:rPr>
                <w:rFonts w:ascii="Arial" w:hAnsi="Arial" w:cs="Arial"/>
                <w:sz w:val="24"/>
                <w:szCs w:val="24"/>
              </w:rPr>
              <w:t>f Hillingdon,</w:t>
            </w:r>
          </w:p>
          <w:p w14:paraId="08C82A14" w14:textId="77777777" w:rsidR="00C90B3A" w:rsidRDefault="00C90B3A" w:rsidP="00C90B3A">
            <w:pPr>
              <w:rPr>
                <w:rFonts w:ascii="Arial" w:hAnsi="Arial" w:cs="Arial"/>
                <w:sz w:val="24"/>
                <w:szCs w:val="24"/>
              </w:rPr>
            </w:pPr>
            <w:r w:rsidRPr="00C90B3A">
              <w:rPr>
                <w:rFonts w:ascii="Arial" w:hAnsi="Arial" w:cs="Arial"/>
                <w:sz w:val="24"/>
                <w:szCs w:val="24"/>
              </w:rPr>
              <w:t xml:space="preserve">London, </w:t>
            </w:r>
          </w:p>
          <w:p w14:paraId="6950D844" w14:textId="207377D0" w:rsidR="00C90B3A" w:rsidRPr="00C90B3A" w:rsidRDefault="00C90B3A" w:rsidP="00C90B3A">
            <w:pPr>
              <w:rPr>
                <w:rFonts w:ascii="Arial" w:hAnsi="Arial" w:cs="Arial"/>
                <w:sz w:val="24"/>
                <w:szCs w:val="24"/>
              </w:rPr>
            </w:pPr>
            <w:r w:rsidRPr="00C90B3A">
              <w:rPr>
                <w:rFonts w:ascii="Arial" w:hAnsi="Arial" w:cs="Arial"/>
                <w:sz w:val="24"/>
                <w:szCs w:val="24"/>
              </w:rPr>
              <w:t>Greater London,</w:t>
            </w:r>
          </w:p>
          <w:p w14:paraId="602BBA10" w14:textId="5D858863" w:rsidR="004B2171" w:rsidRDefault="00C90B3A" w:rsidP="00C90B3A">
            <w:pPr>
              <w:rPr>
                <w:rFonts w:ascii="Arial" w:hAnsi="Arial" w:cs="Arial"/>
                <w:sz w:val="24"/>
                <w:szCs w:val="24"/>
              </w:rPr>
            </w:pPr>
            <w:r w:rsidRPr="00C90B3A">
              <w:rPr>
                <w:rFonts w:ascii="Arial" w:hAnsi="Arial" w:cs="Arial"/>
                <w:sz w:val="24"/>
                <w:szCs w:val="24"/>
              </w:rPr>
              <w:t>UB3 2UA</w:t>
            </w:r>
          </w:p>
        </w:tc>
      </w:tr>
      <w:tr w:rsidR="004B2171" w14:paraId="67D81BDB" w14:textId="77777777">
        <w:trPr>
          <w:cantSplit/>
        </w:trPr>
        <w:tc>
          <w:tcPr>
            <w:tcW w:w="2570" w:type="dxa"/>
          </w:tcPr>
          <w:p w14:paraId="45575254" w14:textId="77777777" w:rsidR="004B2171" w:rsidRDefault="004B2171">
            <w:pPr>
              <w:rPr>
                <w:rFonts w:ascii="Arial" w:hAnsi="Arial" w:cs="Arial"/>
                <w:sz w:val="24"/>
                <w:szCs w:val="24"/>
              </w:rPr>
            </w:pPr>
            <w:r>
              <w:rPr>
                <w:rFonts w:ascii="Arial" w:hAnsi="Arial" w:cs="Arial"/>
                <w:sz w:val="24"/>
                <w:szCs w:val="24"/>
              </w:rPr>
              <w:t>NGR:</w:t>
            </w:r>
          </w:p>
        </w:tc>
        <w:tc>
          <w:tcPr>
            <w:tcW w:w="2570" w:type="dxa"/>
          </w:tcPr>
          <w:p w14:paraId="41FE41EC" w14:textId="71EE4FD4" w:rsidR="004B2171" w:rsidRDefault="00C90B3A">
            <w:pPr>
              <w:rPr>
                <w:rFonts w:ascii="Arial" w:hAnsi="Arial" w:cs="Arial"/>
                <w:sz w:val="24"/>
                <w:szCs w:val="24"/>
              </w:rPr>
            </w:pPr>
            <w:r w:rsidRPr="00C90B3A">
              <w:rPr>
                <w:rFonts w:ascii="Arial" w:hAnsi="Arial" w:cs="Arial"/>
                <w:sz w:val="24"/>
                <w:szCs w:val="24"/>
              </w:rPr>
              <w:t>E: 508625 N: 181675</w:t>
            </w:r>
          </w:p>
        </w:tc>
        <w:tc>
          <w:tcPr>
            <w:tcW w:w="2571" w:type="dxa"/>
            <w:vMerge/>
          </w:tcPr>
          <w:p w14:paraId="5233D9AB" w14:textId="77777777" w:rsidR="004B2171" w:rsidRDefault="004B2171">
            <w:pPr>
              <w:rPr>
                <w:rFonts w:ascii="Arial" w:hAnsi="Arial" w:cs="Arial"/>
                <w:sz w:val="24"/>
                <w:szCs w:val="24"/>
              </w:rPr>
            </w:pPr>
          </w:p>
        </w:tc>
        <w:tc>
          <w:tcPr>
            <w:tcW w:w="2571" w:type="dxa"/>
            <w:vMerge/>
          </w:tcPr>
          <w:p w14:paraId="2A325448" w14:textId="77777777" w:rsidR="004B2171" w:rsidRDefault="004B2171">
            <w:pPr>
              <w:rPr>
                <w:rFonts w:ascii="Arial" w:hAnsi="Arial" w:cs="Arial"/>
                <w:sz w:val="24"/>
                <w:szCs w:val="24"/>
              </w:rPr>
            </w:pPr>
          </w:p>
        </w:tc>
      </w:tr>
      <w:tr w:rsidR="004B2171" w14:paraId="5B79A8FA" w14:textId="77777777">
        <w:tc>
          <w:tcPr>
            <w:tcW w:w="2570" w:type="dxa"/>
          </w:tcPr>
          <w:p w14:paraId="68B18842" w14:textId="77777777" w:rsidR="004B2171" w:rsidRDefault="004B2171">
            <w:pPr>
              <w:rPr>
                <w:rFonts w:ascii="Arial" w:hAnsi="Arial" w:cs="Arial"/>
                <w:sz w:val="24"/>
                <w:szCs w:val="24"/>
              </w:rPr>
            </w:pPr>
            <w:r>
              <w:rPr>
                <w:rFonts w:ascii="Arial" w:hAnsi="Arial" w:cs="Arial"/>
                <w:sz w:val="24"/>
                <w:szCs w:val="24"/>
              </w:rPr>
              <w:t>Site Ref Number:</w:t>
            </w:r>
          </w:p>
        </w:tc>
        <w:tc>
          <w:tcPr>
            <w:tcW w:w="2570" w:type="dxa"/>
          </w:tcPr>
          <w:p w14:paraId="7DC534CC" w14:textId="4FEFBD38" w:rsidR="004B2171" w:rsidRDefault="00C90B3A" w:rsidP="00EA6917">
            <w:pPr>
              <w:rPr>
                <w:rFonts w:ascii="Arial" w:hAnsi="Arial" w:cs="Arial"/>
                <w:sz w:val="24"/>
                <w:szCs w:val="24"/>
              </w:rPr>
            </w:pPr>
            <w:r w:rsidRPr="00C90B3A">
              <w:rPr>
                <w:rFonts w:ascii="Arial" w:hAnsi="Arial" w:cs="Arial"/>
                <w:sz w:val="24"/>
                <w:szCs w:val="24"/>
              </w:rPr>
              <w:t>HGN13145</w:t>
            </w:r>
          </w:p>
        </w:tc>
        <w:tc>
          <w:tcPr>
            <w:tcW w:w="2571" w:type="dxa"/>
          </w:tcPr>
          <w:p w14:paraId="11877ABC" w14:textId="77777777" w:rsidR="004B2171" w:rsidRDefault="004B2171">
            <w:pPr>
              <w:rPr>
                <w:rFonts w:ascii="Arial" w:hAnsi="Arial" w:cs="Arial"/>
                <w:sz w:val="24"/>
                <w:szCs w:val="24"/>
              </w:rPr>
            </w:pPr>
            <w:r>
              <w:rPr>
                <w:rFonts w:ascii="Arial" w:hAnsi="Arial" w:cs="Arial"/>
                <w:sz w:val="24"/>
                <w:szCs w:val="24"/>
              </w:rPr>
              <w:t xml:space="preserve">Site Type: Macro </w:t>
            </w:r>
          </w:p>
        </w:tc>
        <w:tc>
          <w:tcPr>
            <w:tcW w:w="2571" w:type="dxa"/>
          </w:tcPr>
          <w:p w14:paraId="424949F8" w14:textId="5667A38B" w:rsidR="006D3A5F" w:rsidRDefault="007762D9">
            <w:pPr>
              <w:rPr>
                <w:rFonts w:ascii="Arial" w:hAnsi="Arial" w:cs="Arial"/>
                <w:sz w:val="24"/>
                <w:szCs w:val="24"/>
              </w:rPr>
            </w:pPr>
            <w:r>
              <w:rPr>
                <w:rFonts w:ascii="Arial" w:hAnsi="Arial" w:cs="Arial"/>
                <w:sz w:val="24"/>
                <w:szCs w:val="24"/>
              </w:rPr>
              <w:t xml:space="preserve">Street Works Monopole – Macro </w:t>
            </w:r>
          </w:p>
          <w:p w14:paraId="60F9ED6D" w14:textId="77777777" w:rsidR="006D3A5F" w:rsidRDefault="006D3A5F">
            <w:pPr>
              <w:rPr>
                <w:rFonts w:ascii="Arial" w:hAnsi="Arial" w:cs="Arial"/>
                <w:sz w:val="24"/>
                <w:szCs w:val="24"/>
              </w:rPr>
            </w:pPr>
          </w:p>
          <w:p w14:paraId="157C4542" w14:textId="550AE8E0" w:rsidR="006D3A5F" w:rsidRDefault="006D3A5F" w:rsidP="005C0169">
            <w:pPr>
              <w:jc w:val="both"/>
              <w:rPr>
                <w:rFonts w:ascii="Arial" w:hAnsi="Arial" w:cs="Arial"/>
                <w:sz w:val="24"/>
                <w:szCs w:val="24"/>
              </w:rPr>
            </w:pPr>
            <w:r w:rsidRPr="006D3A5F">
              <w:rPr>
                <w:rFonts w:ascii="Arial" w:hAnsi="Arial" w:cs="Arial"/>
                <w:sz w:val="24"/>
                <w:szCs w:val="24"/>
              </w:rPr>
              <w:t>Proposed tel</w:t>
            </w:r>
            <w:r w:rsidRPr="00C90B3A">
              <w:rPr>
                <w:rFonts w:ascii="Arial" w:hAnsi="Arial" w:cs="Arial"/>
                <w:color w:val="000000" w:themeColor="text1"/>
                <w:sz w:val="24"/>
                <w:szCs w:val="24"/>
              </w:rPr>
              <w:t>ecommunications installation: Proposed Phase 8 Monopole</w:t>
            </w:r>
            <w:r w:rsidRPr="006D3A5F">
              <w:rPr>
                <w:rFonts w:ascii="Arial" w:hAnsi="Arial" w:cs="Arial"/>
                <w:sz w:val="24"/>
                <w:szCs w:val="24"/>
              </w:rPr>
              <w:t xml:space="preserve"> C/W wrapround Cabinet at base &amp; associated ancillary works</w:t>
            </w:r>
            <w:r w:rsidR="005C0169">
              <w:rPr>
                <w:rFonts w:ascii="Arial" w:hAnsi="Arial" w:cs="Arial"/>
                <w:sz w:val="24"/>
                <w:szCs w:val="24"/>
              </w:rPr>
              <w:t>.</w:t>
            </w:r>
          </w:p>
        </w:tc>
      </w:tr>
    </w:tbl>
    <w:p w14:paraId="65545AE8" w14:textId="77777777" w:rsidR="004B2171" w:rsidRDefault="004B2171">
      <w:pPr>
        <w:rPr>
          <w:rFonts w:ascii="Arial" w:hAnsi="Arial" w:cs="Arial"/>
          <w:sz w:val="24"/>
          <w:szCs w:val="24"/>
        </w:rPr>
      </w:pPr>
    </w:p>
    <w:p w14:paraId="7030592F" w14:textId="2D62BC5B" w:rsidR="004B2171" w:rsidRDefault="00434A3C">
      <w:pPr>
        <w:numPr>
          <w:ilvl w:val="0"/>
          <w:numId w:val="1"/>
        </w:numPr>
        <w:tabs>
          <w:tab w:val="clear" w:pos="720"/>
          <w:tab w:val="num" w:pos="0"/>
        </w:tabs>
        <w:ind w:left="0" w:firstLine="0"/>
        <w:rPr>
          <w:rFonts w:ascii="Arial" w:hAnsi="Arial" w:cs="Arial"/>
          <w:sz w:val="24"/>
          <w:szCs w:val="24"/>
        </w:rPr>
      </w:pPr>
      <w:r>
        <w:rPr>
          <w:rFonts w:ascii="Arial" w:hAnsi="Arial" w:cs="Arial"/>
          <w:sz w:val="24"/>
          <w:szCs w:val="24"/>
        </w:rPr>
        <w:t>Pre-Application</w:t>
      </w:r>
      <w:r w:rsidR="004B2171">
        <w:rPr>
          <w:rFonts w:ascii="Arial" w:hAnsi="Arial" w:cs="Arial"/>
          <w:sz w:val="24"/>
          <w:szCs w:val="24"/>
        </w:rPr>
        <w:t xml:space="preserve"> Check List</w:t>
      </w:r>
    </w:p>
    <w:p w14:paraId="09DA574A" w14:textId="77777777" w:rsidR="004B2171" w:rsidRDefault="004B2171">
      <w:pPr>
        <w:rPr>
          <w:rFonts w:ascii="Arial" w:hAnsi="Arial" w:cs="Arial"/>
          <w:sz w:val="24"/>
          <w:szCs w:val="24"/>
        </w:rPr>
      </w:pPr>
    </w:p>
    <w:p w14:paraId="18536510" w14:textId="77777777" w:rsidR="004B2171" w:rsidRDefault="004B2171">
      <w:pPr>
        <w:rPr>
          <w:rFonts w:ascii="Arial" w:hAnsi="Arial" w:cs="Arial"/>
          <w:b/>
          <w:bCs/>
          <w:sz w:val="24"/>
          <w:szCs w:val="24"/>
        </w:rPr>
      </w:pPr>
      <w:r>
        <w:rPr>
          <w:rFonts w:ascii="Arial" w:hAnsi="Arial" w:cs="Arial"/>
          <w:b/>
          <w:bCs/>
          <w:sz w:val="24"/>
          <w:szCs w:val="24"/>
        </w:rPr>
        <w:t>Site Selection</w:t>
      </w:r>
    </w:p>
    <w:p w14:paraId="5258CC9C" w14:textId="77777777" w:rsidR="004B2171" w:rsidRDefault="004B2171">
      <w:pPr>
        <w:rPr>
          <w:rFonts w:ascii="Arial" w:hAnsi="Arial" w:cs="Arial"/>
          <w:b/>
          <w:bCs/>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05"/>
        <w:gridCol w:w="1134"/>
        <w:gridCol w:w="1243"/>
      </w:tblGrid>
      <w:tr w:rsidR="004B2171" w14:paraId="3FEF4F8D" w14:textId="77777777">
        <w:tc>
          <w:tcPr>
            <w:tcW w:w="7905" w:type="dxa"/>
          </w:tcPr>
          <w:p w14:paraId="33AE668C" w14:textId="77777777" w:rsidR="004B2171" w:rsidRDefault="004B2171">
            <w:pPr>
              <w:rPr>
                <w:rFonts w:ascii="Arial" w:hAnsi="Arial" w:cs="Arial"/>
                <w:sz w:val="24"/>
                <w:szCs w:val="24"/>
              </w:rPr>
            </w:pPr>
            <w:r>
              <w:rPr>
                <w:rFonts w:ascii="Arial" w:hAnsi="Arial" w:cs="Arial"/>
                <w:sz w:val="24"/>
                <w:szCs w:val="24"/>
              </w:rPr>
              <w:t>Was an LPA mast register used to check for suitable sites by the operator or the LPA?</w:t>
            </w:r>
          </w:p>
        </w:tc>
        <w:tc>
          <w:tcPr>
            <w:tcW w:w="1134" w:type="dxa"/>
          </w:tcPr>
          <w:p w14:paraId="44A0D596" w14:textId="77777777" w:rsidR="004B2171" w:rsidRDefault="004B2171">
            <w:pPr>
              <w:jc w:val="center"/>
              <w:rPr>
                <w:rFonts w:ascii="Arial" w:hAnsi="Arial" w:cs="Arial"/>
                <w:sz w:val="24"/>
                <w:szCs w:val="24"/>
              </w:rPr>
            </w:pPr>
          </w:p>
        </w:tc>
        <w:tc>
          <w:tcPr>
            <w:tcW w:w="1243" w:type="dxa"/>
          </w:tcPr>
          <w:p w14:paraId="692EB554" w14:textId="77777777" w:rsidR="004B2171" w:rsidRDefault="004B2171">
            <w:pPr>
              <w:jc w:val="center"/>
              <w:rPr>
                <w:rFonts w:ascii="Arial" w:hAnsi="Arial" w:cs="Arial"/>
                <w:sz w:val="24"/>
                <w:szCs w:val="24"/>
              </w:rPr>
            </w:pPr>
            <w:r>
              <w:rPr>
                <w:rFonts w:ascii="Arial" w:hAnsi="Arial" w:cs="Arial"/>
                <w:sz w:val="24"/>
                <w:szCs w:val="24"/>
              </w:rPr>
              <w:t>No</w:t>
            </w:r>
          </w:p>
        </w:tc>
      </w:tr>
      <w:tr w:rsidR="004B2171" w14:paraId="55E0CD8C" w14:textId="77777777">
        <w:trPr>
          <w:cantSplit/>
          <w:trHeight w:val="855"/>
        </w:trPr>
        <w:tc>
          <w:tcPr>
            <w:tcW w:w="10282" w:type="dxa"/>
            <w:gridSpan w:val="3"/>
          </w:tcPr>
          <w:p w14:paraId="1C50954A" w14:textId="77777777" w:rsidR="007762D9" w:rsidRDefault="004B2171" w:rsidP="00942563">
            <w:pPr>
              <w:rPr>
                <w:rFonts w:ascii="Arial" w:hAnsi="Arial" w:cs="Arial"/>
                <w:sz w:val="24"/>
                <w:szCs w:val="24"/>
              </w:rPr>
            </w:pPr>
            <w:r>
              <w:rPr>
                <w:rFonts w:ascii="Arial" w:hAnsi="Arial" w:cs="Arial"/>
                <w:sz w:val="24"/>
                <w:szCs w:val="24"/>
              </w:rPr>
              <w:t>If no explain why:</w:t>
            </w:r>
            <w:r w:rsidR="00942563">
              <w:rPr>
                <w:rFonts w:ascii="Arial" w:hAnsi="Arial" w:cs="Arial"/>
                <w:sz w:val="24"/>
                <w:szCs w:val="24"/>
              </w:rPr>
              <w:t xml:space="preserve"> </w:t>
            </w:r>
          </w:p>
          <w:p w14:paraId="607F48E4" w14:textId="77777777" w:rsidR="007762D9" w:rsidRDefault="007762D9" w:rsidP="00942563">
            <w:pPr>
              <w:rPr>
                <w:rFonts w:ascii="Arial" w:hAnsi="Arial" w:cs="Arial"/>
                <w:sz w:val="24"/>
                <w:szCs w:val="24"/>
              </w:rPr>
            </w:pPr>
          </w:p>
          <w:p w14:paraId="178B8C18" w14:textId="5A7BF553" w:rsidR="004B2171" w:rsidRPr="00BF6F8B" w:rsidRDefault="00151421" w:rsidP="00942563">
            <w:pPr>
              <w:rPr>
                <w:rFonts w:ascii="Arial" w:hAnsi="Arial" w:cs="Arial"/>
                <w:sz w:val="24"/>
                <w:szCs w:val="24"/>
              </w:rPr>
            </w:pPr>
            <w:r w:rsidRPr="00BF6F8B">
              <w:rPr>
                <w:rFonts w:ascii="Arial" w:hAnsi="Arial" w:cs="Arial"/>
                <w:sz w:val="24"/>
                <w:szCs w:val="24"/>
              </w:rPr>
              <w:t>After a phone call to the LPA it was felt that the industry database was a more up to date source of information.</w:t>
            </w:r>
          </w:p>
          <w:p w14:paraId="5F8A40B2" w14:textId="77777777" w:rsidR="004B2171" w:rsidRDefault="004B2171">
            <w:pPr>
              <w:rPr>
                <w:rFonts w:ascii="Arial" w:hAnsi="Arial" w:cs="Arial"/>
                <w:sz w:val="24"/>
                <w:szCs w:val="24"/>
              </w:rPr>
            </w:pPr>
          </w:p>
        </w:tc>
      </w:tr>
      <w:tr w:rsidR="004B2171" w14:paraId="446359B3" w14:textId="77777777">
        <w:tc>
          <w:tcPr>
            <w:tcW w:w="7905" w:type="dxa"/>
          </w:tcPr>
          <w:p w14:paraId="2C3A4861" w14:textId="77777777" w:rsidR="004B2171" w:rsidRDefault="004B2171">
            <w:pPr>
              <w:rPr>
                <w:rFonts w:ascii="Arial" w:hAnsi="Arial" w:cs="Arial"/>
                <w:sz w:val="24"/>
                <w:szCs w:val="24"/>
              </w:rPr>
            </w:pPr>
            <w:r>
              <w:rPr>
                <w:rFonts w:ascii="Arial" w:hAnsi="Arial" w:cs="Arial"/>
                <w:sz w:val="24"/>
                <w:szCs w:val="24"/>
              </w:rPr>
              <w:t>Was the industry site database checked for suitable sites by the operator:</w:t>
            </w:r>
          </w:p>
        </w:tc>
        <w:tc>
          <w:tcPr>
            <w:tcW w:w="1134" w:type="dxa"/>
          </w:tcPr>
          <w:p w14:paraId="52F786E1" w14:textId="77777777" w:rsidR="004B2171" w:rsidRDefault="004B2171">
            <w:pPr>
              <w:jc w:val="center"/>
              <w:rPr>
                <w:rFonts w:ascii="Arial" w:hAnsi="Arial" w:cs="Arial"/>
                <w:sz w:val="24"/>
                <w:szCs w:val="24"/>
              </w:rPr>
            </w:pPr>
            <w:r>
              <w:rPr>
                <w:rFonts w:ascii="Arial" w:hAnsi="Arial" w:cs="Arial"/>
                <w:sz w:val="24"/>
                <w:szCs w:val="24"/>
              </w:rPr>
              <w:t>Yes</w:t>
            </w:r>
          </w:p>
        </w:tc>
        <w:tc>
          <w:tcPr>
            <w:tcW w:w="1243" w:type="dxa"/>
          </w:tcPr>
          <w:p w14:paraId="7CFE572D" w14:textId="77777777" w:rsidR="004B2171" w:rsidRDefault="004B2171">
            <w:pPr>
              <w:jc w:val="center"/>
              <w:rPr>
                <w:rFonts w:ascii="Arial" w:hAnsi="Arial" w:cs="Arial"/>
                <w:sz w:val="24"/>
                <w:szCs w:val="24"/>
              </w:rPr>
            </w:pPr>
          </w:p>
        </w:tc>
      </w:tr>
      <w:tr w:rsidR="004B2171" w14:paraId="655CC5B8" w14:textId="77777777">
        <w:trPr>
          <w:cantSplit/>
          <w:trHeight w:val="899"/>
        </w:trPr>
        <w:tc>
          <w:tcPr>
            <w:tcW w:w="10282" w:type="dxa"/>
            <w:gridSpan w:val="3"/>
          </w:tcPr>
          <w:p w14:paraId="13011EA2" w14:textId="77777777" w:rsidR="00F14F7B" w:rsidRDefault="004B2171">
            <w:pPr>
              <w:rPr>
                <w:rFonts w:ascii="Arial" w:hAnsi="Arial" w:cs="Arial"/>
                <w:sz w:val="24"/>
                <w:szCs w:val="24"/>
              </w:rPr>
            </w:pPr>
            <w:r>
              <w:rPr>
                <w:rFonts w:ascii="Arial" w:hAnsi="Arial" w:cs="Arial"/>
                <w:sz w:val="24"/>
                <w:szCs w:val="24"/>
              </w:rPr>
              <w:t>If no explain why:</w:t>
            </w:r>
            <w:r w:rsidR="00434A3C">
              <w:rPr>
                <w:rFonts w:ascii="Arial" w:hAnsi="Arial" w:cs="Arial"/>
                <w:sz w:val="24"/>
                <w:szCs w:val="24"/>
              </w:rPr>
              <w:t xml:space="preserve"> </w:t>
            </w:r>
            <w:r w:rsidR="00942563">
              <w:rPr>
                <w:rFonts w:ascii="Arial" w:hAnsi="Arial" w:cs="Arial"/>
                <w:sz w:val="24"/>
                <w:szCs w:val="24"/>
              </w:rPr>
              <w:t xml:space="preserve"> </w:t>
            </w:r>
          </w:p>
          <w:p w14:paraId="16152368" w14:textId="77777777" w:rsidR="00F14F7B" w:rsidRDefault="00F14F7B">
            <w:pPr>
              <w:rPr>
                <w:rFonts w:ascii="Arial" w:hAnsi="Arial" w:cs="Arial"/>
                <w:sz w:val="24"/>
                <w:szCs w:val="24"/>
              </w:rPr>
            </w:pPr>
          </w:p>
          <w:p w14:paraId="2A2A2DA7" w14:textId="2D00E31A" w:rsidR="004B2171" w:rsidRDefault="004B2171">
            <w:pPr>
              <w:rPr>
                <w:rFonts w:ascii="Arial" w:hAnsi="Arial" w:cs="Arial"/>
                <w:sz w:val="24"/>
                <w:szCs w:val="24"/>
              </w:rPr>
            </w:pPr>
            <w:r>
              <w:rPr>
                <w:rFonts w:ascii="Arial" w:hAnsi="Arial" w:cs="Arial"/>
                <w:sz w:val="24"/>
                <w:szCs w:val="24"/>
              </w:rPr>
              <w:t>N/A</w:t>
            </w:r>
          </w:p>
          <w:p w14:paraId="2F2624C1" w14:textId="77777777" w:rsidR="004B2171" w:rsidRDefault="004B2171" w:rsidP="00CD5FD8">
            <w:pPr>
              <w:rPr>
                <w:rFonts w:ascii="Arial" w:hAnsi="Arial" w:cs="Arial"/>
                <w:sz w:val="24"/>
                <w:szCs w:val="24"/>
              </w:rPr>
            </w:pPr>
          </w:p>
        </w:tc>
      </w:tr>
    </w:tbl>
    <w:p w14:paraId="331A1A3B" w14:textId="77777777" w:rsidR="004B2171" w:rsidRDefault="004B2171">
      <w:pPr>
        <w:rPr>
          <w:rFonts w:ascii="Arial" w:hAnsi="Arial" w:cs="Arial"/>
          <w:b/>
          <w:bCs/>
          <w:sz w:val="24"/>
          <w:szCs w:val="24"/>
        </w:rPr>
      </w:pPr>
    </w:p>
    <w:p w14:paraId="0B6D22FA" w14:textId="77777777" w:rsidR="004B2171" w:rsidRDefault="004B2171">
      <w:pPr>
        <w:rPr>
          <w:rFonts w:ascii="Arial" w:hAnsi="Arial" w:cs="Arial"/>
          <w:b/>
          <w:bCs/>
          <w:sz w:val="24"/>
          <w:szCs w:val="24"/>
        </w:rPr>
      </w:pPr>
      <w:r>
        <w:rPr>
          <w:rFonts w:ascii="Arial" w:hAnsi="Arial" w:cs="Arial"/>
          <w:b/>
          <w:bCs/>
          <w:sz w:val="24"/>
          <w:szCs w:val="24"/>
        </w:rPr>
        <w:t>Pre-application consultation with LPA</w:t>
      </w:r>
    </w:p>
    <w:p w14:paraId="74E3869E" w14:textId="77777777" w:rsidR="004B2171" w:rsidRDefault="004B2171">
      <w:pPr>
        <w:rPr>
          <w:rFonts w:ascii="Arial" w:hAnsi="Arial" w:cs="Arial"/>
          <w:b/>
          <w:bCs/>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05"/>
        <w:gridCol w:w="1134"/>
        <w:gridCol w:w="1243"/>
      </w:tblGrid>
      <w:tr w:rsidR="004B2171" w14:paraId="5EDEC73D" w14:textId="77777777">
        <w:trPr>
          <w:cantSplit/>
        </w:trPr>
        <w:tc>
          <w:tcPr>
            <w:tcW w:w="7905" w:type="dxa"/>
          </w:tcPr>
          <w:p w14:paraId="57B04545" w14:textId="10C70455" w:rsidR="004B2171" w:rsidRDefault="00A75270">
            <w:pPr>
              <w:rPr>
                <w:rFonts w:ascii="Arial" w:hAnsi="Arial" w:cs="Arial"/>
                <w:sz w:val="24"/>
                <w:szCs w:val="24"/>
              </w:rPr>
            </w:pPr>
            <w:r>
              <w:rPr>
                <w:rFonts w:ascii="Arial" w:hAnsi="Arial" w:cs="Arial"/>
                <w:sz w:val="24"/>
                <w:szCs w:val="24"/>
              </w:rPr>
              <w:t>W</w:t>
            </w:r>
            <w:r w:rsidR="004B2171">
              <w:rPr>
                <w:rFonts w:ascii="Arial" w:hAnsi="Arial" w:cs="Arial"/>
                <w:sz w:val="24"/>
                <w:szCs w:val="24"/>
              </w:rPr>
              <w:t>ritten offer of pre-application consultation:</w:t>
            </w:r>
          </w:p>
        </w:tc>
        <w:tc>
          <w:tcPr>
            <w:tcW w:w="2377" w:type="dxa"/>
            <w:gridSpan w:val="2"/>
          </w:tcPr>
          <w:p w14:paraId="205E5B3C" w14:textId="6284BBB3" w:rsidR="004B2171" w:rsidRPr="00A75270" w:rsidRDefault="00A75270">
            <w:pPr>
              <w:rPr>
                <w:rFonts w:ascii="Arial" w:hAnsi="Arial" w:cs="Arial"/>
                <w:sz w:val="24"/>
                <w:szCs w:val="24"/>
              </w:rPr>
            </w:pPr>
            <w:r w:rsidRPr="00A75270">
              <w:rPr>
                <w:rFonts w:ascii="Arial" w:hAnsi="Arial" w:cs="Arial"/>
                <w:sz w:val="24"/>
                <w:szCs w:val="24"/>
              </w:rPr>
              <w:t>Yes</w:t>
            </w:r>
          </w:p>
        </w:tc>
      </w:tr>
      <w:tr w:rsidR="004B2171" w14:paraId="57B9AF29" w14:textId="77777777">
        <w:tc>
          <w:tcPr>
            <w:tcW w:w="7905" w:type="dxa"/>
          </w:tcPr>
          <w:p w14:paraId="238E6314" w14:textId="77777777" w:rsidR="004B2171" w:rsidRDefault="004B2171">
            <w:pPr>
              <w:rPr>
                <w:rFonts w:ascii="Arial" w:hAnsi="Arial" w:cs="Arial"/>
                <w:sz w:val="24"/>
                <w:szCs w:val="24"/>
              </w:rPr>
            </w:pPr>
            <w:r>
              <w:rPr>
                <w:rFonts w:ascii="Arial" w:hAnsi="Arial" w:cs="Arial"/>
                <w:sz w:val="24"/>
                <w:szCs w:val="24"/>
              </w:rPr>
              <w:t xml:space="preserve">Was there pre-application contact: </w:t>
            </w:r>
          </w:p>
        </w:tc>
        <w:tc>
          <w:tcPr>
            <w:tcW w:w="1134" w:type="dxa"/>
          </w:tcPr>
          <w:p w14:paraId="287BA9AB" w14:textId="77777777" w:rsidR="004B2171" w:rsidRDefault="004B2171">
            <w:pPr>
              <w:jc w:val="center"/>
              <w:rPr>
                <w:rFonts w:ascii="Arial" w:hAnsi="Arial" w:cs="Arial"/>
                <w:sz w:val="24"/>
                <w:szCs w:val="24"/>
              </w:rPr>
            </w:pPr>
          </w:p>
        </w:tc>
        <w:tc>
          <w:tcPr>
            <w:tcW w:w="1243" w:type="dxa"/>
          </w:tcPr>
          <w:p w14:paraId="2B28CFD4" w14:textId="77777777" w:rsidR="004B2171" w:rsidRDefault="003E45BB">
            <w:pPr>
              <w:rPr>
                <w:rFonts w:ascii="Arial" w:hAnsi="Arial" w:cs="Arial"/>
                <w:sz w:val="24"/>
                <w:szCs w:val="24"/>
              </w:rPr>
            </w:pPr>
            <w:r>
              <w:rPr>
                <w:rFonts w:ascii="Arial" w:hAnsi="Arial" w:cs="Arial"/>
                <w:sz w:val="24"/>
                <w:szCs w:val="24"/>
              </w:rPr>
              <w:t>No</w:t>
            </w:r>
          </w:p>
        </w:tc>
      </w:tr>
      <w:tr w:rsidR="004B2171" w14:paraId="7D3D5EFE" w14:textId="77777777">
        <w:trPr>
          <w:cantSplit/>
        </w:trPr>
        <w:tc>
          <w:tcPr>
            <w:tcW w:w="7905" w:type="dxa"/>
          </w:tcPr>
          <w:p w14:paraId="0981AC1D" w14:textId="77777777" w:rsidR="004B2171" w:rsidRDefault="004B2171">
            <w:pPr>
              <w:rPr>
                <w:rFonts w:ascii="Arial" w:hAnsi="Arial" w:cs="Arial"/>
                <w:sz w:val="24"/>
                <w:szCs w:val="24"/>
              </w:rPr>
            </w:pPr>
            <w:r>
              <w:rPr>
                <w:rFonts w:ascii="Arial" w:hAnsi="Arial" w:cs="Arial"/>
                <w:sz w:val="24"/>
                <w:szCs w:val="24"/>
              </w:rPr>
              <w:t>Date of pre-application contact:</w:t>
            </w:r>
          </w:p>
        </w:tc>
        <w:tc>
          <w:tcPr>
            <w:tcW w:w="2377" w:type="dxa"/>
            <w:gridSpan w:val="2"/>
          </w:tcPr>
          <w:p w14:paraId="4EB47D72" w14:textId="77777777" w:rsidR="004B2171" w:rsidRDefault="003E45BB">
            <w:pPr>
              <w:rPr>
                <w:rFonts w:ascii="Arial" w:hAnsi="Arial" w:cs="Arial"/>
                <w:sz w:val="24"/>
                <w:szCs w:val="24"/>
              </w:rPr>
            </w:pPr>
            <w:r>
              <w:rPr>
                <w:rFonts w:ascii="Arial" w:hAnsi="Arial" w:cs="Arial"/>
                <w:sz w:val="24"/>
                <w:szCs w:val="24"/>
              </w:rPr>
              <w:t>N/A</w:t>
            </w:r>
          </w:p>
        </w:tc>
      </w:tr>
      <w:tr w:rsidR="004B2171" w14:paraId="27B9EF1F" w14:textId="77777777">
        <w:trPr>
          <w:cantSplit/>
        </w:trPr>
        <w:tc>
          <w:tcPr>
            <w:tcW w:w="7905" w:type="dxa"/>
          </w:tcPr>
          <w:p w14:paraId="36723BA6" w14:textId="77777777" w:rsidR="004B2171" w:rsidRDefault="004B2171">
            <w:pPr>
              <w:rPr>
                <w:rFonts w:ascii="Arial" w:hAnsi="Arial" w:cs="Arial"/>
                <w:sz w:val="24"/>
                <w:szCs w:val="24"/>
              </w:rPr>
            </w:pPr>
            <w:r>
              <w:rPr>
                <w:rFonts w:ascii="Arial" w:hAnsi="Arial" w:cs="Arial"/>
                <w:sz w:val="24"/>
                <w:szCs w:val="24"/>
              </w:rPr>
              <w:t>Name of contact:</w:t>
            </w:r>
          </w:p>
        </w:tc>
        <w:tc>
          <w:tcPr>
            <w:tcW w:w="2377" w:type="dxa"/>
            <w:gridSpan w:val="2"/>
          </w:tcPr>
          <w:p w14:paraId="57670F11" w14:textId="77777777" w:rsidR="004B2171" w:rsidRDefault="003E45BB" w:rsidP="00AF46A0">
            <w:pPr>
              <w:rPr>
                <w:rFonts w:ascii="Arial" w:hAnsi="Arial" w:cs="Arial"/>
                <w:sz w:val="24"/>
                <w:szCs w:val="24"/>
              </w:rPr>
            </w:pPr>
            <w:r>
              <w:rPr>
                <w:rFonts w:ascii="Arial" w:hAnsi="Arial" w:cs="Arial"/>
                <w:sz w:val="24"/>
                <w:szCs w:val="24"/>
              </w:rPr>
              <w:t>The Director of Planning</w:t>
            </w:r>
          </w:p>
        </w:tc>
      </w:tr>
      <w:tr w:rsidR="004B2171" w14:paraId="1257E71C" w14:textId="77777777">
        <w:trPr>
          <w:cantSplit/>
          <w:trHeight w:val="825"/>
        </w:trPr>
        <w:tc>
          <w:tcPr>
            <w:tcW w:w="10282" w:type="dxa"/>
            <w:gridSpan w:val="3"/>
          </w:tcPr>
          <w:p w14:paraId="231739FA" w14:textId="77777777" w:rsidR="004B2171" w:rsidRDefault="004B2171">
            <w:pPr>
              <w:rPr>
                <w:rFonts w:ascii="Arial" w:hAnsi="Arial" w:cs="Arial"/>
                <w:sz w:val="24"/>
                <w:szCs w:val="24"/>
              </w:rPr>
            </w:pPr>
            <w:r>
              <w:rPr>
                <w:rFonts w:ascii="Arial" w:hAnsi="Arial" w:cs="Arial"/>
                <w:sz w:val="24"/>
                <w:szCs w:val="24"/>
              </w:rPr>
              <w:t>Summary of outcome/Main issues raised:</w:t>
            </w:r>
          </w:p>
          <w:p w14:paraId="4D17EAC2" w14:textId="77777777" w:rsidR="004B2171" w:rsidRPr="00BF6F8B" w:rsidRDefault="004B2171" w:rsidP="00EA6917">
            <w:pPr>
              <w:rPr>
                <w:rFonts w:ascii="Arial" w:hAnsi="Arial" w:cs="Arial"/>
                <w:sz w:val="24"/>
                <w:szCs w:val="24"/>
              </w:rPr>
            </w:pPr>
          </w:p>
          <w:p w14:paraId="2996047F" w14:textId="0E94DA3C" w:rsidR="004B2171" w:rsidRPr="00BF6F8B" w:rsidRDefault="00950F05" w:rsidP="00A76FEE">
            <w:pPr>
              <w:jc w:val="both"/>
              <w:rPr>
                <w:rFonts w:ascii="Arial" w:hAnsi="Arial" w:cs="Arial"/>
                <w:sz w:val="24"/>
                <w:szCs w:val="24"/>
              </w:rPr>
            </w:pPr>
            <w:r>
              <w:rPr>
                <w:rFonts w:ascii="Arial" w:hAnsi="Arial" w:cs="Arial"/>
                <w:sz w:val="24"/>
                <w:szCs w:val="24"/>
              </w:rPr>
              <w:t>No</w:t>
            </w:r>
            <w:r w:rsidR="003E45BB" w:rsidRPr="00BF6F8B">
              <w:rPr>
                <w:rFonts w:ascii="Arial" w:hAnsi="Arial" w:cs="Arial"/>
                <w:sz w:val="24"/>
                <w:szCs w:val="24"/>
              </w:rPr>
              <w:t xml:space="preserve"> comments had been received in respect to the proposals.</w:t>
            </w:r>
          </w:p>
          <w:p w14:paraId="7B3744D0" w14:textId="77777777" w:rsidR="003E45BB" w:rsidRDefault="003E45BB" w:rsidP="00C37870">
            <w:pPr>
              <w:rPr>
                <w:rFonts w:ascii="Arial" w:hAnsi="Arial" w:cs="Arial"/>
                <w:sz w:val="24"/>
                <w:szCs w:val="24"/>
              </w:rPr>
            </w:pPr>
          </w:p>
        </w:tc>
      </w:tr>
    </w:tbl>
    <w:p w14:paraId="1F7816B8" w14:textId="77777777" w:rsidR="00723695" w:rsidRDefault="00723695">
      <w:pPr>
        <w:rPr>
          <w:rFonts w:ascii="Arial" w:hAnsi="Arial" w:cs="Arial"/>
          <w:b/>
          <w:bCs/>
          <w:sz w:val="24"/>
          <w:szCs w:val="24"/>
        </w:rPr>
      </w:pPr>
    </w:p>
    <w:p w14:paraId="1B3A5AEC" w14:textId="77777777" w:rsidR="004B2171" w:rsidRDefault="004B2171">
      <w:pPr>
        <w:rPr>
          <w:rFonts w:ascii="Arial" w:hAnsi="Arial" w:cs="Arial"/>
          <w:b/>
          <w:bCs/>
          <w:sz w:val="24"/>
          <w:szCs w:val="24"/>
        </w:rPr>
      </w:pPr>
      <w:r>
        <w:rPr>
          <w:rFonts w:ascii="Arial" w:hAnsi="Arial" w:cs="Arial"/>
          <w:b/>
          <w:bCs/>
          <w:sz w:val="24"/>
          <w:szCs w:val="24"/>
        </w:rPr>
        <w:t>Ten Commitments Consultation</w:t>
      </w:r>
    </w:p>
    <w:p w14:paraId="28BED831" w14:textId="77777777" w:rsidR="004B2171" w:rsidRDefault="004B2171">
      <w:pPr>
        <w:rPr>
          <w:rFonts w:ascii="Arial" w:hAnsi="Arial" w:cs="Arial"/>
          <w:b/>
          <w:bCs/>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71"/>
        <w:gridCol w:w="1134"/>
        <w:gridCol w:w="1134"/>
        <w:gridCol w:w="1243"/>
      </w:tblGrid>
      <w:tr w:rsidR="004B2171" w14:paraId="41DF83CD" w14:textId="77777777">
        <w:tc>
          <w:tcPr>
            <w:tcW w:w="6771" w:type="dxa"/>
          </w:tcPr>
          <w:p w14:paraId="3C789C14" w14:textId="77777777" w:rsidR="004B2171" w:rsidRDefault="004B2171">
            <w:pPr>
              <w:rPr>
                <w:rFonts w:ascii="Arial" w:hAnsi="Arial" w:cs="Arial"/>
                <w:sz w:val="24"/>
                <w:szCs w:val="24"/>
              </w:rPr>
            </w:pPr>
            <w:r>
              <w:rPr>
                <w:rFonts w:ascii="Arial" w:hAnsi="Arial" w:cs="Arial"/>
                <w:sz w:val="24"/>
                <w:szCs w:val="24"/>
              </w:rPr>
              <w:t>Rating of Site under Traffic Light Model:</w:t>
            </w:r>
          </w:p>
        </w:tc>
        <w:tc>
          <w:tcPr>
            <w:tcW w:w="1134" w:type="dxa"/>
          </w:tcPr>
          <w:p w14:paraId="7A0881A8" w14:textId="7A48B37D" w:rsidR="004B2171" w:rsidRDefault="004B2171">
            <w:pPr>
              <w:jc w:val="center"/>
              <w:rPr>
                <w:rFonts w:ascii="Arial" w:hAnsi="Arial" w:cs="Arial"/>
                <w:sz w:val="24"/>
                <w:szCs w:val="24"/>
              </w:rPr>
            </w:pPr>
          </w:p>
        </w:tc>
        <w:tc>
          <w:tcPr>
            <w:tcW w:w="1134" w:type="dxa"/>
          </w:tcPr>
          <w:p w14:paraId="3362F46E" w14:textId="056A4962" w:rsidR="004B2171" w:rsidRDefault="00E13E95">
            <w:pPr>
              <w:rPr>
                <w:rFonts w:ascii="Arial" w:hAnsi="Arial" w:cs="Arial"/>
                <w:sz w:val="24"/>
                <w:szCs w:val="24"/>
              </w:rPr>
            </w:pPr>
            <w:r>
              <w:rPr>
                <w:rFonts w:ascii="Arial" w:hAnsi="Arial" w:cs="Arial"/>
                <w:sz w:val="24"/>
                <w:szCs w:val="24"/>
              </w:rPr>
              <w:t>Amber</w:t>
            </w:r>
          </w:p>
        </w:tc>
        <w:tc>
          <w:tcPr>
            <w:tcW w:w="1243" w:type="dxa"/>
          </w:tcPr>
          <w:p w14:paraId="7647F719" w14:textId="77777777" w:rsidR="004B2171" w:rsidRDefault="004B2171">
            <w:pPr>
              <w:rPr>
                <w:rFonts w:ascii="Arial" w:hAnsi="Arial" w:cs="Arial"/>
                <w:sz w:val="24"/>
                <w:szCs w:val="24"/>
              </w:rPr>
            </w:pPr>
          </w:p>
        </w:tc>
      </w:tr>
      <w:tr w:rsidR="004B2171" w14:paraId="67FDFB90" w14:textId="77777777">
        <w:trPr>
          <w:cantSplit/>
        </w:trPr>
        <w:tc>
          <w:tcPr>
            <w:tcW w:w="10282" w:type="dxa"/>
            <w:gridSpan w:val="4"/>
          </w:tcPr>
          <w:p w14:paraId="36D023EB" w14:textId="77777777" w:rsidR="004B2171" w:rsidRDefault="004B2171">
            <w:pPr>
              <w:rPr>
                <w:rFonts w:ascii="Arial" w:hAnsi="Arial" w:cs="Arial"/>
                <w:sz w:val="24"/>
                <w:szCs w:val="24"/>
              </w:rPr>
            </w:pPr>
          </w:p>
          <w:p w14:paraId="69FEBD0B" w14:textId="748FEBE9" w:rsidR="004B2171" w:rsidRPr="00645D29" w:rsidRDefault="004B2171" w:rsidP="00A76FEE">
            <w:pPr>
              <w:jc w:val="both"/>
              <w:rPr>
                <w:rFonts w:ascii="Arial" w:hAnsi="Arial" w:cs="Arial"/>
                <w:sz w:val="24"/>
                <w:szCs w:val="24"/>
              </w:rPr>
            </w:pPr>
            <w:r w:rsidRPr="00645D29">
              <w:rPr>
                <w:rFonts w:ascii="Arial" w:hAnsi="Arial" w:cs="Arial"/>
                <w:sz w:val="24"/>
                <w:szCs w:val="24"/>
              </w:rPr>
              <w:t xml:space="preserve">Prior to the submission of this application the applicant </w:t>
            </w:r>
            <w:r w:rsidR="00942563" w:rsidRPr="00645D29">
              <w:rPr>
                <w:rFonts w:ascii="Arial" w:hAnsi="Arial" w:cs="Arial"/>
                <w:sz w:val="24"/>
                <w:szCs w:val="24"/>
              </w:rPr>
              <w:t>initiates</w:t>
            </w:r>
            <w:r w:rsidRPr="00645D29">
              <w:rPr>
                <w:rFonts w:ascii="Arial" w:hAnsi="Arial" w:cs="Arial"/>
                <w:sz w:val="24"/>
                <w:szCs w:val="24"/>
              </w:rPr>
              <w:t xml:space="preserve"> pre-consultation discussions with the local planning authority. This provides an opportunity for the LPA to discuss development proposals and identify site specific issues.</w:t>
            </w:r>
          </w:p>
          <w:p w14:paraId="6CA7448E" w14:textId="77777777" w:rsidR="004B2171" w:rsidRPr="00645D29" w:rsidRDefault="004B2171" w:rsidP="003E45BB">
            <w:pPr>
              <w:rPr>
                <w:rFonts w:ascii="Arial" w:hAnsi="Arial" w:cs="Arial"/>
                <w:sz w:val="24"/>
                <w:szCs w:val="24"/>
              </w:rPr>
            </w:pPr>
          </w:p>
        </w:tc>
      </w:tr>
      <w:tr w:rsidR="004B2171" w14:paraId="3C7FB54C" w14:textId="77777777">
        <w:trPr>
          <w:cantSplit/>
        </w:trPr>
        <w:tc>
          <w:tcPr>
            <w:tcW w:w="10282" w:type="dxa"/>
            <w:gridSpan w:val="4"/>
          </w:tcPr>
          <w:p w14:paraId="15A8A672" w14:textId="77777777" w:rsidR="004B2171" w:rsidRDefault="004B2171">
            <w:pPr>
              <w:rPr>
                <w:rFonts w:ascii="Arial" w:hAnsi="Arial" w:cs="Arial"/>
                <w:sz w:val="24"/>
                <w:szCs w:val="24"/>
              </w:rPr>
            </w:pPr>
            <w:r>
              <w:rPr>
                <w:rFonts w:ascii="Arial" w:hAnsi="Arial" w:cs="Arial"/>
                <w:sz w:val="24"/>
                <w:szCs w:val="24"/>
              </w:rPr>
              <w:t>Summary of outcome/Main issues raised:</w:t>
            </w:r>
          </w:p>
          <w:p w14:paraId="020622CF" w14:textId="77777777" w:rsidR="004B2171" w:rsidRPr="00645D29" w:rsidRDefault="004B2171">
            <w:pPr>
              <w:rPr>
                <w:rFonts w:ascii="Arial" w:hAnsi="Arial" w:cs="Arial"/>
                <w:sz w:val="24"/>
                <w:szCs w:val="24"/>
              </w:rPr>
            </w:pPr>
          </w:p>
          <w:p w14:paraId="407205F0" w14:textId="77777777" w:rsidR="004B2171" w:rsidRPr="00BF6F8B" w:rsidRDefault="004B2171" w:rsidP="00EA6917">
            <w:pPr>
              <w:rPr>
                <w:rFonts w:ascii="Arial" w:hAnsi="Arial" w:cs="Arial"/>
                <w:sz w:val="24"/>
                <w:szCs w:val="24"/>
              </w:rPr>
            </w:pPr>
            <w:r w:rsidRPr="00BF6F8B">
              <w:rPr>
                <w:rFonts w:ascii="Arial" w:hAnsi="Arial" w:cs="Arial"/>
                <w:sz w:val="24"/>
                <w:szCs w:val="24"/>
              </w:rPr>
              <w:t xml:space="preserve">No responses had been received at the time of submission. </w:t>
            </w:r>
          </w:p>
          <w:p w14:paraId="715A9E81" w14:textId="77777777" w:rsidR="004B2171" w:rsidRDefault="004B2171">
            <w:pPr>
              <w:rPr>
                <w:rFonts w:ascii="Arial" w:hAnsi="Arial" w:cs="Arial"/>
                <w:sz w:val="24"/>
                <w:szCs w:val="24"/>
              </w:rPr>
            </w:pPr>
          </w:p>
        </w:tc>
      </w:tr>
    </w:tbl>
    <w:p w14:paraId="7C88F7F6" w14:textId="77777777" w:rsidR="00F14F7B" w:rsidRDefault="00F14F7B">
      <w:pPr>
        <w:rPr>
          <w:rFonts w:ascii="Arial" w:hAnsi="Arial" w:cs="Arial"/>
          <w:b/>
          <w:bCs/>
          <w:sz w:val="24"/>
          <w:szCs w:val="24"/>
        </w:rPr>
      </w:pPr>
    </w:p>
    <w:p w14:paraId="0A5AF6F6" w14:textId="2E2C8221" w:rsidR="004B2171" w:rsidRDefault="004B2171">
      <w:pPr>
        <w:rPr>
          <w:rFonts w:ascii="Arial" w:hAnsi="Arial" w:cs="Arial"/>
          <w:b/>
          <w:bCs/>
          <w:sz w:val="24"/>
          <w:szCs w:val="24"/>
        </w:rPr>
      </w:pPr>
      <w:r>
        <w:rPr>
          <w:rFonts w:ascii="Arial" w:hAnsi="Arial" w:cs="Arial"/>
          <w:b/>
          <w:bCs/>
          <w:sz w:val="24"/>
          <w:szCs w:val="24"/>
        </w:rPr>
        <w:t>School/College</w:t>
      </w:r>
    </w:p>
    <w:p w14:paraId="5EC0E061" w14:textId="77777777" w:rsidR="004B2171" w:rsidRDefault="004B2171">
      <w:pPr>
        <w:rPr>
          <w:rFonts w:ascii="Arial" w:hAnsi="Arial" w:cs="Arial"/>
          <w:b/>
          <w:bCs/>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82"/>
      </w:tblGrid>
      <w:tr w:rsidR="004B2171" w14:paraId="5F1A21E6" w14:textId="77777777">
        <w:tc>
          <w:tcPr>
            <w:tcW w:w="10282" w:type="dxa"/>
          </w:tcPr>
          <w:p w14:paraId="286CDF1A" w14:textId="77777777" w:rsidR="004B2171" w:rsidRDefault="004B2171">
            <w:pPr>
              <w:rPr>
                <w:rFonts w:ascii="Arial" w:hAnsi="Arial" w:cs="Arial"/>
                <w:sz w:val="24"/>
                <w:szCs w:val="24"/>
              </w:rPr>
            </w:pPr>
            <w:r>
              <w:rPr>
                <w:rFonts w:ascii="Arial" w:hAnsi="Arial" w:cs="Arial"/>
                <w:sz w:val="24"/>
                <w:szCs w:val="24"/>
              </w:rPr>
              <w:t>Location of site in relation to school/college:</w:t>
            </w:r>
          </w:p>
          <w:p w14:paraId="73B7B791" w14:textId="77777777" w:rsidR="004B2171" w:rsidRPr="00645D29" w:rsidRDefault="004B2171" w:rsidP="005E5DF8">
            <w:pPr>
              <w:rPr>
                <w:rFonts w:ascii="Arial" w:hAnsi="Arial" w:cs="Arial"/>
                <w:sz w:val="24"/>
                <w:szCs w:val="24"/>
              </w:rPr>
            </w:pPr>
          </w:p>
          <w:p w14:paraId="6A0A2EAF" w14:textId="77777777" w:rsidR="004B2171" w:rsidRPr="00645D29" w:rsidRDefault="004B2171" w:rsidP="005E5DF8">
            <w:pPr>
              <w:rPr>
                <w:rFonts w:ascii="Arial" w:hAnsi="Arial" w:cs="Arial"/>
                <w:sz w:val="24"/>
                <w:szCs w:val="24"/>
              </w:rPr>
            </w:pPr>
            <w:r w:rsidRPr="00645D29">
              <w:rPr>
                <w:rFonts w:ascii="Arial" w:hAnsi="Arial" w:cs="Arial"/>
                <w:sz w:val="24"/>
                <w:szCs w:val="24"/>
              </w:rPr>
              <w:t xml:space="preserve">There are no schools </w:t>
            </w:r>
            <w:proofErr w:type="gramStart"/>
            <w:r w:rsidRPr="00645D29">
              <w:rPr>
                <w:rFonts w:ascii="Arial" w:hAnsi="Arial" w:cs="Arial"/>
                <w:sz w:val="24"/>
                <w:szCs w:val="24"/>
              </w:rPr>
              <w:t>in close proximity to</w:t>
            </w:r>
            <w:proofErr w:type="gramEnd"/>
            <w:r w:rsidRPr="00645D29">
              <w:rPr>
                <w:rFonts w:ascii="Arial" w:hAnsi="Arial" w:cs="Arial"/>
                <w:sz w:val="24"/>
                <w:szCs w:val="24"/>
              </w:rPr>
              <w:t xml:space="preserve"> the site.</w:t>
            </w:r>
          </w:p>
          <w:p w14:paraId="23ADD6E7" w14:textId="77777777" w:rsidR="004B2171" w:rsidRPr="005E5DF8" w:rsidRDefault="004B2171" w:rsidP="005E5DF8">
            <w:pPr>
              <w:rPr>
                <w:rFonts w:ascii="Arial" w:hAnsi="Arial" w:cs="Arial"/>
                <w:sz w:val="24"/>
                <w:szCs w:val="24"/>
              </w:rPr>
            </w:pPr>
          </w:p>
        </w:tc>
      </w:tr>
      <w:tr w:rsidR="004B2171" w14:paraId="021AEF67" w14:textId="77777777">
        <w:tc>
          <w:tcPr>
            <w:tcW w:w="10282" w:type="dxa"/>
          </w:tcPr>
          <w:p w14:paraId="0893676C" w14:textId="77777777" w:rsidR="004B2171" w:rsidRDefault="004B2171">
            <w:pPr>
              <w:rPr>
                <w:rFonts w:ascii="Arial" w:hAnsi="Arial" w:cs="Arial"/>
                <w:sz w:val="24"/>
                <w:szCs w:val="24"/>
              </w:rPr>
            </w:pPr>
            <w:r>
              <w:rPr>
                <w:rFonts w:ascii="Arial" w:hAnsi="Arial" w:cs="Arial"/>
                <w:sz w:val="24"/>
                <w:szCs w:val="24"/>
              </w:rPr>
              <w:t>Outline of consultation carried out with school/college:</w:t>
            </w:r>
          </w:p>
          <w:p w14:paraId="19F35F2C" w14:textId="77777777" w:rsidR="004B2171" w:rsidRDefault="004B2171">
            <w:pPr>
              <w:rPr>
                <w:rFonts w:ascii="Arial" w:hAnsi="Arial" w:cs="Arial"/>
                <w:sz w:val="24"/>
                <w:szCs w:val="24"/>
              </w:rPr>
            </w:pPr>
          </w:p>
          <w:p w14:paraId="2896D2A8" w14:textId="77777777" w:rsidR="004B2171" w:rsidRDefault="004B2171" w:rsidP="00D51321">
            <w:pPr>
              <w:rPr>
                <w:rFonts w:ascii="Arial" w:hAnsi="Arial" w:cs="Arial"/>
                <w:sz w:val="24"/>
                <w:szCs w:val="24"/>
              </w:rPr>
            </w:pPr>
            <w:r w:rsidRPr="00645D29">
              <w:rPr>
                <w:rFonts w:ascii="Arial" w:hAnsi="Arial" w:cs="Arial"/>
                <w:sz w:val="24"/>
                <w:szCs w:val="24"/>
              </w:rPr>
              <w:t>N/A</w:t>
            </w:r>
          </w:p>
          <w:p w14:paraId="3D1C4F4C" w14:textId="77777777" w:rsidR="004B2171" w:rsidRPr="00645D29" w:rsidRDefault="004B2171" w:rsidP="00D51321">
            <w:pPr>
              <w:rPr>
                <w:rFonts w:ascii="Arial" w:hAnsi="Arial" w:cs="Arial"/>
                <w:sz w:val="24"/>
                <w:szCs w:val="24"/>
              </w:rPr>
            </w:pPr>
          </w:p>
        </w:tc>
      </w:tr>
      <w:tr w:rsidR="004B2171" w14:paraId="02E73716" w14:textId="77777777">
        <w:tc>
          <w:tcPr>
            <w:tcW w:w="10282" w:type="dxa"/>
          </w:tcPr>
          <w:p w14:paraId="5E5EFF42" w14:textId="77777777" w:rsidR="004B2171" w:rsidRDefault="004B2171">
            <w:pPr>
              <w:rPr>
                <w:rFonts w:ascii="Arial" w:hAnsi="Arial" w:cs="Arial"/>
                <w:sz w:val="24"/>
                <w:szCs w:val="24"/>
              </w:rPr>
            </w:pPr>
            <w:r>
              <w:rPr>
                <w:rFonts w:ascii="Arial" w:hAnsi="Arial" w:cs="Arial"/>
                <w:sz w:val="24"/>
                <w:szCs w:val="24"/>
              </w:rPr>
              <w:t>Summary of outcome/Main issues raised:</w:t>
            </w:r>
          </w:p>
          <w:p w14:paraId="7D7373B2" w14:textId="77777777" w:rsidR="004B2171" w:rsidRDefault="004B2171" w:rsidP="00D51321">
            <w:pPr>
              <w:rPr>
                <w:rFonts w:ascii="Arial" w:hAnsi="Arial" w:cs="Arial"/>
                <w:sz w:val="24"/>
                <w:szCs w:val="24"/>
              </w:rPr>
            </w:pPr>
          </w:p>
          <w:p w14:paraId="512A7A03" w14:textId="77777777" w:rsidR="004B2171" w:rsidRDefault="004B2171" w:rsidP="00D51321">
            <w:pPr>
              <w:rPr>
                <w:rFonts w:ascii="Arial" w:hAnsi="Arial" w:cs="Arial"/>
                <w:sz w:val="24"/>
                <w:szCs w:val="24"/>
              </w:rPr>
            </w:pPr>
            <w:r w:rsidRPr="00645D29">
              <w:rPr>
                <w:rFonts w:ascii="Arial" w:hAnsi="Arial" w:cs="Arial"/>
                <w:sz w:val="24"/>
                <w:szCs w:val="24"/>
              </w:rPr>
              <w:t>N/A</w:t>
            </w:r>
          </w:p>
          <w:p w14:paraId="659792CA" w14:textId="77777777" w:rsidR="004B2171" w:rsidRDefault="004B2171" w:rsidP="00D51321">
            <w:pPr>
              <w:rPr>
                <w:rFonts w:ascii="Arial" w:hAnsi="Arial" w:cs="Arial"/>
                <w:sz w:val="24"/>
                <w:szCs w:val="24"/>
              </w:rPr>
            </w:pPr>
          </w:p>
        </w:tc>
      </w:tr>
    </w:tbl>
    <w:p w14:paraId="7B390973" w14:textId="77777777" w:rsidR="004B2171" w:rsidRDefault="004B2171">
      <w:pPr>
        <w:rPr>
          <w:rFonts w:ascii="Arial" w:hAnsi="Arial" w:cs="Arial"/>
          <w:b/>
          <w:bCs/>
          <w:sz w:val="24"/>
          <w:szCs w:val="24"/>
        </w:rPr>
      </w:pPr>
    </w:p>
    <w:p w14:paraId="562C8567" w14:textId="77777777" w:rsidR="004B2171" w:rsidRDefault="004B2171">
      <w:pPr>
        <w:rPr>
          <w:rFonts w:ascii="Arial" w:hAnsi="Arial" w:cs="Arial"/>
          <w:b/>
          <w:bCs/>
          <w:sz w:val="24"/>
          <w:szCs w:val="24"/>
        </w:rPr>
      </w:pPr>
      <w:r>
        <w:rPr>
          <w:rFonts w:ascii="Arial" w:hAnsi="Arial" w:cs="Arial"/>
          <w:b/>
          <w:bCs/>
          <w:sz w:val="24"/>
          <w:szCs w:val="24"/>
        </w:rPr>
        <w:t>Civil Aviation Authority/Secretary of State for Defence/Aerodrome Operator consultation (only required for an application for prior approval)</w:t>
      </w:r>
    </w:p>
    <w:p w14:paraId="05069E4F" w14:textId="77777777" w:rsidR="004B2171" w:rsidRDefault="004B2171">
      <w:pPr>
        <w:rPr>
          <w:rFonts w:ascii="Arial" w:hAnsi="Arial" w:cs="Arial"/>
          <w:b/>
          <w:bCs/>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05"/>
        <w:gridCol w:w="1134"/>
        <w:gridCol w:w="1243"/>
      </w:tblGrid>
      <w:tr w:rsidR="004B2171" w14:paraId="61F63A81" w14:textId="77777777">
        <w:tc>
          <w:tcPr>
            <w:tcW w:w="7905" w:type="dxa"/>
          </w:tcPr>
          <w:p w14:paraId="69F3E0AA" w14:textId="77777777" w:rsidR="004B2171" w:rsidRDefault="004B2171">
            <w:pPr>
              <w:rPr>
                <w:rFonts w:ascii="Arial" w:hAnsi="Arial" w:cs="Arial"/>
                <w:sz w:val="24"/>
                <w:szCs w:val="24"/>
              </w:rPr>
            </w:pPr>
            <w:r>
              <w:rPr>
                <w:rFonts w:ascii="Arial" w:hAnsi="Arial" w:cs="Arial"/>
                <w:sz w:val="24"/>
                <w:szCs w:val="24"/>
              </w:rPr>
              <w:t>Will the structure be within 3km of an aerodrome or airfield?</w:t>
            </w:r>
          </w:p>
        </w:tc>
        <w:tc>
          <w:tcPr>
            <w:tcW w:w="1134" w:type="dxa"/>
          </w:tcPr>
          <w:p w14:paraId="4BFEBACA" w14:textId="77777777" w:rsidR="004B2171" w:rsidRDefault="004B2171">
            <w:pPr>
              <w:jc w:val="center"/>
              <w:rPr>
                <w:rFonts w:ascii="Arial" w:hAnsi="Arial" w:cs="Arial"/>
                <w:sz w:val="24"/>
                <w:szCs w:val="24"/>
              </w:rPr>
            </w:pPr>
          </w:p>
        </w:tc>
        <w:tc>
          <w:tcPr>
            <w:tcW w:w="1243" w:type="dxa"/>
          </w:tcPr>
          <w:p w14:paraId="0650B9D8" w14:textId="77777777" w:rsidR="004B2171" w:rsidRDefault="004B2171">
            <w:pPr>
              <w:jc w:val="center"/>
              <w:rPr>
                <w:rFonts w:ascii="Arial" w:hAnsi="Arial" w:cs="Arial"/>
                <w:sz w:val="24"/>
                <w:szCs w:val="24"/>
              </w:rPr>
            </w:pPr>
            <w:r>
              <w:rPr>
                <w:rFonts w:ascii="Arial" w:hAnsi="Arial" w:cs="Arial"/>
                <w:sz w:val="24"/>
                <w:szCs w:val="24"/>
              </w:rPr>
              <w:t>No</w:t>
            </w:r>
          </w:p>
        </w:tc>
      </w:tr>
      <w:tr w:rsidR="004B2171" w14:paraId="6BE3F103" w14:textId="77777777">
        <w:tc>
          <w:tcPr>
            <w:tcW w:w="7905" w:type="dxa"/>
          </w:tcPr>
          <w:p w14:paraId="3E2F590E" w14:textId="77777777" w:rsidR="004B2171" w:rsidRDefault="004B2171">
            <w:pPr>
              <w:rPr>
                <w:rFonts w:ascii="Arial" w:hAnsi="Arial" w:cs="Arial"/>
                <w:sz w:val="24"/>
                <w:szCs w:val="24"/>
              </w:rPr>
            </w:pPr>
            <w:r>
              <w:rPr>
                <w:rFonts w:ascii="Arial" w:hAnsi="Arial" w:cs="Arial"/>
                <w:sz w:val="24"/>
                <w:szCs w:val="24"/>
              </w:rPr>
              <w:t>Has the Civil Aviation Authority/Secretary of State for Defence/Aerodrome Operator been notified?</w:t>
            </w:r>
          </w:p>
        </w:tc>
        <w:tc>
          <w:tcPr>
            <w:tcW w:w="1134" w:type="dxa"/>
          </w:tcPr>
          <w:p w14:paraId="39784108" w14:textId="77777777" w:rsidR="004B2171" w:rsidRDefault="004B2171">
            <w:pPr>
              <w:jc w:val="center"/>
              <w:rPr>
                <w:rFonts w:ascii="Arial" w:hAnsi="Arial" w:cs="Arial"/>
                <w:sz w:val="24"/>
                <w:szCs w:val="24"/>
              </w:rPr>
            </w:pPr>
          </w:p>
        </w:tc>
        <w:tc>
          <w:tcPr>
            <w:tcW w:w="1243" w:type="dxa"/>
          </w:tcPr>
          <w:p w14:paraId="5563ACAB" w14:textId="77777777" w:rsidR="004B2171" w:rsidRDefault="004B2171">
            <w:pPr>
              <w:jc w:val="center"/>
              <w:rPr>
                <w:rFonts w:ascii="Arial" w:hAnsi="Arial" w:cs="Arial"/>
                <w:sz w:val="24"/>
                <w:szCs w:val="24"/>
              </w:rPr>
            </w:pPr>
            <w:r>
              <w:rPr>
                <w:rFonts w:ascii="Arial" w:hAnsi="Arial" w:cs="Arial"/>
                <w:sz w:val="24"/>
                <w:szCs w:val="24"/>
              </w:rPr>
              <w:t>No</w:t>
            </w:r>
          </w:p>
        </w:tc>
      </w:tr>
      <w:tr w:rsidR="004B2171" w14:paraId="20DE1200" w14:textId="77777777">
        <w:trPr>
          <w:cantSplit/>
        </w:trPr>
        <w:tc>
          <w:tcPr>
            <w:tcW w:w="10282" w:type="dxa"/>
            <w:gridSpan w:val="3"/>
          </w:tcPr>
          <w:p w14:paraId="22A1F894" w14:textId="77777777" w:rsidR="004B2171" w:rsidRDefault="004B2171">
            <w:pPr>
              <w:rPr>
                <w:rFonts w:ascii="Arial" w:hAnsi="Arial" w:cs="Arial"/>
                <w:sz w:val="24"/>
                <w:szCs w:val="24"/>
              </w:rPr>
            </w:pPr>
            <w:r>
              <w:rPr>
                <w:rFonts w:ascii="Arial" w:hAnsi="Arial" w:cs="Arial"/>
                <w:sz w:val="24"/>
                <w:szCs w:val="24"/>
              </w:rPr>
              <w:t>Details of response:</w:t>
            </w:r>
          </w:p>
          <w:p w14:paraId="3AC9FC3D" w14:textId="77777777" w:rsidR="004B2171" w:rsidRDefault="004B2171">
            <w:pPr>
              <w:rPr>
                <w:rFonts w:ascii="Arial" w:hAnsi="Arial" w:cs="Arial"/>
                <w:sz w:val="24"/>
                <w:szCs w:val="24"/>
              </w:rPr>
            </w:pPr>
          </w:p>
          <w:p w14:paraId="71DE8C05" w14:textId="77777777" w:rsidR="004B2171" w:rsidRDefault="004B2171">
            <w:pPr>
              <w:rPr>
                <w:rFonts w:ascii="Arial" w:hAnsi="Arial" w:cs="Arial"/>
                <w:sz w:val="24"/>
                <w:szCs w:val="24"/>
              </w:rPr>
            </w:pPr>
            <w:r>
              <w:rPr>
                <w:rFonts w:ascii="Arial" w:hAnsi="Arial" w:cs="Arial"/>
                <w:sz w:val="24"/>
                <w:szCs w:val="24"/>
              </w:rPr>
              <w:t>N/A</w:t>
            </w:r>
          </w:p>
          <w:p w14:paraId="01AE902F" w14:textId="77777777" w:rsidR="004B2171" w:rsidRDefault="004B2171">
            <w:pPr>
              <w:rPr>
                <w:rFonts w:ascii="Arial" w:hAnsi="Arial" w:cs="Arial"/>
                <w:sz w:val="24"/>
                <w:szCs w:val="24"/>
              </w:rPr>
            </w:pPr>
          </w:p>
        </w:tc>
      </w:tr>
    </w:tbl>
    <w:p w14:paraId="026542F4" w14:textId="77777777" w:rsidR="004B2171" w:rsidRDefault="004B2171">
      <w:pPr>
        <w:rPr>
          <w:rFonts w:ascii="Arial" w:hAnsi="Arial" w:cs="Arial"/>
          <w:b/>
          <w:bCs/>
          <w:sz w:val="24"/>
          <w:szCs w:val="24"/>
        </w:rPr>
      </w:pPr>
    </w:p>
    <w:p w14:paraId="01C6308F" w14:textId="77777777" w:rsidR="004B2171" w:rsidRDefault="004B2171">
      <w:pPr>
        <w:rPr>
          <w:rFonts w:ascii="Arial" w:hAnsi="Arial" w:cs="Arial"/>
          <w:b/>
          <w:bCs/>
          <w:sz w:val="24"/>
          <w:szCs w:val="24"/>
        </w:rPr>
      </w:pPr>
      <w:r>
        <w:rPr>
          <w:rFonts w:ascii="Arial" w:hAnsi="Arial" w:cs="Arial"/>
          <w:b/>
          <w:bCs/>
          <w:sz w:val="24"/>
          <w:szCs w:val="24"/>
        </w:rPr>
        <w:t>Developer’s Notice</w:t>
      </w:r>
    </w:p>
    <w:p w14:paraId="2B418DFB" w14:textId="77777777" w:rsidR="004B2171" w:rsidRDefault="004B2171">
      <w:pPr>
        <w:rPr>
          <w:rFonts w:ascii="Arial" w:hAnsi="Arial" w:cs="Arial"/>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28"/>
        <w:gridCol w:w="2977"/>
        <w:gridCol w:w="1134"/>
        <w:gridCol w:w="1243"/>
      </w:tblGrid>
      <w:tr w:rsidR="004B2171" w14:paraId="353A6618" w14:textId="77777777">
        <w:tc>
          <w:tcPr>
            <w:tcW w:w="7905" w:type="dxa"/>
            <w:gridSpan w:val="2"/>
          </w:tcPr>
          <w:p w14:paraId="0CF0B138" w14:textId="77777777" w:rsidR="004B2171" w:rsidRDefault="004B2171">
            <w:pPr>
              <w:rPr>
                <w:rFonts w:ascii="Arial" w:hAnsi="Arial" w:cs="Arial"/>
                <w:sz w:val="24"/>
                <w:szCs w:val="24"/>
              </w:rPr>
            </w:pPr>
            <w:r>
              <w:rPr>
                <w:rFonts w:ascii="Arial" w:hAnsi="Arial" w:cs="Arial"/>
                <w:sz w:val="24"/>
                <w:szCs w:val="24"/>
              </w:rPr>
              <w:t>Copy of Developer’s Notice enclosed?</w:t>
            </w:r>
          </w:p>
        </w:tc>
        <w:tc>
          <w:tcPr>
            <w:tcW w:w="1134" w:type="dxa"/>
          </w:tcPr>
          <w:p w14:paraId="08CB77C8" w14:textId="77777777" w:rsidR="004B2171" w:rsidRDefault="004B2171">
            <w:pPr>
              <w:jc w:val="center"/>
              <w:rPr>
                <w:rFonts w:ascii="Arial" w:hAnsi="Arial" w:cs="Arial"/>
                <w:sz w:val="24"/>
                <w:szCs w:val="24"/>
              </w:rPr>
            </w:pPr>
            <w:r>
              <w:rPr>
                <w:rFonts w:ascii="Arial" w:hAnsi="Arial" w:cs="Arial"/>
                <w:sz w:val="24"/>
                <w:szCs w:val="24"/>
              </w:rPr>
              <w:t>Yes</w:t>
            </w:r>
          </w:p>
        </w:tc>
        <w:tc>
          <w:tcPr>
            <w:tcW w:w="1243" w:type="dxa"/>
          </w:tcPr>
          <w:p w14:paraId="00BEDD3F" w14:textId="77777777" w:rsidR="004B2171" w:rsidRDefault="004B2171">
            <w:pPr>
              <w:jc w:val="center"/>
              <w:rPr>
                <w:rFonts w:ascii="Arial" w:hAnsi="Arial" w:cs="Arial"/>
                <w:sz w:val="24"/>
                <w:szCs w:val="24"/>
              </w:rPr>
            </w:pPr>
          </w:p>
        </w:tc>
      </w:tr>
      <w:tr w:rsidR="004B2171" w14:paraId="4737DEE6" w14:textId="77777777">
        <w:trPr>
          <w:cantSplit/>
        </w:trPr>
        <w:tc>
          <w:tcPr>
            <w:tcW w:w="4928" w:type="dxa"/>
          </w:tcPr>
          <w:p w14:paraId="1C6B8701" w14:textId="77777777" w:rsidR="004B2171" w:rsidRDefault="004B2171">
            <w:pPr>
              <w:rPr>
                <w:rFonts w:ascii="Arial" w:hAnsi="Arial" w:cs="Arial"/>
                <w:sz w:val="24"/>
                <w:szCs w:val="24"/>
              </w:rPr>
            </w:pPr>
            <w:r>
              <w:rPr>
                <w:rFonts w:ascii="Arial" w:hAnsi="Arial" w:cs="Arial"/>
                <w:sz w:val="24"/>
                <w:szCs w:val="24"/>
              </w:rPr>
              <w:t>Date served:</w:t>
            </w:r>
          </w:p>
        </w:tc>
        <w:tc>
          <w:tcPr>
            <w:tcW w:w="5354" w:type="dxa"/>
            <w:gridSpan w:val="3"/>
          </w:tcPr>
          <w:p w14:paraId="64270000" w14:textId="36D94246" w:rsidR="004B2171" w:rsidRPr="00363EE6" w:rsidRDefault="00363EE6">
            <w:pPr>
              <w:rPr>
                <w:rFonts w:ascii="Arial" w:hAnsi="Arial" w:cs="Arial"/>
                <w:sz w:val="24"/>
                <w:szCs w:val="24"/>
              </w:rPr>
            </w:pPr>
            <w:r w:rsidRPr="00363EE6">
              <w:rPr>
                <w:rFonts w:ascii="Arial" w:hAnsi="Arial" w:cs="Arial"/>
                <w:sz w:val="24"/>
                <w:szCs w:val="24"/>
              </w:rPr>
              <w:t>9</w:t>
            </w:r>
            <w:r w:rsidRPr="00363EE6">
              <w:rPr>
                <w:rFonts w:ascii="Arial" w:hAnsi="Arial" w:cs="Arial"/>
                <w:sz w:val="24"/>
                <w:szCs w:val="24"/>
                <w:vertAlign w:val="superscript"/>
              </w:rPr>
              <w:t>th</w:t>
            </w:r>
            <w:r w:rsidRPr="00363EE6">
              <w:rPr>
                <w:rFonts w:ascii="Arial" w:hAnsi="Arial" w:cs="Arial"/>
                <w:sz w:val="24"/>
                <w:szCs w:val="24"/>
              </w:rPr>
              <w:t xml:space="preserve"> July </w:t>
            </w:r>
            <w:r w:rsidR="00A76FEE" w:rsidRPr="00363EE6">
              <w:rPr>
                <w:rFonts w:ascii="Arial" w:hAnsi="Arial" w:cs="Arial"/>
                <w:sz w:val="24"/>
                <w:szCs w:val="24"/>
              </w:rPr>
              <w:t>2020</w:t>
            </w:r>
          </w:p>
        </w:tc>
      </w:tr>
    </w:tbl>
    <w:p w14:paraId="456EE616" w14:textId="43FC00C8" w:rsidR="004B2171" w:rsidRDefault="004B2171">
      <w:pPr>
        <w:rPr>
          <w:rFonts w:ascii="Arial" w:hAnsi="Arial" w:cs="Arial"/>
          <w:b/>
          <w:bCs/>
          <w:sz w:val="24"/>
          <w:szCs w:val="24"/>
        </w:rPr>
      </w:pPr>
    </w:p>
    <w:p w14:paraId="35B6D4BE" w14:textId="420C5FEE" w:rsidR="00F14F7B" w:rsidRDefault="00F14F7B">
      <w:pPr>
        <w:rPr>
          <w:rFonts w:ascii="Arial" w:hAnsi="Arial" w:cs="Arial"/>
          <w:b/>
          <w:bCs/>
          <w:sz w:val="24"/>
          <w:szCs w:val="24"/>
        </w:rPr>
      </w:pPr>
    </w:p>
    <w:p w14:paraId="6FC8FE4E" w14:textId="0CD0F62B" w:rsidR="00F14F7B" w:rsidRDefault="00F14F7B">
      <w:pPr>
        <w:rPr>
          <w:rFonts w:ascii="Arial" w:hAnsi="Arial" w:cs="Arial"/>
          <w:b/>
          <w:bCs/>
          <w:sz w:val="24"/>
          <w:szCs w:val="24"/>
        </w:rPr>
      </w:pPr>
    </w:p>
    <w:p w14:paraId="47807E9A" w14:textId="2785AF84" w:rsidR="00F14F7B" w:rsidRDefault="00F14F7B">
      <w:pPr>
        <w:rPr>
          <w:rFonts w:ascii="Arial" w:hAnsi="Arial" w:cs="Arial"/>
          <w:b/>
          <w:bCs/>
          <w:sz w:val="24"/>
          <w:szCs w:val="24"/>
        </w:rPr>
      </w:pPr>
    </w:p>
    <w:p w14:paraId="4EAB1F10" w14:textId="15D386ED" w:rsidR="00F14F7B" w:rsidRDefault="00F14F7B">
      <w:pPr>
        <w:rPr>
          <w:rFonts w:ascii="Arial" w:hAnsi="Arial" w:cs="Arial"/>
          <w:b/>
          <w:bCs/>
          <w:sz w:val="24"/>
          <w:szCs w:val="24"/>
        </w:rPr>
      </w:pPr>
    </w:p>
    <w:p w14:paraId="6EEBEAF7" w14:textId="6BA200C3" w:rsidR="00F14F7B" w:rsidRDefault="00F14F7B">
      <w:pPr>
        <w:rPr>
          <w:rFonts w:ascii="Arial" w:hAnsi="Arial" w:cs="Arial"/>
          <w:b/>
          <w:bCs/>
          <w:sz w:val="24"/>
          <w:szCs w:val="24"/>
        </w:rPr>
      </w:pPr>
    </w:p>
    <w:p w14:paraId="41041C92" w14:textId="55C8DDE3" w:rsidR="00F14F7B" w:rsidRDefault="00F14F7B">
      <w:pPr>
        <w:rPr>
          <w:rFonts w:ascii="Arial" w:hAnsi="Arial" w:cs="Arial"/>
          <w:b/>
          <w:bCs/>
          <w:sz w:val="24"/>
          <w:szCs w:val="24"/>
        </w:rPr>
      </w:pPr>
    </w:p>
    <w:p w14:paraId="613CA5D1" w14:textId="77777777" w:rsidR="001A1F3E" w:rsidRDefault="001A1F3E">
      <w:pPr>
        <w:rPr>
          <w:rFonts w:ascii="Arial" w:hAnsi="Arial" w:cs="Arial"/>
          <w:b/>
          <w:bCs/>
          <w:sz w:val="24"/>
          <w:szCs w:val="24"/>
        </w:rPr>
      </w:pPr>
    </w:p>
    <w:p w14:paraId="4326EDAA" w14:textId="77777777" w:rsidR="00F14F7B" w:rsidRDefault="00F14F7B">
      <w:pPr>
        <w:rPr>
          <w:rFonts w:ascii="Arial" w:hAnsi="Arial" w:cs="Arial"/>
          <w:b/>
          <w:bCs/>
          <w:sz w:val="24"/>
          <w:szCs w:val="24"/>
        </w:rPr>
      </w:pPr>
    </w:p>
    <w:p w14:paraId="4A7DAD3D" w14:textId="77777777" w:rsidR="004B2171" w:rsidRDefault="004B2171">
      <w:pPr>
        <w:numPr>
          <w:ilvl w:val="0"/>
          <w:numId w:val="1"/>
        </w:numPr>
        <w:ind w:left="0" w:firstLine="0"/>
        <w:rPr>
          <w:rFonts w:ascii="Arial" w:hAnsi="Arial" w:cs="Arial"/>
          <w:sz w:val="24"/>
          <w:szCs w:val="24"/>
        </w:rPr>
      </w:pPr>
      <w:r>
        <w:rPr>
          <w:rFonts w:ascii="Arial" w:hAnsi="Arial" w:cs="Arial"/>
          <w:sz w:val="24"/>
          <w:szCs w:val="24"/>
        </w:rPr>
        <w:t>Proposed Development</w:t>
      </w:r>
    </w:p>
    <w:p w14:paraId="526BCF6E" w14:textId="77777777" w:rsidR="004B2171" w:rsidRDefault="004B2171">
      <w:pPr>
        <w:rPr>
          <w:rFonts w:ascii="Arial" w:hAnsi="Arial" w:cs="Arial"/>
          <w:b/>
          <w:bCs/>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16"/>
      </w:tblGrid>
      <w:tr w:rsidR="004B2171" w14:paraId="117394EC" w14:textId="77777777">
        <w:tc>
          <w:tcPr>
            <w:tcW w:w="10316" w:type="dxa"/>
          </w:tcPr>
          <w:p w14:paraId="0D0199BD" w14:textId="77777777" w:rsidR="004B2171" w:rsidRDefault="004B2171">
            <w:pPr>
              <w:rPr>
                <w:rFonts w:ascii="Arial" w:hAnsi="Arial" w:cs="Arial"/>
                <w:sz w:val="24"/>
                <w:szCs w:val="24"/>
              </w:rPr>
            </w:pPr>
            <w:r>
              <w:rPr>
                <w:rFonts w:ascii="Arial" w:hAnsi="Arial" w:cs="Arial"/>
                <w:sz w:val="24"/>
                <w:szCs w:val="24"/>
              </w:rPr>
              <w:t>The proposed site:</w:t>
            </w:r>
          </w:p>
        </w:tc>
      </w:tr>
      <w:tr w:rsidR="004B2171" w14:paraId="6EBD9A74" w14:textId="77777777">
        <w:tc>
          <w:tcPr>
            <w:tcW w:w="10316" w:type="dxa"/>
          </w:tcPr>
          <w:p w14:paraId="2E53DDF2" w14:textId="61E5F056" w:rsidR="00942563" w:rsidRDefault="00942563" w:rsidP="00942563">
            <w:pPr>
              <w:jc w:val="both"/>
              <w:rPr>
                <w:rFonts w:ascii="Arial" w:hAnsi="Arial" w:cs="Arial"/>
                <w:sz w:val="24"/>
                <w:szCs w:val="24"/>
              </w:rPr>
            </w:pPr>
          </w:p>
          <w:p w14:paraId="4D41F865" w14:textId="327DDE04" w:rsidR="008F5F65" w:rsidRDefault="008F5F65" w:rsidP="00F95035">
            <w:pPr>
              <w:jc w:val="both"/>
              <w:rPr>
                <w:rFonts w:ascii="Arial" w:hAnsi="Arial" w:cs="Arial"/>
                <w:sz w:val="24"/>
                <w:szCs w:val="24"/>
              </w:rPr>
            </w:pPr>
            <w:r>
              <w:rPr>
                <w:rFonts w:ascii="Arial" w:hAnsi="Arial" w:cs="Arial"/>
                <w:sz w:val="24"/>
                <w:szCs w:val="24"/>
              </w:rPr>
              <w:t xml:space="preserve">This is a highly constrained cell search area. The proposed site is </w:t>
            </w:r>
            <w:r w:rsidRPr="00F95035">
              <w:rPr>
                <w:rFonts w:ascii="Arial" w:hAnsi="Arial" w:cs="Arial"/>
                <w:color w:val="000000" w:themeColor="text1"/>
                <w:sz w:val="24"/>
                <w:szCs w:val="24"/>
              </w:rPr>
              <w:t xml:space="preserve">located at </w:t>
            </w:r>
            <w:r w:rsidR="00F95035" w:rsidRPr="00F95035">
              <w:rPr>
                <w:rFonts w:ascii="Arial" w:hAnsi="Arial" w:cs="Arial"/>
                <w:color w:val="000000" w:themeColor="text1"/>
                <w:sz w:val="24"/>
                <w:szCs w:val="24"/>
              </w:rPr>
              <w:t xml:space="preserve">Morgan's Lane, Hillingdon, London Borough </w:t>
            </w:r>
            <w:r w:rsidR="00463377">
              <w:rPr>
                <w:rFonts w:ascii="Arial" w:hAnsi="Arial" w:cs="Arial"/>
                <w:color w:val="000000" w:themeColor="text1"/>
                <w:sz w:val="24"/>
                <w:szCs w:val="24"/>
              </w:rPr>
              <w:t>o</w:t>
            </w:r>
            <w:r w:rsidR="00F95035" w:rsidRPr="00F95035">
              <w:rPr>
                <w:rFonts w:ascii="Arial" w:hAnsi="Arial" w:cs="Arial"/>
                <w:color w:val="000000" w:themeColor="text1"/>
                <w:sz w:val="24"/>
                <w:szCs w:val="24"/>
              </w:rPr>
              <w:t>f Hillingdon, London, Greater London, UB3 2UA.</w:t>
            </w:r>
            <w:r w:rsidRPr="00463377">
              <w:rPr>
                <w:rFonts w:ascii="Arial" w:hAnsi="Arial" w:cs="Arial"/>
                <w:sz w:val="24"/>
                <w:szCs w:val="24"/>
              </w:rPr>
              <w:t xml:space="preserve"> </w:t>
            </w:r>
          </w:p>
          <w:p w14:paraId="5DC9914D" w14:textId="18D817DC" w:rsidR="00463377" w:rsidRDefault="00463377" w:rsidP="00F95035">
            <w:pPr>
              <w:jc w:val="both"/>
              <w:rPr>
                <w:rFonts w:ascii="Arial" w:hAnsi="Arial" w:cs="Arial"/>
                <w:sz w:val="24"/>
                <w:szCs w:val="24"/>
              </w:rPr>
            </w:pPr>
          </w:p>
          <w:p w14:paraId="01D3A8DB" w14:textId="046592B1" w:rsidR="008F5F65" w:rsidRDefault="00463377" w:rsidP="00942563">
            <w:pPr>
              <w:jc w:val="both"/>
              <w:rPr>
                <w:rFonts w:ascii="Arial" w:hAnsi="Arial" w:cs="Arial"/>
                <w:sz w:val="24"/>
                <w:szCs w:val="24"/>
              </w:rPr>
            </w:pPr>
            <w:r>
              <w:rPr>
                <w:rFonts w:ascii="Arial" w:hAnsi="Arial" w:cs="Arial"/>
                <w:sz w:val="24"/>
                <w:szCs w:val="24"/>
              </w:rPr>
              <w:t xml:space="preserve">The area is residential in nature and potential residential amenity issues have been considered. The proposed site is situated on the adopted pavement on Morgan’s Lane, next to a small green space. The location minimises the number of residential properties in the direct vicinity of the site. The area benefits from </w:t>
            </w:r>
            <w:proofErr w:type="gramStart"/>
            <w:r>
              <w:rPr>
                <w:rFonts w:ascii="Arial" w:hAnsi="Arial" w:cs="Arial"/>
                <w:sz w:val="24"/>
                <w:szCs w:val="24"/>
              </w:rPr>
              <w:t>a number of</w:t>
            </w:r>
            <w:proofErr w:type="gramEnd"/>
            <w:r>
              <w:rPr>
                <w:rFonts w:ascii="Arial" w:hAnsi="Arial" w:cs="Arial"/>
                <w:sz w:val="24"/>
                <w:szCs w:val="24"/>
              </w:rPr>
              <w:t xml:space="preserve"> mature trees that provide shielding to the East, North and West. Existing street furniture (</w:t>
            </w:r>
            <w:proofErr w:type="gramStart"/>
            <w:r>
              <w:rPr>
                <w:rFonts w:ascii="Arial" w:hAnsi="Arial" w:cs="Arial"/>
                <w:sz w:val="24"/>
                <w:szCs w:val="24"/>
              </w:rPr>
              <w:t>street lights</w:t>
            </w:r>
            <w:proofErr w:type="gramEnd"/>
            <w:r>
              <w:rPr>
                <w:rFonts w:ascii="Arial" w:hAnsi="Arial" w:cs="Arial"/>
                <w:sz w:val="24"/>
                <w:szCs w:val="24"/>
              </w:rPr>
              <w:t>) help the site blend into the surrounding area.</w:t>
            </w:r>
          </w:p>
          <w:p w14:paraId="47B94D38" w14:textId="77777777" w:rsidR="00463377" w:rsidRDefault="00463377" w:rsidP="00942563">
            <w:pPr>
              <w:jc w:val="both"/>
              <w:rPr>
                <w:rFonts w:ascii="Arial" w:hAnsi="Arial" w:cs="Arial"/>
                <w:sz w:val="24"/>
                <w:szCs w:val="24"/>
              </w:rPr>
            </w:pPr>
          </w:p>
          <w:p w14:paraId="2241B4DE" w14:textId="3AF6C7FF" w:rsidR="006D3A5F" w:rsidRDefault="00942563" w:rsidP="006D3A5F">
            <w:pPr>
              <w:jc w:val="both"/>
              <w:rPr>
                <w:rFonts w:ascii="Arial" w:hAnsi="Arial" w:cs="Arial"/>
                <w:sz w:val="24"/>
                <w:szCs w:val="24"/>
              </w:rPr>
            </w:pPr>
            <w:r w:rsidRPr="00DA5629">
              <w:rPr>
                <w:rFonts w:ascii="Arial" w:hAnsi="Arial" w:cs="Arial"/>
                <w:sz w:val="24"/>
                <w:szCs w:val="24"/>
              </w:rPr>
              <w:t xml:space="preserve">There is now a requirement to upgrade the </w:t>
            </w:r>
            <w:r w:rsidR="007762D9">
              <w:rPr>
                <w:rFonts w:ascii="Arial" w:hAnsi="Arial" w:cs="Arial"/>
                <w:sz w:val="24"/>
                <w:szCs w:val="24"/>
              </w:rPr>
              <w:t xml:space="preserve">UK </w:t>
            </w:r>
            <w:r>
              <w:rPr>
                <w:rFonts w:ascii="Arial" w:hAnsi="Arial" w:cs="Arial"/>
                <w:sz w:val="24"/>
                <w:szCs w:val="24"/>
              </w:rPr>
              <w:t xml:space="preserve">H3G </w:t>
            </w:r>
            <w:r w:rsidR="00AC4FB8">
              <w:rPr>
                <w:rFonts w:ascii="Arial" w:hAnsi="Arial" w:cs="Arial"/>
                <w:sz w:val="24"/>
                <w:szCs w:val="24"/>
              </w:rPr>
              <w:t xml:space="preserve">(Three) </w:t>
            </w:r>
            <w:r>
              <w:rPr>
                <w:rFonts w:ascii="Arial" w:hAnsi="Arial" w:cs="Arial"/>
                <w:sz w:val="24"/>
                <w:szCs w:val="24"/>
              </w:rPr>
              <w:t>network</w:t>
            </w:r>
            <w:r w:rsidRPr="00DA5629">
              <w:rPr>
                <w:rFonts w:ascii="Arial" w:hAnsi="Arial" w:cs="Arial"/>
                <w:sz w:val="24"/>
                <w:szCs w:val="24"/>
              </w:rPr>
              <w:t xml:space="preserve"> to provide </w:t>
            </w:r>
            <w:r w:rsidRPr="00463377">
              <w:rPr>
                <w:rFonts w:ascii="Arial" w:hAnsi="Arial" w:cs="Arial"/>
                <w:color w:val="000000" w:themeColor="text1"/>
                <w:sz w:val="24"/>
                <w:szCs w:val="24"/>
              </w:rPr>
              <w:t>improved coverage and capacity, most notably in relation to 5G services.</w:t>
            </w:r>
            <w:r w:rsidR="007762D9" w:rsidRPr="00463377">
              <w:rPr>
                <w:rFonts w:ascii="Arial" w:hAnsi="Arial" w:cs="Arial"/>
                <w:color w:val="000000" w:themeColor="text1"/>
                <w:sz w:val="24"/>
                <w:szCs w:val="24"/>
              </w:rPr>
              <w:t xml:space="preserve"> This proposal is for a </w:t>
            </w:r>
            <w:r w:rsidR="00463377" w:rsidRPr="00463377">
              <w:rPr>
                <w:rFonts w:ascii="Arial" w:hAnsi="Arial" w:cs="Arial"/>
                <w:color w:val="000000" w:themeColor="text1"/>
                <w:sz w:val="24"/>
                <w:szCs w:val="24"/>
              </w:rPr>
              <w:t>15</w:t>
            </w:r>
            <w:r w:rsidR="007762D9" w:rsidRPr="00463377">
              <w:rPr>
                <w:rFonts w:ascii="Arial" w:hAnsi="Arial" w:cs="Arial"/>
                <w:color w:val="000000" w:themeColor="text1"/>
                <w:sz w:val="24"/>
                <w:szCs w:val="24"/>
              </w:rPr>
              <w:t>m SW (Street Works) monopole located on the adopted highways at</w:t>
            </w:r>
            <w:r w:rsidR="00463377" w:rsidRPr="00463377">
              <w:rPr>
                <w:rFonts w:ascii="Arial" w:hAnsi="Arial" w:cs="Arial"/>
                <w:color w:val="000000" w:themeColor="text1"/>
                <w:sz w:val="24"/>
                <w:szCs w:val="24"/>
              </w:rPr>
              <w:t xml:space="preserve"> Morgan’s Lane</w:t>
            </w:r>
            <w:r w:rsidR="006D3A5F" w:rsidRPr="00463377">
              <w:rPr>
                <w:rFonts w:ascii="Arial" w:hAnsi="Arial" w:cs="Arial"/>
                <w:color w:val="000000" w:themeColor="text1"/>
                <w:sz w:val="24"/>
                <w:szCs w:val="24"/>
              </w:rPr>
              <w:t>. The exact details of this proposal are illustrated on the enclosed drawings (Proposed Phase 8 Monopole</w:t>
            </w:r>
            <w:r w:rsidR="006D3A5F" w:rsidRPr="006D3A5F">
              <w:rPr>
                <w:rFonts w:ascii="Arial" w:hAnsi="Arial" w:cs="Arial"/>
                <w:sz w:val="24"/>
                <w:szCs w:val="24"/>
              </w:rPr>
              <w:t xml:space="preserve"> C/W wrapround Cabinet at base &amp; associated ancillary works)</w:t>
            </w:r>
            <w:r w:rsidR="00C3025F">
              <w:rPr>
                <w:rFonts w:ascii="Arial" w:hAnsi="Arial" w:cs="Arial"/>
                <w:sz w:val="24"/>
                <w:szCs w:val="24"/>
              </w:rPr>
              <w:t>. As with all 5G cells this is an extremely constrained cell search area. Options are extremely limited and the only viable solution that minimises amenity issues has been put forward.</w:t>
            </w:r>
          </w:p>
          <w:p w14:paraId="09499E1D" w14:textId="6843826B" w:rsidR="00C3037B" w:rsidRDefault="00C3037B" w:rsidP="006D3A5F">
            <w:pPr>
              <w:jc w:val="both"/>
              <w:rPr>
                <w:rFonts w:ascii="Arial" w:hAnsi="Arial" w:cs="Arial"/>
                <w:sz w:val="24"/>
                <w:szCs w:val="24"/>
              </w:rPr>
            </w:pPr>
          </w:p>
          <w:p w14:paraId="736EDE48" w14:textId="7072A1C9" w:rsidR="00C3037B" w:rsidRPr="00AC4FB8" w:rsidRDefault="00C3037B" w:rsidP="002D4D95">
            <w:pPr>
              <w:jc w:val="both"/>
              <w:rPr>
                <w:rFonts w:ascii="Arial" w:hAnsi="Arial" w:cs="Arial"/>
                <w:sz w:val="24"/>
                <w:szCs w:val="24"/>
              </w:rPr>
            </w:pPr>
            <w:r w:rsidRPr="00AC4FB8">
              <w:rPr>
                <w:rFonts w:ascii="Arial" w:hAnsi="Arial" w:cs="Arial"/>
                <w:sz w:val="24"/>
                <w:szCs w:val="24"/>
              </w:rPr>
              <w:t xml:space="preserve">Three are in the process of building out the UK’s fastest 5G network. Three has 140MHz of 5G spectrum (and 100MHz of it contiguous), which means our service will be much faster and able to handle more data. To bring this new technology to the people H3G will need to provide a mix of upgrades to existing sites and the building of new sites. New sites will be needed for many reasons, including that the higher radio frequencies used for 5G do not travel as far as those frequencies currently in use and that sometimes not all existing sites can be upgraded. In this area there is an acute need for a new mast to deliver the above. </w:t>
            </w:r>
          </w:p>
          <w:p w14:paraId="141C4CEB" w14:textId="4DC471C7" w:rsidR="00942563" w:rsidRPr="00DA5629" w:rsidRDefault="00942563" w:rsidP="00942563">
            <w:pPr>
              <w:jc w:val="both"/>
              <w:rPr>
                <w:rFonts w:ascii="Arial" w:hAnsi="Arial" w:cs="Arial"/>
                <w:sz w:val="24"/>
                <w:szCs w:val="24"/>
              </w:rPr>
            </w:pPr>
          </w:p>
          <w:p w14:paraId="1C2D862D" w14:textId="77777777" w:rsidR="006D3A5F" w:rsidRDefault="00942563" w:rsidP="00942563">
            <w:pPr>
              <w:jc w:val="both"/>
              <w:rPr>
                <w:rFonts w:ascii="Arial" w:hAnsi="Arial" w:cs="Arial"/>
                <w:sz w:val="24"/>
                <w:szCs w:val="24"/>
              </w:rPr>
            </w:pPr>
            <w:r w:rsidRPr="00DA5629">
              <w:rPr>
                <w:rFonts w:ascii="Arial" w:hAnsi="Arial" w:cs="Arial"/>
                <w:sz w:val="24"/>
                <w:szCs w:val="24"/>
              </w:rPr>
              <w:t xml:space="preserve">It should be noted however, that the nature of 5G and the network services it provides, means the equipment and antennas required are quite different to the previous, and existing, service requirements. In particular, the nature of the antennas, and the separation required from other items of associated equipment, is such that it cannot utilise some existing structures that provide an installation for another operator, most notably in a street works or highways environment. </w:t>
            </w:r>
          </w:p>
          <w:p w14:paraId="0BDF3A1C" w14:textId="77777777" w:rsidR="006D3A5F" w:rsidRDefault="006D3A5F" w:rsidP="00942563">
            <w:pPr>
              <w:jc w:val="both"/>
              <w:rPr>
                <w:rFonts w:ascii="Arial" w:hAnsi="Arial" w:cs="Arial"/>
                <w:sz w:val="24"/>
                <w:szCs w:val="24"/>
              </w:rPr>
            </w:pPr>
          </w:p>
          <w:p w14:paraId="53159F0F" w14:textId="77777777" w:rsidR="000D4AC7" w:rsidRDefault="00942563" w:rsidP="00942563">
            <w:pPr>
              <w:jc w:val="both"/>
              <w:rPr>
                <w:rFonts w:ascii="Arial" w:hAnsi="Arial" w:cs="Arial"/>
                <w:sz w:val="24"/>
                <w:szCs w:val="24"/>
              </w:rPr>
            </w:pPr>
            <w:r w:rsidRPr="00DA5629">
              <w:rPr>
                <w:rFonts w:ascii="Arial" w:hAnsi="Arial" w:cs="Arial"/>
                <w:sz w:val="24"/>
                <w:szCs w:val="24"/>
              </w:rPr>
              <w:t>The site selection process has also been influenced by the numerous vertical elements of street furniture distributed around the vicinity of the site including street lighting columns</w:t>
            </w:r>
            <w:r>
              <w:rPr>
                <w:rFonts w:ascii="Arial" w:hAnsi="Arial" w:cs="Arial"/>
                <w:sz w:val="24"/>
                <w:szCs w:val="24"/>
              </w:rPr>
              <w:t>.</w:t>
            </w:r>
            <w:r w:rsidRPr="00DA5629">
              <w:rPr>
                <w:rFonts w:ascii="Arial" w:hAnsi="Arial" w:cs="Arial"/>
                <w:sz w:val="24"/>
                <w:szCs w:val="24"/>
              </w:rPr>
              <w:t xml:space="preserve"> The height of the pole has been kept down to the absolute minimum capable of providing the required essential new 5G coverage. The site has been selected on a wide </w:t>
            </w:r>
            <w:r w:rsidR="006D3A5F">
              <w:rPr>
                <w:rFonts w:ascii="Arial" w:hAnsi="Arial" w:cs="Arial"/>
                <w:sz w:val="24"/>
                <w:szCs w:val="24"/>
              </w:rPr>
              <w:t>adopted area of the highway</w:t>
            </w:r>
            <w:r w:rsidRPr="00DA5629">
              <w:rPr>
                <w:rFonts w:ascii="Arial" w:hAnsi="Arial" w:cs="Arial"/>
                <w:sz w:val="24"/>
                <w:szCs w:val="24"/>
              </w:rPr>
              <w:t xml:space="preserve"> in a position that will not impede pedestrian flow or the safety of passing motorists. The cabinets are located at the base of the new pole</w:t>
            </w:r>
            <w:r w:rsidR="00B96476">
              <w:rPr>
                <w:rFonts w:ascii="Arial" w:hAnsi="Arial" w:cs="Arial"/>
                <w:sz w:val="24"/>
                <w:szCs w:val="24"/>
              </w:rPr>
              <w:t xml:space="preserve"> and unless the site </w:t>
            </w:r>
            <w:proofErr w:type="gramStart"/>
            <w:r w:rsidR="00B96476">
              <w:rPr>
                <w:rFonts w:ascii="Arial" w:hAnsi="Arial" w:cs="Arial"/>
                <w:sz w:val="24"/>
                <w:szCs w:val="24"/>
              </w:rPr>
              <w:t>is located in</w:t>
            </w:r>
            <w:proofErr w:type="gramEnd"/>
            <w:r w:rsidR="00B96476">
              <w:rPr>
                <w:rFonts w:ascii="Arial" w:hAnsi="Arial" w:cs="Arial"/>
                <w:sz w:val="24"/>
                <w:szCs w:val="24"/>
              </w:rPr>
              <w:t xml:space="preserve"> Article 2 (3) land these are PD without Prior Approval and do not form part of the proposal</w:t>
            </w:r>
            <w:r w:rsidR="006D3A5F">
              <w:rPr>
                <w:rFonts w:ascii="Arial" w:hAnsi="Arial" w:cs="Arial"/>
                <w:sz w:val="24"/>
                <w:szCs w:val="24"/>
              </w:rPr>
              <w:t xml:space="preserve"> from a planning consideration perspective</w:t>
            </w:r>
            <w:r w:rsidRPr="00DA5629">
              <w:rPr>
                <w:rFonts w:ascii="Arial" w:hAnsi="Arial" w:cs="Arial"/>
                <w:sz w:val="24"/>
                <w:szCs w:val="24"/>
              </w:rPr>
              <w:t xml:space="preserve">. </w:t>
            </w:r>
          </w:p>
          <w:p w14:paraId="7F790221" w14:textId="77777777" w:rsidR="000D4AC7" w:rsidRDefault="000D4AC7" w:rsidP="00942563">
            <w:pPr>
              <w:jc w:val="both"/>
              <w:rPr>
                <w:rFonts w:ascii="Arial" w:hAnsi="Arial" w:cs="Arial"/>
                <w:sz w:val="24"/>
                <w:szCs w:val="24"/>
              </w:rPr>
            </w:pPr>
          </w:p>
          <w:p w14:paraId="7A18EF07" w14:textId="461D4C8C" w:rsidR="00942563" w:rsidRDefault="00942563" w:rsidP="00942563">
            <w:pPr>
              <w:jc w:val="both"/>
              <w:rPr>
                <w:rFonts w:ascii="Arial" w:hAnsi="Arial" w:cs="Arial"/>
                <w:sz w:val="24"/>
                <w:szCs w:val="24"/>
              </w:rPr>
            </w:pPr>
            <w:r w:rsidRPr="00DA5629">
              <w:rPr>
                <w:rFonts w:ascii="Arial" w:hAnsi="Arial" w:cs="Arial"/>
                <w:sz w:val="24"/>
                <w:szCs w:val="24"/>
              </w:rPr>
              <w:t xml:space="preserve">This </w:t>
            </w:r>
            <w:r w:rsidR="006D3A5F">
              <w:rPr>
                <w:rFonts w:ascii="Arial" w:hAnsi="Arial" w:cs="Arial"/>
                <w:sz w:val="24"/>
                <w:szCs w:val="24"/>
              </w:rPr>
              <w:t xml:space="preserve">equipment is </w:t>
            </w:r>
            <w:r w:rsidRPr="00DA5629">
              <w:rPr>
                <w:rFonts w:ascii="Arial" w:hAnsi="Arial" w:cs="Arial"/>
                <w:sz w:val="24"/>
                <w:szCs w:val="24"/>
              </w:rPr>
              <w:t>considered unlikely to have any material impact on the local area</w:t>
            </w:r>
            <w:r w:rsidR="006D3A5F">
              <w:rPr>
                <w:rFonts w:ascii="Arial" w:hAnsi="Arial" w:cs="Arial"/>
                <w:sz w:val="24"/>
                <w:szCs w:val="24"/>
              </w:rPr>
              <w:t xml:space="preserve"> but significant connectivity improvements which is a material consideration in the judgment of the </w:t>
            </w:r>
            <w:proofErr w:type="gramStart"/>
            <w:r w:rsidR="006D3A5F">
              <w:rPr>
                <w:rFonts w:ascii="Arial" w:hAnsi="Arial" w:cs="Arial"/>
                <w:sz w:val="24"/>
                <w:szCs w:val="24"/>
              </w:rPr>
              <w:t>sites</w:t>
            </w:r>
            <w:proofErr w:type="gramEnd"/>
            <w:r w:rsidR="006D3A5F">
              <w:rPr>
                <w:rFonts w:ascii="Arial" w:hAnsi="Arial" w:cs="Arial"/>
                <w:sz w:val="24"/>
                <w:szCs w:val="24"/>
              </w:rPr>
              <w:t xml:space="preserve"> suitability</w:t>
            </w:r>
            <w:r w:rsidRPr="00DA5629">
              <w:rPr>
                <w:rFonts w:ascii="Arial" w:hAnsi="Arial" w:cs="Arial"/>
                <w:sz w:val="24"/>
                <w:szCs w:val="24"/>
              </w:rPr>
              <w:t>.</w:t>
            </w:r>
            <w:r w:rsidR="00CA2E95">
              <w:rPr>
                <w:rFonts w:ascii="Arial" w:hAnsi="Arial" w:cs="Arial"/>
                <w:sz w:val="24"/>
                <w:szCs w:val="24"/>
              </w:rPr>
              <w:t xml:space="preserve"> The cell search area was assessed at the Survey stage from a planning and residential amenity perspective. The planning constraints (where there are any) have shaped the location of the proposal. Figure</w:t>
            </w:r>
            <w:r w:rsidR="00660EDA">
              <w:rPr>
                <w:rFonts w:ascii="Arial" w:hAnsi="Arial" w:cs="Arial"/>
                <w:sz w:val="24"/>
                <w:szCs w:val="24"/>
              </w:rPr>
              <w:t>s</w:t>
            </w:r>
            <w:r w:rsidR="00CA2E95">
              <w:rPr>
                <w:rFonts w:ascii="Arial" w:hAnsi="Arial" w:cs="Arial"/>
                <w:sz w:val="24"/>
                <w:szCs w:val="24"/>
              </w:rPr>
              <w:t xml:space="preserve"> 1</w:t>
            </w:r>
            <w:r w:rsidR="001A1F3E">
              <w:rPr>
                <w:rFonts w:ascii="Arial" w:hAnsi="Arial" w:cs="Arial"/>
                <w:sz w:val="24"/>
                <w:szCs w:val="24"/>
              </w:rPr>
              <w:t>-3</w:t>
            </w:r>
            <w:r w:rsidR="00E2301F">
              <w:rPr>
                <w:rFonts w:ascii="Arial" w:hAnsi="Arial" w:cs="Arial"/>
                <w:sz w:val="24"/>
                <w:szCs w:val="24"/>
              </w:rPr>
              <w:t xml:space="preserve"> illustrate the site and the surrounding area. </w:t>
            </w:r>
          </w:p>
          <w:p w14:paraId="025D14D7" w14:textId="72B5BFBE" w:rsidR="00CA2E95" w:rsidRDefault="00CA2E95" w:rsidP="00942563">
            <w:pPr>
              <w:jc w:val="both"/>
              <w:rPr>
                <w:rFonts w:ascii="Arial" w:hAnsi="Arial" w:cs="Arial"/>
                <w:sz w:val="24"/>
                <w:szCs w:val="24"/>
              </w:rPr>
            </w:pPr>
          </w:p>
          <w:p w14:paraId="4189CE24" w14:textId="1DD34DC5" w:rsidR="00CA2E95" w:rsidRDefault="00CA2E95" w:rsidP="00942563">
            <w:pPr>
              <w:jc w:val="both"/>
              <w:rPr>
                <w:rFonts w:ascii="Arial" w:hAnsi="Arial" w:cs="Arial"/>
                <w:sz w:val="24"/>
                <w:szCs w:val="24"/>
              </w:rPr>
            </w:pPr>
            <w:r>
              <w:rPr>
                <w:rFonts w:ascii="Arial" w:hAnsi="Arial" w:cs="Arial"/>
                <w:sz w:val="24"/>
                <w:szCs w:val="24"/>
              </w:rPr>
              <w:t xml:space="preserve">Figure 1: </w:t>
            </w:r>
          </w:p>
          <w:p w14:paraId="4E5B2F6B" w14:textId="1B370632" w:rsidR="008B271D" w:rsidRDefault="008B271D" w:rsidP="00942563">
            <w:pPr>
              <w:jc w:val="both"/>
              <w:rPr>
                <w:rFonts w:ascii="Arial" w:hAnsi="Arial" w:cs="Arial"/>
                <w:sz w:val="24"/>
                <w:szCs w:val="24"/>
              </w:rPr>
            </w:pPr>
          </w:p>
          <w:p w14:paraId="28F57C57" w14:textId="7C7DF3A1" w:rsidR="008B271D" w:rsidRDefault="00363EE6" w:rsidP="00942563">
            <w:pPr>
              <w:jc w:val="both"/>
              <w:rPr>
                <w:rFonts w:ascii="Arial" w:hAnsi="Arial" w:cs="Arial"/>
                <w:sz w:val="24"/>
                <w:szCs w:val="24"/>
              </w:rPr>
            </w:pPr>
            <w:r>
              <w:rPr>
                <w:rFonts w:ascii="Arial" w:hAnsi="Arial" w:cs="Arial"/>
                <w:noProof/>
                <w:sz w:val="24"/>
                <w:szCs w:val="24"/>
              </w:rPr>
              <w:pict w14:anchorId="2E653A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503.4pt;height:288.6pt;visibility:visible;mso-wrap-style:square">
                  <v:imagedata r:id="rId10" o:title=""/>
                </v:shape>
              </w:pict>
            </w:r>
          </w:p>
          <w:p w14:paraId="4F027A72" w14:textId="77777777" w:rsidR="008B271D" w:rsidRDefault="008B271D" w:rsidP="00942563">
            <w:pPr>
              <w:jc w:val="both"/>
              <w:rPr>
                <w:rFonts w:ascii="Arial" w:hAnsi="Arial" w:cs="Arial"/>
                <w:sz w:val="24"/>
                <w:szCs w:val="24"/>
              </w:rPr>
            </w:pPr>
          </w:p>
          <w:p w14:paraId="083C64D8" w14:textId="06F85783" w:rsidR="00CA2E95" w:rsidRDefault="001A1F3E" w:rsidP="00942563">
            <w:pPr>
              <w:jc w:val="both"/>
              <w:rPr>
                <w:rFonts w:ascii="Arial" w:hAnsi="Arial" w:cs="Arial"/>
                <w:sz w:val="24"/>
                <w:szCs w:val="24"/>
              </w:rPr>
            </w:pPr>
            <w:r>
              <w:rPr>
                <w:rFonts w:ascii="Arial" w:hAnsi="Arial" w:cs="Arial"/>
                <w:sz w:val="24"/>
                <w:szCs w:val="24"/>
              </w:rPr>
              <w:t>Figure 2:</w:t>
            </w:r>
          </w:p>
          <w:p w14:paraId="0041DEFC" w14:textId="7A142B55" w:rsidR="008B271D" w:rsidRDefault="008B271D" w:rsidP="00942563">
            <w:pPr>
              <w:jc w:val="both"/>
              <w:rPr>
                <w:rFonts w:ascii="Arial" w:hAnsi="Arial" w:cs="Arial"/>
                <w:sz w:val="24"/>
                <w:szCs w:val="24"/>
              </w:rPr>
            </w:pPr>
          </w:p>
          <w:p w14:paraId="72CF4826" w14:textId="5372D516" w:rsidR="008B271D" w:rsidRDefault="00363EE6" w:rsidP="00942563">
            <w:pPr>
              <w:jc w:val="both"/>
              <w:rPr>
                <w:rFonts w:ascii="Arial" w:hAnsi="Arial" w:cs="Arial"/>
                <w:sz w:val="24"/>
                <w:szCs w:val="24"/>
              </w:rPr>
            </w:pPr>
            <w:r>
              <w:rPr>
                <w:noProof/>
              </w:rPr>
              <w:pict w14:anchorId="5D424C37">
                <v:shape id="Picture 8" o:spid="_x0000_i1026" type="#_x0000_t75" style="width:502.8pt;height:139.8pt;visibility:visible;mso-wrap-style:square">
                  <v:imagedata r:id="rId11" o:title=""/>
                </v:shape>
              </w:pict>
            </w:r>
          </w:p>
          <w:p w14:paraId="1B4B1A90" w14:textId="2B46CED8" w:rsidR="008B271D" w:rsidRDefault="008B271D" w:rsidP="00942563">
            <w:pPr>
              <w:jc w:val="both"/>
              <w:rPr>
                <w:rFonts w:ascii="Arial" w:hAnsi="Arial" w:cs="Arial"/>
                <w:sz w:val="24"/>
                <w:szCs w:val="24"/>
              </w:rPr>
            </w:pPr>
          </w:p>
          <w:p w14:paraId="72C01930" w14:textId="472B8C71" w:rsidR="001A1F3E" w:rsidRDefault="001A1F3E" w:rsidP="00942563">
            <w:pPr>
              <w:jc w:val="both"/>
              <w:rPr>
                <w:rFonts w:ascii="Arial" w:hAnsi="Arial" w:cs="Arial"/>
                <w:sz w:val="24"/>
                <w:szCs w:val="24"/>
              </w:rPr>
            </w:pPr>
            <w:r>
              <w:rPr>
                <w:rFonts w:ascii="Arial" w:hAnsi="Arial" w:cs="Arial"/>
                <w:sz w:val="24"/>
                <w:szCs w:val="24"/>
              </w:rPr>
              <w:t>Figure 3:</w:t>
            </w:r>
          </w:p>
          <w:p w14:paraId="1A4E45A7" w14:textId="0F736E37" w:rsidR="001A4579" w:rsidRDefault="008B271D" w:rsidP="008B271D">
            <w:pPr>
              <w:tabs>
                <w:tab w:val="left" w:pos="1470"/>
              </w:tabs>
              <w:jc w:val="both"/>
              <w:rPr>
                <w:rFonts w:ascii="Arial" w:hAnsi="Arial" w:cs="Arial"/>
                <w:color w:val="FF0000"/>
                <w:sz w:val="24"/>
                <w:szCs w:val="24"/>
              </w:rPr>
            </w:pPr>
            <w:r>
              <w:rPr>
                <w:rFonts w:ascii="Arial" w:hAnsi="Arial" w:cs="Arial"/>
                <w:color w:val="FF0000"/>
                <w:sz w:val="24"/>
                <w:szCs w:val="24"/>
              </w:rPr>
              <w:tab/>
            </w:r>
          </w:p>
          <w:p w14:paraId="5A57E8CE" w14:textId="714BBCC2" w:rsidR="008B271D" w:rsidRDefault="00363EE6" w:rsidP="008B271D">
            <w:pPr>
              <w:tabs>
                <w:tab w:val="left" w:pos="1470"/>
              </w:tabs>
              <w:jc w:val="both"/>
              <w:rPr>
                <w:rFonts w:ascii="Arial" w:hAnsi="Arial" w:cs="Arial"/>
                <w:color w:val="FF0000"/>
                <w:sz w:val="24"/>
                <w:szCs w:val="24"/>
              </w:rPr>
            </w:pPr>
            <w:r>
              <w:rPr>
                <w:noProof/>
              </w:rPr>
              <w:pict w14:anchorId="77E041DD">
                <v:shape id="Picture 9" o:spid="_x0000_i1027" type="#_x0000_t75" style="width:502.8pt;height:156.6pt;visibility:visible;mso-wrap-style:square">
                  <v:imagedata r:id="rId12" o:title=""/>
                </v:shape>
              </w:pict>
            </w:r>
          </w:p>
          <w:p w14:paraId="64F91AC4" w14:textId="4384CC9C" w:rsidR="008B271D" w:rsidRDefault="008B271D" w:rsidP="008B271D">
            <w:pPr>
              <w:tabs>
                <w:tab w:val="left" w:pos="1470"/>
              </w:tabs>
              <w:jc w:val="both"/>
              <w:rPr>
                <w:rFonts w:ascii="Arial" w:hAnsi="Arial" w:cs="Arial"/>
                <w:color w:val="FF0000"/>
                <w:sz w:val="24"/>
                <w:szCs w:val="24"/>
              </w:rPr>
            </w:pPr>
          </w:p>
          <w:p w14:paraId="59A6133C" w14:textId="77777777" w:rsidR="008B271D" w:rsidRDefault="008B271D" w:rsidP="001A4579">
            <w:pPr>
              <w:jc w:val="both"/>
              <w:rPr>
                <w:rFonts w:ascii="Arial" w:hAnsi="Arial" w:cs="Arial"/>
                <w:b/>
                <w:sz w:val="24"/>
                <w:szCs w:val="24"/>
              </w:rPr>
            </w:pPr>
          </w:p>
          <w:p w14:paraId="66AB627A" w14:textId="019559E3" w:rsidR="001A4579" w:rsidRPr="00EE757D" w:rsidRDefault="001A4579" w:rsidP="001A4579">
            <w:pPr>
              <w:jc w:val="both"/>
              <w:rPr>
                <w:rFonts w:ascii="Arial" w:hAnsi="Arial" w:cs="Arial"/>
                <w:b/>
                <w:sz w:val="24"/>
                <w:szCs w:val="24"/>
              </w:rPr>
            </w:pPr>
            <w:r w:rsidRPr="00EE757D">
              <w:rPr>
                <w:rFonts w:ascii="Arial" w:hAnsi="Arial" w:cs="Arial"/>
                <w:b/>
                <w:sz w:val="24"/>
                <w:szCs w:val="24"/>
              </w:rPr>
              <w:t>Policy Analysis:</w:t>
            </w:r>
          </w:p>
          <w:p w14:paraId="3EA04769" w14:textId="77777777" w:rsidR="008B271D" w:rsidRPr="008B271D" w:rsidRDefault="008B271D" w:rsidP="008B271D">
            <w:pPr>
              <w:jc w:val="both"/>
              <w:rPr>
                <w:rFonts w:ascii="Arial" w:hAnsi="Arial" w:cs="Arial"/>
                <w:color w:val="FF0000"/>
                <w:sz w:val="24"/>
                <w:szCs w:val="24"/>
              </w:rPr>
            </w:pPr>
          </w:p>
          <w:p w14:paraId="25E060C3" w14:textId="77777777" w:rsidR="008B271D" w:rsidRPr="008B271D" w:rsidRDefault="008B271D" w:rsidP="008B271D">
            <w:pPr>
              <w:jc w:val="both"/>
              <w:rPr>
                <w:rFonts w:ascii="Arial" w:hAnsi="Arial" w:cs="Arial"/>
                <w:color w:val="000000" w:themeColor="text1"/>
                <w:sz w:val="24"/>
                <w:szCs w:val="24"/>
              </w:rPr>
            </w:pPr>
            <w:r w:rsidRPr="008B271D">
              <w:rPr>
                <w:rFonts w:ascii="Arial" w:hAnsi="Arial" w:cs="Arial"/>
                <w:color w:val="000000" w:themeColor="text1"/>
                <w:sz w:val="24"/>
                <w:szCs w:val="24"/>
              </w:rPr>
              <w:t>Local Planning Authority:</w:t>
            </w:r>
            <w:r w:rsidRPr="008B271D">
              <w:rPr>
                <w:rFonts w:ascii="Arial" w:hAnsi="Arial" w:cs="Arial"/>
                <w:color w:val="000000" w:themeColor="text1"/>
                <w:sz w:val="24"/>
                <w:szCs w:val="24"/>
              </w:rPr>
              <w:tab/>
              <w:t>LB Hillingdon</w:t>
            </w:r>
          </w:p>
          <w:p w14:paraId="2BECD59C" w14:textId="77777777" w:rsidR="008B271D" w:rsidRPr="008B271D" w:rsidRDefault="008B271D" w:rsidP="008B271D">
            <w:pPr>
              <w:jc w:val="both"/>
              <w:rPr>
                <w:rFonts w:ascii="Arial" w:hAnsi="Arial" w:cs="Arial"/>
                <w:color w:val="000000" w:themeColor="text1"/>
                <w:sz w:val="24"/>
                <w:szCs w:val="24"/>
              </w:rPr>
            </w:pPr>
          </w:p>
          <w:p w14:paraId="37CB8110" w14:textId="77777777" w:rsidR="008B271D" w:rsidRPr="008B271D" w:rsidRDefault="008B271D" w:rsidP="008B271D">
            <w:pPr>
              <w:jc w:val="both"/>
              <w:rPr>
                <w:rFonts w:ascii="Arial" w:hAnsi="Arial" w:cs="Arial"/>
                <w:color w:val="000000" w:themeColor="text1"/>
                <w:sz w:val="24"/>
                <w:szCs w:val="24"/>
              </w:rPr>
            </w:pPr>
            <w:r w:rsidRPr="008B271D">
              <w:rPr>
                <w:rFonts w:ascii="Arial" w:hAnsi="Arial" w:cs="Arial"/>
                <w:color w:val="000000" w:themeColor="text1"/>
                <w:sz w:val="24"/>
                <w:szCs w:val="24"/>
              </w:rPr>
              <w:t>Development Plan:</w:t>
            </w:r>
            <w:r w:rsidRPr="008B271D">
              <w:rPr>
                <w:rFonts w:ascii="Arial" w:hAnsi="Arial" w:cs="Arial"/>
                <w:color w:val="000000" w:themeColor="text1"/>
                <w:sz w:val="24"/>
                <w:szCs w:val="24"/>
              </w:rPr>
              <w:tab/>
              <w:t>Hillingdon's Local Plan: Part 1 -Strategic Policies (2012) / Hillingdon Unitary Development Plan (Saved Policies) (2007)</w:t>
            </w:r>
          </w:p>
          <w:p w14:paraId="7D265A52" w14:textId="77777777" w:rsidR="008B271D" w:rsidRPr="008B271D" w:rsidRDefault="008B271D" w:rsidP="008B271D">
            <w:pPr>
              <w:jc w:val="both"/>
              <w:rPr>
                <w:rFonts w:ascii="Arial" w:hAnsi="Arial" w:cs="Arial"/>
                <w:color w:val="000000" w:themeColor="text1"/>
                <w:sz w:val="24"/>
                <w:szCs w:val="24"/>
              </w:rPr>
            </w:pPr>
          </w:p>
          <w:p w14:paraId="43640595" w14:textId="77777777" w:rsidR="008B271D" w:rsidRPr="008B271D" w:rsidRDefault="008B271D" w:rsidP="008B271D">
            <w:pPr>
              <w:jc w:val="both"/>
              <w:rPr>
                <w:rFonts w:ascii="Arial" w:hAnsi="Arial" w:cs="Arial"/>
                <w:color w:val="000000" w:themeColor="text1"/>
                <w:sz w:val="24"/>
                <w:szCs w:val="24"/>
              </w:rPr>
            </w:pPr>
            <w:r w:rsidRPr="008B271D">
              <w:rPr>
                <w:rFonts w:ascii="Arial" w:hAnsi="Arial" w:cs="Arial"/>
                <w:color w:val="000000" w:themeColor="text1"/>
                <w:sz w:val="24"/>
                <w:szCs w:val="24"/>
              </w:rPr>
              <w:t>Policy Relevant to the Development Site:</w:t>
            </w:r>
          </w:p>
          <w:p w14:paraId="6F370077" w14:textId="77777777" w:rsidR="008B271D" w:rsidRPr="008B271D" w:rsidRDefault="008B271D" w:rsidP="008B271D">
            <w:pPr>
              <w:jc w:val="both"/>
              <w:rPr>
                <w:rFonts w:ascii="Arial" w:hAnsi="Arial" w:cs="Arial"/>
                <w:color w:val="000000" w:themeColor="text1"/>
                <w:sz w:val="24"/>
                <w:szCs w:val="24"/>
              </w:rPr>
            </w:pPr>
          </w:p>
          <w:p w14:paraId="2C19BF2E" w14:textId="77777777" w:rsidR="008B271D" w:rsidRPr="008B271D" w:rsidRDefault="008B271D" w:rsidP="008B271D">
            <w:pPr>
              <w:jc w:val="both"/>
              <w:rPr>
                <w:rFonts w:ascii="Arial" w:hAnsi="Arial" w:cs="Arial"/>
                <w:color w:val="000000" w:themeColor="text1"/>
                <w:sz w:val="24"/>
                <w:szCs w:val="24"/>
              </w:rPr>
            </w:pPr>
            <w:r w:rsidRPr="008B271D">
              <w:rPr>
                <w:rFonts w:ascii="Arial" w:hAnsi="Arial" w:cs="Arial"/>
                <w:color w:val="000000" w:themeColor="text1"/>
                <w:sz w:val="24"/>
                <w:szCs w:val="24"/>
              </w:rPr>
              <w:t xml:space="preserve">The site is designated as being beyond the settlement boundary. </w:t>
            </w:r>
          </w:p>
          <w:p w14:paraId="72C81B8E" w14:textId="77777777" w:rsidR="008B271D" w:rsidRPr="008B271D" w:rsidRDefault="008B271D" w:rsidP="008B271D">
            <w:pPr>
              <w:jc w:val="both"/>
              <w:rPr>
                <w:rFonts w:ascii="Arial" w:hAnsi="Arial" w:cs="Arial"/>
                <w:color w:val="000000" w:themeColor="text1"/>
                <w:sz w:val="24"/>
                <w:szCs w:val="24"/>
              </w:rPr>
            </w:pPr>
          </w:p>
          <w:p w14:paraId="08EDE67B" w14:textId="4F904E0E" w:rsidR="008B271D" w:rsidRPr="008B271D" w:rsidRDefault="008B271D" w:rsidP="008B271D">
            <w:pPr>
              <w:jc w:val="both"/>
              <w:rPr>
                <w:rFonts w:ascii="Arial" w:hAnsi="Arial" w:cs="Arial"/>
                <w:color w:val="000000" w:themeColor="text1"/>
                <w:sz w:val="24"/>
                <w:szCs w:val="24"/>
              </w:rPr>
            </w:pPr>
            <w:r w:rsidRPr="008B271D">
              <w:rPr>
                <w:rFonts w:ascii="Arial" w:hAnsi="Arial" w:cs="Arial"/>
                <w:color w:val="000000" w:themeColor="text1"/>
                <w:sz w:val="24"/>
                <w:szCs w:val="24"/>
              </w:rPr>
              <w:t xml:space="preserve">LB Hillingdon does have a specific telecoms policy. This, together with the NPPF is of relevance. The National Planning Policy section of this supporting statement goes into detailed analysis of why this site </w:t>
            </w:r>
            <w:proofErr w:type="gramStart"/>
            <w:r w:rsidRPr="008B271D">
              <w:rPr>
                <w:rFonts w:ascii="Arial" w:hAnsi="Arial" w:cs="Arial"/>
                <w:color w:val="000000" w:themeColor="text1"/>
                <w:sz w:val="24"/>
                <w:szCs w:val="24"/>
              </w:rPr>
              <w:t>is in compliance with</w:t>
            </w:r>
            <w:proofErr w:type="gramEnd"/>
            <w:r w:rsidRPr="008B271D">
              <w:rPr>
                <w:rFonts w:ascii="Arial" w:hAnsi="Arial" w:cs="Arial"/>
                <w:color w:val="000000" w:themeColor="text1"/>
                <w:sz w:val="24"/>
                <w:szCs w:val="24"/>
              </w:rPr>
              <w:t xml:space="preserve"> the NPPF.</w:t>
            </w:r>
          </w:p>
          <w:p w14:paraId="74C0368F" w14:textId="77777777" w:rsidR="001A1F3E" w:rsidRPr="00EE757D" w:rsidRDefault="001A1F3E" w:rsidP="001A4579">
            <w:pPr>
              <w:jc w:val="both"/>
              <w:rPr>
                <w:rFonts w:ascii="Arial" w:hAnsi="Arial" w:cs="Arial"/>
                <w:sz w:val="24"/>
                <w:szCs w:val="24"/>
              </w:rPr>
            </w:pPr>
          </w:p>
          <w:p w14:paraId="415837B3" w14:textId="25FC5A7F" w:rsidR="001A4579" w:rsidRPr="00EE757D" w:rsidRDefault="001A4579" w:rsidP="001A4579">
            <w:pPr>
              <w:jc w:val="both"/>
              <w:rPr>
                <w:rFonts w:ascii="Arial" w:hAnsi="Arial" w:cs="Arial"/>
                <w:sz w:val="24"/>
                <w:szCs w:val="24"/>
              </w:rPr>
            </w:pPr>
            <w:r w:rsidRPr="00EE757D">
              <w:rPr>
                <w:rFonts w:ascii="Arial" w:hAnsi="Arial" w:cs="Arial"/>
                <w:sz w:val="24"/>
                <w:szCs w:val="24"/>
              </w:rPr>
              <w:t xml:space="preserve">The proposed works </w:t>
            </w:r>
            <w:r w:rsidR="006D3A5F">
              <w:rPr>
                <w:rFonts w:ascii="Arial" w:hAnsi="Arial" w:cs="Arial"/>
                <w:sz w:val="24"/>
                <w:szCs w:val="24"/>
              </w:rPr>
              <w:t>are</w:t>
            </w:r>
            <w:r w:rsidRPr="00EE757D">
              <w:rPr>
                <w:rFonts w:ascii="Arial" w:hAnsi="Arial" w:cs="Arial"/>
                <w:sz w:val="24"/>
                <w:szCs w:val="24"/>
              </w:rPr>
              <w:t xml:space="preserve"> not</w:t>
            </w:r>
            <w:r w:rsidR="006D3A5F">
              <w:rPr>
                <w:rFonts w:ascii="Arial" w:hAnsi="Arial" w:cs="Arial"/>
                <w:sz w:val="24"/>
                <w:szCs w:val="24"/>
              </w:rPr>
              <w:t xml:space="preserve"> </w:t>
            </w:r>
            <w:r w:rsidRPr="00EE757D">
              <w:rPr>
                <w:rFonts w:ascii="Arial" w:hAnsi="Arial" w:cs="Arial"/>
                <w:sz w:val="24"/>
                <w:szCs w:val="24"/>
              </w:rPr>
              <w:t>to the visual detriment of the surrounding area (being suitably distant from sensitive receptors)</w:t>
            </w:r>
            <w:r w:rsidR="009F39D2">
              <w:rPr>
                <w:rFonts w:ascii="Arial" w:hAnsi="Arial" w:cs="Arial"/>
                <w:sz w:val="24"/>
                <w:szCs w:val="24"/>
              </w:rPr>
              <w:t xml:space="preserve">. The proposal </w:t>
            </w:r>
            <w:r w:rsidRPr="00EE757D">
              <w:rPr>
                <w:rFonts w:ascii="Arial" w:hAnsi="Arial" w:cs="Arial"/>
                <w:sz w:val="24"/>
                <w:szCs w:val="24"/>
              </w:rPr>
              <w:t xml:space="preserve">would not result in demonstrable harm to the character of the </w:t>
            </w:r>
            <w:r w:rsidR="006D3A5F">
              <w:rPr>
                <w:rFonts w:ascii="Arial" w:hAnsi="Arial" w:cs="Arial"/>
                <w:sz w:val="24"/>
                <w:szCs w:val="24"/>
              </w:rPr>
              <w:t xml:space="preserve">immediate or wider </w:t>
            </w:r>
            <w:proofErr w:type="gramStart"/>
            <w:r w:rsidRPr="00EE757D">
              <w:rPr>
                <w:rFonts w:ascii="Arial" w:hAnsi="Arial" w:cs="Arial"/>
                <w:sz w:val="24"/>
                <w:szCs w:val="24"/>
              </w:rPr>
              <w:t>area, but</w:t>
            </w:r>
            <w:proofErr w:type="gramEnd"/>
            <w:r w:rsidRPr="00EE757D">
              <w:rPr>
                <w:rFonts w:ascii="Arial" w:hAnsi="Arial" w:cs="Arial"/>
                <w:sz w:val="24"/>
                <w:szCs w:val="24"/>
              </w:rPr>
              <w:t xml:space="preserve"> </w:t>
            </w:r>
            <w:r w:rsidR="006D3A5F">
              <w:rPr>
                <w:rFonts w:ascii="Arial" w:hAnsi="Arial" w:cs="Arial"/>
                <w:sz w:val="24"/>
                <w:szCs w:val="24"/>
              </w:rPr>
              <w:t>are</w:t>
            </w:r>
            <w:r w:rsidR="009F39D2">
              <w:rPr>
                <w:rFonts w:ascii="Arial" w:hAnsi="Arial" w:cs="Arial"/>
                <w:sz w:val="24"/>
                <w:szCs w:val="24"/>
              </w:rPr>
              <w:t xml:space="preserve"> vitally</w:t>
            </w:r>
            <w:r w:rsidRPr="00EE757D">
              <w:rPr>
                <w:rFonts w:ascii="Arial" w:hAnsi="Arial" w:cs="Arial"/>
                <w:sz w:val="24"/>
                <w:szCs w:val="24"/>
              </w:rPr>
              <w:t xml:space="preserve"> necessary to ensure improved delivery of service</w:t>
            </w:r>
            <w:r w:rsidR="009F39D2">
              <w:rPr>
                <w:rFonts w:ascii="Arial" w:hAnsi="Arial" w:cs="Arial"/>
                <w:sz w:val="24"/>
                <w:szCs w:val="24"/>
              </w:rPr>
              <w:t xml:space="preserve">. </w:t>
            </w:r>
            <w:r w:rsidR="006D3A5F">
              <w:rPr>
                <w:rFonts w:ascii="Arial" w:hAnsi="Arial" w:cs="Arial"/>
                <w:sz w:val="24"/>
                <w:szCs w:val="24"/>
              </w:rPr>
              <w:t xml:space="preserve">Capacity and coverage are the key drivers for this new 5G installation. </w:t>
            </w:r>
            <w:r w:rsidR="009F39D2">
              <w:rPr>
                <w:rFonts w:ascii="Arial" w:hAnsi="Arial" w:cs="Arial"/>
                <w:sz w:val="24"/>
                <w:szCs w:val="24"/>
              </w:rPr>
              <w:t>The proposal</w:t>
            </w:r>
            <w:r w:rsidRPr="00EE757D">
              <w:rPr>
                <w:rFonts w:ascii="Arial" w:hAnsi="Arial" w:cs="Arial"/>
                <w:sz w:val="24"/>
                <w:szCs w:val="24"/>
              </w:rPr>
              <w:t xml:space="preserve"> would respect and continue to maintain the character of the area, would be suitably distant from potentially sensitive users, and so would accord with the principles of the Development Plan policies.</w:t>
            </w:r>
            <w:r w:rsidR="009F39D2">
              <w:rPr>
                <w:rFonts w:ascii="Arial" w:hAnsi="Arial" w:cs="Arial"/>
                <w:sz w:val="24"/>
                <w:szCs w:val="24"/>
              </w:rPr>
              <w:t xml:space="preserve"> </w:t>
            </w:r>
            <w:r w:rsidRPr="00EE757D">
              <w:rPr>
                <w:rFonts w:ascii="Arial" w:hAnsi="Arial" w:cs="Arial"/>
                <w:sz w:val="24"/>
                <w:szCs w:val="24"/>
              </w:rPr>
              <w:t>It fully accords with the requirements of the NPPF</w:t>
            </w:r>
            <w:r>
              <w:rPr>
                <w:rFonts w:ascii="Arial" w:hAnsi="Arial" w:cs="Arial"/>
                <w:sz w:val="24"/>
                <w:szCs w:val="24"/>
              </w:rPr>
              <w:t>.</w:t>
            </w:r>
            <w:r w:rsidRPr="00EE757D">
              <w:rPr>
                <w:rFonts w:ascii="Arial" w:hAnsi="Arial" w:cs="Arial"/>
                <w:sz w:val="24"/>
                <w:szCs w:val="24"/>
              </w:rPr>
              <w:t xml:space="preserve"> </w:t>
            </w:r>
          </w:p>
          <w:p w14:paraId="705DB474" w14:textId="77777777" w:rsidR="001A4579" w:rsidRPr="00695155" w:rsidRDefault="001A4579" w:rsidP="001A4579">
            <w:pPr>
              <w:jc w:val="both"/>
            </w:pPr>
          </w:p>
          <w:p w14:paraId="55E0AB98" w14:textId="77777777" w:rsidR="001A4579" w:rsidRPr="00695155" w:rsidRDefault="001A4579" w:rsidP="001A4579">
            <w:pPr>
              <w:jc w:val="both"/>
              <w:rPr>
                <w:rFonts w:ascii="Arial" w:hAnsi="Arial" w:cs="Arial"/>
                <w:sz w:val="24"/>
                <w:szCs w:val="24"/>
              </w:rPr>
            </w:pPr>
            <w:r w:rsidRPr="00695155">
              <w:rPr>
                <w:rFonts w:ascii="Arial" w:hAnsi="Arial" w:cs="Arial"/>
                <w:sz w:val="24"/>
                <w:szCs w:val="24"/>
              </w:rPr>
              <w:t xml:space="preserve">Central Government attaches great importance to the design of the built environment and outlines this within Section 12 (para. 124) of the National Planning Policy Framework. It states: </w:t>
            </w:r>
          </w:p>
          <w:p w14:paraId="2723BDF6" w14:textId="77777777" w:rsidR="001A4579" w:rsidRPr="00695155" w:rsidRDefault="001A4579" w:rsidP="001A4579">
            <w:pPr>
              <w:jc w:val="both"/>
              <w:rPr>
                <w:rFonts w:ascii="Arial" w:hAnsi="Arial" w:cs="Arial"/>
                <w:sz w:val="24"/>
                <w:szCs w:val="24"/>
              </w:rPr>
            </w:pPr>
          </w:p>
          <w:p w14:paraId="213B54BF" w14:textId="77777777" w:rsidR="001A4579" w:rsidRPr="00695155" w:rsidRDefault="001A4579" w:rsidP="001A4579">
            <w:pPr>
              <w:autoSpaceDE w:val="0"/>
              <w:autoSpaceDN w:val="0"/>
              <w:rPr>
                <w:rFonts w:ascii="Arial" w:eastAsia="Calibri" w:hAnsi="Arial" w:cs="Arial"/>
                <w:color w:val="000000"/>
                <w:sz w:val="24"/>
                <w:szCs w:val="24"/>
              </w:rPr>
            </w:pPr>
            <w:r w:rsidRPr="00695155">
              <w:rPr>
                <w:rFonts w:ascii="Arial" w:eastAsia="Calibri" w:hAnsi="Arial" w:cs="Arial"/>
                <w:i/>
                <w:color w:val="000000"/>
                <w:sz w:val="24"/>
                <w:szCs w:val="24"/>
              </w:rPr>
              <w:t>“</w:t>
            </w:r>
            <w:r w:rsidRPr="00695155">
              <w:rPr>
                <w:rFonts w:ascii="Arial" w:eastAsia="Calibri" w:hAnsi="Arial" w:cs="Arial"/>
                <w:i/>
                <w:color w:val="000000"/>
                <w:sz w:val="23"/>
                <w:szCs w:val="23"/>
              </w:rPr>
              <w:t xml:space="preserve">Good design is a key aspect of sustainable development, creates better places in which to live and work and helps make development acceptable to communities.” </w:t>
            </w:r>
          </w:p>
          <w:p w14:paraId="7C2ED6B6" w14:textId="77777777" w:rsidR="001A4579" w:rsidRPr="00695155" w:rsidRDefault="001A4579" w:rsidP="001A4579">
            <w:pPr>
              <w:jc w:val="both"/>
              <w:rPr>
                <w:rFonts w:ascii="Arial" w:hAnsi="Arial" w:cs="Arial"/>
                <w:i/>
                <w:sz w:val="24"/>
                <w:szCs w:val="24"/>
              </w:rPr>
            </w:pPr>
          </w:p>
          <w:p w14:paraId="2BEFEE38" w14:textId="77777777" w:rsidR="001A4579" w:rsidRPr="00695155" w:rsidRDefault="001A4579" w:rsidP="001A4579">
            <w:pPr>
              <w:jc w:val="both"/>
              <w:rPr>
                <w:rFonts w:ascii="Arial" w:hAnsi="Arial" w:cs="Arial"/>
                <w:sz w:val="24"/>
                <w:szCs w:val="24"/>
              </w:rPr>
            </w:pPr>
            <w:r w:rsidRPr="00695155">
              <w:rPr>
                <w:rFonts w:ascii="Arial" w:hAnsi="Arial" w:cs="Arial"/>
                <w:sz w:val="24"/>
                <w:szCs w:val="24"/>
              </w:rPr>
              <w:t>In keeping with the National Planning Policy Framework (NPPF). guidelines of using: “high quality communications” (Section 10), the proposed design has been selected to minimise visual impact upon the street scene by integrating with the existing built environment.</w:t>
            </w:r>
          </w:p>
          <w:p w14:paraId="2E92959D" w14:textId="77777777" w:rsidR="001A4579" w:rsidRPr="00695155" w:rsidRDefault="001A4579" w:rsidP="001A4579">
            <w:pPr>
              <w:jc w:val="both"/>
              <w:rPr>
                <w:rFonts w:ascii="Arial" w:hAnsi="Arial" w:cs="Arial"/>
                <w:sz w:val="24"/>
                <w:szCs w:val="24"/>
              </w:rPr>
            </w:pPr>
          </w:p>
          <w:p w14:paraId="48827583" w14:textId="5764EE5A" w:rsidR="001A4579" w:rsidRDefault="001A4579" w:rsidP="001A4579">
            <w:pPr>
              <w:jc w:val="both"/>
              <w:rPr>
                <w:rFonts w:ascii="Arial" w:hAnsi="Arial" w:cs="Arial"/>
                <w:sz w:val="24"/>
                <w:szCs w:val="24"/>
              </w:rPr>
            </w:pPr>
            <w:r w:rsidRPr="00695155">
              <w:rPr>
                <w:rFonts w:ascii="Arial" w:hAnsi="Arial" w:cs="Arial"/>
                <w:sz w:val="24"/>
                <w:szCs w:val="24"/>
              </w:rPr>
              <w:t xml:space="preserve">The design of the proposed equipment </w:t>
            </w:r>
            <w:proofErr w:type="gramStart"/>
            <w:r w:rsidRPr="00695155">
              <w:rPr>
                <w:rFonts w:ascii="Arial" w:hAnsi="Arial" w:cs="Arial"/>
                <w:sz w:val="24"/>
                <w:szCs w:val="24"/>
              </w:rPr>
              <w:t>is considered to be</w:t>
            </w:r>
            <w:proofErr w:type="gramEnd"/>
            <w:r w:rsidRPr="00695155">
              <w:rPr>
                <w:rFonts w:ascii="Arial" w:hAnsi="Arial" w:cs="Arial"/>
                <w:sz w:val="24"/>
                <w:szCs w:val="24"/>
              </w:rPr>
              <w:t xml:space="preserve"> the least visually intrusive option available. Although it is accepted that there will be an intensification in the amount of equipment</w:t>
            </w:r>
            <w:r w:rsidR="009F39D2">
              <w:rPr>
                <w:rFonts w:ascii="Arial" w:hAnsi="Arial" w:cs="Arial"/>
                <w:sz w:val="24"/>
                <w:szCs w:val="24"/>
              </w:rPr>
              <w:t xml:space="preserve"> (an additional monopole and associated cabinets</w:t>
            </w:r>
            <w:r w:rsidR="006D3A5F">
              <w:rPr>
                <w:rFonts w:ascii="Arial" w:hAnsi="Arial" w:cs="Arial"/>
                <w:sz w:val="24"/>
                <w:szCs w:val="24"/>
              </w:rPr>
              <w:t xml:space="preserve"> in the area</w:t>
            </w:r>
            <w:r w:rsidR="009F39D2">
              <w:rPr>
                <w:rFonts w:ascii="Arial" w:hAnsi="Arial" w:cs="Arial"/>
                <w:sz w:val="24"/>
                <w:szCs w:val="24"/>
              </w:rPr>
              <w:t>)</w:t>
            </w:r>
            <w:r w:rsidRPr="00695155">
              <w:rPr>
                <w:rFonts w:ascii="Arial" w:hAnsi="Arial" w:cs="Arial"/>
                <w:sz w:val="24"/>
                <w:szCs w:val="24"/>
              </w:rPr>
              <w:t xml:space="preserve"> it is felt that such a minor increase would not detract from the character in which the proposal sits. </w:t>
            </w:r>
          </w:p>
          <w:p w14:paraId="106ADD6F" w14:textId="77777777" w:rsidR="004B2171" w:rsidRDefault="004B2171" w:rsidP="00A54AA2">
            <w:pPr>
              <w:jc w:val="both"/>
              <w:rPr>
                <w:rFonts w:ascii="Arial" w:hAnsi="Arial" w:cs="Arial"/>
                <w:sz w:val="24"/>
                <w:szCs w:val="24"/>
              </w:rPr>
            </w:pPr>
          </w:p>
        </w:tc>
      </w:tr>
    </w:tbl>
    <w:p w14:paraId="7ADB37A4" w14:textId="77777777" w:rsidR="004B2171" w:rsidRDefault="004B2171">
      <w:pPr>
        <w:rPr>
          <w:rFonts w:ascii="Arial" w:hAnsi="Arial" w:cs="Arial"/>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16"/>
      </w:tblGrid>
      <w:tr w:rsidR="004B2171" w14:paraId="639E51EB" w14:textId="77777777">
        <w:tc>
          <w:tcPr>
            <w:tcW w:w="10316" w:type="dxa"/>
          </w:tcPr>
          <w:p w14:paraId="46F2972C" w14:textId="77777777" w:rsidR="004B2171" w:rsidRDefault="004B2171">
            <w:pPr>
              <w:rPr>
                <w:rFonts w:ascii="Arial" w:hAnsi="Arial" w:cs="Arial"/>
                <w:sz w:val="24"/>
                <w:szCs w:val="24"/>
              </w:rPr>
            </w:pPr>
            <w:r>
              <w:rPr>
                <w:rFonts w:ascii="Arial" w:hAnsi="Arial" w:cs="Arial"/>
                <w:sz w:val="24"/>
                <w:szCs w:val="24"/>
              </w:rPr>
              <w:t>Enclose map showing the cell centre and adjoining cells:</w:t>
            </w:r>
          </w:p>
        </w:tc>
      </w:tr>
      <w:tr w:rsidR="004B2171" w14:paraId="3413210D" w14:textId="77777777">
        <w:tc>
          <w:tcPr>
            <w:tcW w:w="10316" w:type="dxa"/>
          </w:tcPr>
          <w:p w14:paraId="172F7D6C" w14:textId="13EB60D8" w:rsidR="00942563" w:rsidRDefault="00942563" w:rsidP="005E5DF8">
            <w:pPr>
              <w:rPr>
                <w:rFonts w:ascii="Arial" w:hAnsi="Arial" w:cs="Arial"/>
                <w:sz w:val="24"/>
                <w:szCs w:val="24"/>
              </w:rPr>
            </w:pPr>
          </w:p>
          <w:p w14:paraId="34D301F1" w14:textId="5706498B" w:rsidR="00942563" w:rsidRDefault="00942563" w:rsidP="00942563">
            <w:pPr>
              <w:jc w:val="both"/>
              <w:rPr>
                <w:rFonts w:ascii="Arial" w:hAnsi="Arial" w:cs="Arial"/>
                <w:sz w:val="24"/>
                <w:szCs w:val="24"/>
              </w:rPr>
            </w:pPr>
            <w:r w:rsidRPr="00DA5629">
              <w:rPr>
                <w:rFonts w:ascii="Arial" w:hAnsi="Arial" w:cs="Arial"/>
                <w:sz w:val="24"/>
                <w:szCs w:val="24"/>
              </w:rPr>
              <w:t>There is</w:t>
            </w:r>
            <w:r w:rsidR="00CA2E95">
              <w:rPr>
                <w:rFonts w:ascii="Arial" w:hAnsi="Arial" w:cs="Arial"/>
                <w:sz w:val="24"/>
                <w:szCs w:val="24"/>
              </w:rPr>
              <w:t xml:space="preserve"> a</w:t>
            </w:r>
            <w:r w:rsidR="005F7105">
              <w:rPr>
                <w:rFonts w:ascii="Arial" w:hAnsi="Arial" w:cs="Arial"/>
                <w:sz w:val="24"/>
                <w:szCs w:val="24"/>
              </w:rPr>
              <w:t>n extremely</w:t>
            </w:r>
            <w:r w:rsidRPr="00DA5629">
              <w:rPr>
                <w:rFonts w:ascii="Arial" w:hAnsi="Arial" w:cs="Arial"/>
                <w:sz w:val="24"/>
                <w:szCs w:val="24"/>
              </w:rPr>
              <w:t xml:space="preserve"> small </w:t>
            </w:r>
            <w:r w:rsidR="006D3A5F">
              <w:rPr>
                <w:rFonts w:ascii="Arial" w:hAnsi="Arial" w:cs="Arial"/>
                <w:sz w:val="24"/>
                <w:szCs w:val="24"/>
              </w:rPr>
              <w:t xml:space="preserve">constrained </w:t>
            </w:r>
            <w:r w:rsidRPr="00DA5629">
              <w:rPr>
                <w:rFonts w:ascii="Arial" w:hAnsi="Arial" w:cs="Arial"/>
                <w:sz w:val="24"/>
                <w:szCs w:val="24"/>
              </w:rPr>
              <w:t>search area for th</w:t>
            </w:r>
            <w:r w:rsidR="005F7105">
              <w:rPr>
                <w:rFonts w:ascii="Arial" w:hAnsi="Arial" w:cs="Arial"/>
                <w:sz w:val="24"/>
                <w:szCs w:val="24"/>
              </w:rPr>
              <w:t>is cell</w:t>
            </w:r>
            <w:r>
              <w:rPr>
                <w:rFonts w:ascii="Arial" w:hAnsi="Arial" w:cs="Arial"/>
                <w:sz w:val="24"/>
                <w:szCs w:val="24"/>
              </w:rPr>
              <w:t>. See below the cell search area and the existing sites in the immediate vicinity.</w:t>
            </w:r>
            <w:r w:rsidR="00CA2E95">
              <w:rPr>
                <w:rFonts w:ascii="Arial" w:hAnsi="Arial" w:cs="Arial"/>
                <w:sz w:val="24"/>
                <w:szCs w:val="24"/>
              </w:rPr>
              <w:t xml:space="preserve"> Often the proposal has been pulled marginally outside of the cell search area due to </w:t>
            </w:r>
            <w:r w:rsidR="006D3A5F">
              <w:rPr>
                <w:rFonts w:ascii="Arial" w:hAnsi="Arial" w:cs="Arial"/>
                <w:sz w:val="24"/>
                <w:szCs w:val="24"/>
              </w:rPr>
              <w:t xml:space="preserve">residential </w:t>
            </w:r>
            <w:r w:rsidR="00CA2E95">
              <w:rPr>
                <w:rFonts w:ascii="Arial" w:hAnsi="Arial" w:cs="Arial"/>
                <w:sz w:val="24"/>
                <w:szCs w:val="24"/>
              </w:rPr>
              <w:t>amenity, pavement width</w:t>
            </w:r>
            <w:r w:rsidR="006D3A5F">
              <w:rPr>
                <w:rFonts w:ascii="Arial" w:hAnsi="Arial" w:cs="Arial"/>
                <w:sz w:val="24"/>
                <w:szCs w:val="24"/>
              </w:rPr>
              <w:t xml:space="preserve">, underground </w:t>
            </w:r>
            <w:proofErr w:type="gramStart"/>
            <w:r w:rsidR="006D3A5F">
              <w:rPr>
                <w:rFonts w:ascii="Arial" w:hAnsi="Arial" w:cs="Arial"/>
                <w:sz w:val="24"/>
                <w:szCs w:val="24"/>
              </w:rPr>
              <w:t>services</w:t>
            </w:r>
            <w:proofErr w:type="gramEnd"/>
            <w:r w:rsidR="00CA2E95">
              <w:rPr>
                <w:rFonts w:ascii="Arial" w:hAnsi="Arial" w:cs="Arial"/>
                <w:sz w:val="24"/>
                <w:szCs w:val="24"/>
              </w:rPr>
              <w:t xml:space="preserve"> and planning issues. </w:t>
            </w:r>
            <w:r w:rsidR="006D3A5F">
              <w:rPr>
                <w:rFonts w:ascii="Arial" w:hAnsi="Arial" w:cs="Arial"/>
                <w:sz w:val="24"/>
                <w:szCs w:val="24"/>
              </w:rPr>
              <w:t xml:space="preserve">The mast must be in a position where it can be physically constructed. Existing underground services continue to be a significant obstacle to the deployment of this roll out. </w:t>
            </w:r>
            <w:r w:rsidR="00CA2E95">
              <w:rPr>
                <w:rFonts w:ascii="Arial" w:hAnsi="Arial" w:cs="Arial"/>
                <w:sz w:val="24"/>
                <w:szCs w:val="24"/>
              </w:rPr>
              <w:t xml:space="preserve">The optimum solution from a planning and radio coverage perspective has been put forward. </w:t>
            </w:r>
          </w:p>
          <w:p w14:paraId="274041DF" w14:textId="672BE2D3" w:rsidR="00FB49BF" w:rsidRPr="00D168CE" w:rsidRDefault="00FB49BF" w:rsidP="00942563">
            <w:pPr>
              <w:jc w:val="both"/>
              <w:rPr>
                <w:rFonts w:ascii="Arial" w:hAnsi="Arial" w:cs="Arial"/>
                <w:color w:val="000000" w:themeColor="text1"/>
                <w:sz w:val="24"/>
                <w:szCs w:val="24"/>
              </w:rPr>
            </w:pPr>
          </w:p>
          <w:p w14:paraId="1A40339E" w14:textId="77777777" w:rsidR="00FB49BF" w:rsidRPr="00D168CE" w:rsidRDefault="00FB49BF" w:rsidP="00FB49BF">
            <w:pPr>
              <w:jc w:val="both"/>
              <w:rPr>
                <w:rFonts w:ascii="Arial" w:hAnsi="Arial" w:cs="Arial"/>
                <w:color w:val="000000" w:themeColor="text1"/>
                <w:sz w:val="24"/>
                <w:szCs w:val="24"/>
              </w:rPr>
            </w:pPr>
            <w:r w:rsidRPr="00D168CE">
              <w:rPr>
                <w:rFonts w:ascii="Arial" w:hAnsi="Arial" w:cs="Arial"/>
                <w:color w:val="000000" w:themeColor="text1"/>
                <w:sz w:val="24"/>
                <w:szCs w:val="24"/>
              </w:rPr>
              <w:t xml:space="preserve">Figure 4 illustrates the nominal and existing 3 UK sites in the area. The nominal is captured by the pink dot below. The equipment </w:t>
            </w:r>
            <w:proofErr w:type="gramStart"/>
            <w:r w:rsidRPr="00D168CE">
              <w:rPr>
                <w:rFonts w:ascii="Arial" w:hAnsi="Arial" w:cs="Arial"/>
                <w:color w:val="000000" w:themeColor="text1"/>
                <w:sz w:val="24"/>
                <w:szCs w:val="24"/>
              </w:rPr>
              <w:t>has to</w:t>
            </w:r>
            <w:proofErr w:type="gramEnd"/>
            <w:r w:rsidRPr="00D168CE">
              <w:rPr>
                <w:rFonts w:ascii="Arial" w:hAnsi="Arial" w:cs="Arial"/>
                <w:color w:val="000000" w:themeColor="text1"/>
                <w:sz w:val="24"/>
                <w:szCs w:val="24"/>
              </w:rPr>
              <w:t xml:space="preserve"> be located in this pink dot or very close to it to give </w:t>
            </w:r>
            <w:r w:rsidRPr="00D168CE">
              <w:rPr>
                <w:rFonts w:ascii="Arial" w:hAnsi="Arial" w:cs="Arial"/>
                <w:color w:val="000000" w:themeColor="text1"/>
                <w:sz w:val="24"/>
                <w:szCs w:val="24"/>
              </w:rPr>
              <w:lastRenderedPageBreak/>
              <w:t xml:space="preserve">coverage and not to interfere with the adjoining 3UK sites. </w:t>
            </w:r>
          </w:p>
          <w:p w14:paraId="2C09077F" w14:textId="77777777" w:rsidR="00FB49BF" w:rsidRPr="00D168CE" w:rsidRDefault="00FB49BF" w:rsidP="00FB49BF">
            <w:pPr>
              <w:jc w:val="both"/>
              <w:rPr>
                <w:rFonts w:ascii="Arial" w:hAnsi="Arial" w:cs="Arial"/>
                <w:color w:val="000000" w:themeColor="text1"/>
                <w:sz w:val="24"/>
                <w:szCs w:val="24"/>
              </w:rPr>
            </w:pPr>
          </w:p>
          <w:p w14:paraId="71715778" w14:textId="77777777" w:rsidR="00FB49BF" w:rsidRPr="00D168CE" w:rsidRDefault="00FB49BF" w:rsidP="00FB49BF">
            <w:pPr>
              <w:jc w:val="both"/>
              <w:rPr>
                <w:rFonts w:ascii="Arial" w:hAnsi="Arial" w:cs="Arial"/>
                <w:color w:val="000000" w:themeColor="text1"/>
                <w:sz w:val="24"/>
                <w:szCs w:val="24"/>
              </w:rPr>
            </w:pPr>
            <w:r w:rsidRPr="00D168CE">
              <w:rPr>
                <w:rFonts w:ascii="Arial" w:hAnsi="Arial" w:cs="Arial"/>
                <w:color w:val="000000" w:themeColor="text1"/>
                <w:sz w:val="24"/>
                <w:szCs w:val="24"/>
              </w:rPr>
              <w:t xml:space="preserve">Figure 4: </w:t>
            </w:r>
          </w:p>
          <w:p w14:paraId="19A99830" w14:textId="3D244B26" w:rsidR="00FB49BF" w:rsidRDefault="00363EE6" w:rsidP="00942563">
            <w:pPr>
              <w:jc w:val="both"/>
              <w:rPr>
                <w:rFonts w:ascii="Arial" w:hAnsi="Arial" w:cs="Arial"/>
                <w:sz w:val="24"/>
                <w:szCs w:val="24"/>
              </w:rPr>
            </w:pPr>
            <w:r>
              <w:rPr>
                <w:noProof/>
              </w:rPr>
              <w:pict w14:anchorId="1527A758">
                <v:shape id="Picture 1" o:spid="_x0000_s1026" type="#_x0000_t75" style="position:absolute;left:0;text-align:left;margin-left:15.6pt;margin-top:14.55pt;width:469.5pt;height:237pt;z-index:251659264;visibility:visible;mso-wrap-style:square;mso-position-horizontal-relative:text;mso-position-vertical-relative:text;mso-width-relative:page;mso-height-relative:page">
                  <v:imagedata r:id="rId13" o:title=""/>
                  <w10:wrap type="topAndBottom"/>
                </v:shape>
              </w:pict>
            </w:r>
          </w:p>
          <w:p w14:paraId="0A77E183" w14:textId="41DC57E2" w:rsidR="00A76FEE" w:rsidRDefault="00A76FEE" w:rsidP="005E5DF8">
            <w:pPr>
              <w:rPr>
                <w:rFonts w:ascii="Arial" w:hAnsi="Arial" w:cs="Arial"/>
                <w:sz w:val="24"/>
                <w:szCs w:val="24"/>
              </w:rPr>
            </w:pPr>
          </w:p>
        </w:tc>
      </w:tr>
    </w:tbl>
    <w:p w14:paraId="5CE7CDFB" w14:textId="24C65A55" w:rsidR="004B2171" w:rsidRDefault="004B2171">
      <w:pPr>
        <w:rPr>
          <w:rFonts w:ascii="Arial" w:hAnsi="Arial" w:cs="Arial"/>
          <w:sz w:val="24"/>
          <w:szCs w:val="24"/>
        </w:rPr>
      </w:pPr>
    </w:p>
    <w:p w14:paraId="777C9436" w14:textId="77777777" w:rsidR="001A1F3E" w:rsidRDefault="001A1F3E">
      <w:pPr>
        <w:rPr>
          <w:rFonts w:ascii="Arial" w:hAnsi="Arial" w:cs="Arial"/>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55"/>
        <w:gridCol w:w="2867"/>
        <w:gridCol w:w="2094"/>
      </w:tblGrid>
      <w:tr w:rsidR="004B2171" w14:paraId="044B867D" w14:textId="77777777">
        <w:trPr>
          <w:cantSplit/>
        </w:trPr>
        <w:tc>
          <w:tcPr>
            <w:tcW w:w="10316" w:type="dxa"/>
            <w:gridSpan w:val="3"/>
          </w:tcPr>
          <w:p w14:paraId="43D6035B" w14:textId="77777777" w:rsidR="004B2171" w:rsidRDefault="004B2171">
            <w:pPr>
              <w:rPr>
                <w:rFonts w:ascii="Arial" w:hAnsi="Arial" w:cs="Arial"/>
                <w:color w:val="000000"/>
                <w:sz w:val="24"/>
                <w:szCs w:val="24"/>
              </w:rPr>
            </w:pPr>
            <w:r>
              <w:rPr>
                <w:rFonts w:ascii="Arial" w:hAnsi="Arial" w:cs="Arial"/>
                <w:sz w:val="24"/>
                <w:szCs w:val="24"/>
              </w:rPr>
              <w:t xml:space="preserve">Type of Structure </w:t>
            </w:r>
          </w:p>
        </w:tc>
      </w:tr>
      <w:tr w:rsidR="004B2171" w14:paraId="24C400AF" w14:textId="77777777">
        <w:trPr>
          <w:cantSplit/>
        </w:trPr>
        <w:tc>
          <w:tcPr>
            <w:tcW w:w="10316" w:type="dxa"/>
            <w:gridSpan w:val="3"/>
          </w:tcPr>
          <w:p w14:paraId="4F2041E6" w14:textId="77777777" w:rsidR="00565C81" w:rsidRDefault="00565C81">
            <w:pPr>
              <w:rPr>
                <w:rFonts w:ascii="Arial" w:hAnsi="Arial" w:cs="Arial"/>
                <w:sz w:val="24"/>
                <w:szCs w:val="24"/>
              </w:rPr>
            </w:pPr>
          </w:p>
          <w:p w14:paraId="60732760" w14:textId="4A378619" w:rsidR="004B2171" w:rsidRDefault="004B2171">
            <w:pPr>
              <w:rPr>
                <w:rFonts w:ascii="Arial" w:hAnsi="Arial" w:cs="Arial"/>
                <w:sz w:val="24"/>
                <w:szCs w:val="24"/>
              </w:rPr>
            </w:pPr>
            <w:r>
              <w:rPr>
                <w:rFonts w:ascii="Arial" w:hAnsi="Arial" w:cs="Arial"/>
                <w:sz w:val="24"/>
                <w:szCs w:val="24"/>
              </w:rPr>
              <w:t>Description:</w:t>
            </w:r>
          </w:p>
          <w:p w14:paraId="37B71F33" w14:textId="0734AEF0" w:rsidR="00793191" w:rsidRDefault="00793191" w:rsidP="00A76FEE">
            <w:pPr>
              <w:rPr>
                <w:rFonts w:ascii="Arial" w:hAnsi="Arial" w:cs="Arial"/>
                <w:sz w:val="24"/>
                <w:szCs w:val="24"/>
              </w:rPr>
            </w:pPr>
          </w:p>
          <w:p w14:paraId="0B27E4A3" w14:textId="08AEC9C2" w:rsidR="00793191" w:rsidRDefault="00793191" w:rsidP="00A76FEE">
            <w:pPr>
              <w:rPr>
                <w:rFonts w:ascii="Arial" w:hAnsi="Arial" w:cs="Arial"/>
                <w:sz w:val="24"/>
                <w:szCs w:val="24"/>
              </w:rPr>
            </w:pPr>
            <w:r>
              <w:rPr>
                <w:rFonts w:ascii="Arial" w:hAnsi="Arial" w:cs="Arial"/>
                <w:sz w:val="24"/>
                <w:szCs w:val="24"/>
              </w:rPr>
              <w:t>Proposed Phase 8 Monopole C/W wrapround Cabinet at base.</w:t>
            </w:r>
          </w:p>
          <w:p w14:paraId="67D3006B" w14:textId="77777777" w:rsidR="00A76FEE" w:rsidRDefault="00A76FEE" w:rsidP="00A54AA2">
            <w:pPr>
              <w:rPr>
                <w:rFonts w:ascii="Arial" w:hAnsi="Arial" w:cs="Arial"/>
                <w:sz w:val="24"/>
                <w:szCs w:val="24"/>
              </w:rPr>
            </w:pPr>
          </w:p>
        </w:tc>
      </w:tr>
      <w:tr w:rsidR="004B2171" w14:paraId="53D16009" w14:textId="77777777">
        <w:trPr>
          <w:cantSplit/>
        </w:trPr>
        <w:tc>
          <w:tcPr>
            <w:tcW w:w="10316" w:type="dxa"/>
            <w:gridSpan w:val="3"/>
          </w:tcPr>
          <w:p w14:paraId="0E5AFE10" w14:textId="05FBAAE0" w:rsidR="004B2171" w:rsidRDefault="00BF6F8B">
            <w:pPr>
              <w:rPr>
                <w:rFonts w:ascii="Arial" w:hAnsi="Arial" w:cs="Arial"/>
                <w:sz w:val="24"/>
                <w:szCs w:val="24"/>
              </w:rPr>
            </w:pPr>
            <w:r>
              <w:rPr>
                <w:rFonts w:ascii="Arial" w:hAnsi="Arial" w:cs="Arial"/>
                <w:sz w:val="24"/>
                <w:szCs w:val="24"/>
              </w:rPr>
              <w:t xml:space="preserve">Overall Height:  </w:t>
            </w:r>
            <w:r w:rsidR="00793191" w:rsidRPr="00A24C27">
              <w:rPr>
                <w:rFonts w:ascii="Arial" w:hAnsi="Arial" w:cs="Arial"/>
                <w:color w:val="000000" w:themeColor="text1"/>
                <w:sz w:val="24"/>
                <w:szCs w:val="24"/>
              </w:rPr>
              <w:t>+</w:t>
            </w:r>
            <w:r w:rsidR="00BD2728">
              <w:rPr>
                <w:rFonts w:ascii="Arial" w:hAnsi="Arial" w:cs="Arial"/>
                <w:color w:val="000000" w:themeColor="text1"/>
                <w:sz w:val="24"/>
                <w:szCs w:val="24"/>
              </w:rPr>
              <w:t>15</w:t>
            </w:r>
            <w:r w:rsidR="00793191" w:rsidRPr="00A24C27">
              <w:rPr>
                <w:rFonts w:ascii="Arial" w:hAnsi="Arial" w:cs="Arial"/>
                <w:color w:val="000000" w:themeColor="text1"/>
                <w:sz w:val="24"/>
                <w:szCs w:val="24"/>
              </w:rPr>
              <w:t>.0</w:t>
            </w:r>
            <w:r w:rsidR="00C5300A" w:rsidRPr="00A24C27">
              <w:rPr>
                <w:rFonts w:ascii="Arial" w:hAnsi="Arial" w:cs="Arial"/>
                <w:color w:val="000000" w:themeColor="text1"/>
                <w:sz w:val="24"/>
                <w:szCs w:val="24"/>
              </w:rPr>
              <w:t>m</w:t>
            </w:r>
            <w:r w:rsidR="00EB76F3" w:rsidRPr="00A24C27">
              <w:rPr>
                <w:rFonts w:ascii="Arial" w:hAnsi="Arial" w:cs="Arial"/>
                <w:color w:val="000000" w:themeColor="text1"/>
                <w:sz w:val="24"/>
                <w:szCs w:val="24"/>
              </w:rPr>
              <w:t xml:space="preserve"> AGL</w:t>
            </w:r>
          </w:p>
        </w:tc>
      </w:tr>
      <w:tr w:rsidR="004B2171" w14:paraId="2EAF0A13" w14:textId="77777777">
        <w:tc>
          <w:tcPr>
            <w:tcW w:w="8222" w:type="dxa"/>
            <w:gridSpan w:val="2"/>
          </w:tcPr>
          <w:p w14:paraId="225E2A43" w14:textId="77777777" w:rsidR="004B2171" w:rsidRDefault="004B2171">
            <w:pPr>
              <w:rPr>
                <w:rFonts w:ascii="Arial" w:hAnsi="Arial" w:cs="Arial"/>
                <w:color w:val="000000"/>
                <w:sz w:val="24"/>
                <w:szCs w:val="24"/>
              </w:rPr>
            </w:pPr>
            <w:r>
              <w:rPr>
                <w:rFonts w:ascii="Arial" w:hAnsi="Arial" w:cs="Arial"/>
                <w:sz w:val="24"/>
                <w:szCs w:val="24"/>
              </w:rPr>
              <w:t xml:space="preserve">Height of existing building </w:t>
            </w:r>
          </w:p>
        </w:tc>
        <w:tc>
          <w:tcPr>
            <w:tcW w:w="2094" w:type="dxa"/>
          </w:tcPr>
          <w:p w14:paraId="118822E3" w14:textId="77777777" w:rsidR="004B2171" w:rsidRDefault="00C5300A" w:rsidP="00EB76F3">
            <w:pPr>
              <w:rPr>
                <w:rFonts w:ascii="Arial" w:hAnsi="Arial" w:cs="Arial"/>
                <w:sz w:val="24"/>
                <w:szCs w:val="24"/>
              </w:rPr>
            </w:pPr>
            <w:r>
              <w:rPr>
                <w:rFonts w:ascii="Arial" w:hAnsi="Arial" w:cs="Arial"/>
                <w:sz w:val="24"/>
                <w:szCs w:val="24"/>
              </w:rPr>
              <w:t>N/A</w:t>
            </w:r>
          </w:p>
        </w:tc>
      </w:tr>
      <w:tr w:rsidR="004B2171" w14:paraId="1A762194" w14:textId="77777777">
        <w:trPr>
          <w:cantSplit/>
        </w:trPr>
        <w:tc>
          <w:tcPr>
            <w:tcW w:w="10316" w:type="dxa"/>
            <w:gridSpan w:val="3"/>
          </w:tcPr>
          <w:p w14:paraId="0C2249CE" w14:textId="77777777" w:rsidR="004B2171" w:rsidRDefault="004B2171">
            <w:pPr>
              <w:rPr>
                <w:rFonts w:ascii="Arial" w:hAnsi="Arial" w:cs="Arial"/>
                <w:sz w:val="24"/>
                <w:szCs w:val="24"/>
              </w:rPr>
            </w:pPr>
            <w:r>
              <w:rPr>
                <w:rFonts w:ascii="Arial" w:hAnsi="Arial" w:cs="Arial"/>
                <w:sz w:val="24"/>
                <w:szCs w:val="24"/>
              </w:rPr>
              <w:t>Equipment Housing:</w:t>
            </w:r>
          </w:p>
        </w:tc>
      </w:tr>
      <w:tr w:rsidR="004B2171" w14:paraId="57791BF1" w14:textId="77777777">
        <w:tc>
          <w:tcPr>
            <w:tcW w:w="8222" w:type="dxa"/>
            <w:gridSpan w:val="2"/>
          </w:tcPr>
          <w:p w14:paraId="40F2F804" w14:textId="77777777" w:rsidR="004B2171" w:rsidRDefault="004B2171">
            <w:pPr>
              <w:rPr>
                <w:rFonts w:ascii="Arial" w:hAnsi="Arial" w:cs="Arial"/>
                <w:sz w:val="24"/>
                <w:szCs w:val="24"/>
              </w:rPr>
            </w:pPr>
            <w:r>
              <w:rPr>
                <w:rFonts w:ascii="Arial" w:hAnsi="Arial" w:cs="Arial"/>
                <w:sz w:val="24"/>
                <w:szCs w:val="24"/>
              </w:rPr>
              <w:t>Length:</w:t>
            </w:r>
          </w:p>
        </w:tc>
        <w:tc>
          <w:tcPr>
            <w:tcW w:w="2094" w:type="dxa"/>
          </w:tcPr>
          <w:p w14:paraId="442195B5" w14:textId="13EEE4E0" w:rsidR="004B2171" w:rsidRPr="001A48BC" w:rsidRDefault="00793191">
            <w:pPr>
              <w:rPr>
                <w:rFonts w:ascii="Arial" w:hAnsi="Arial" w:cs="Arial"/>
                <w:sz w:val="24"/>
                <w:szCs w:val="24"/>
              </w:rPr>
            </w:pPr>
            <w:r>
              <w:rPr>
                <w:rFonts w:ascii="Arial" w:hAnsi="Arial" w:cs="Arial"/>
                <w:sz w:val="24"/>
                <w:szCs w:val="24"/>
              </w:rPr>
              <w:t>See drawings</w:t>
            </w:r>
          </w:p>
        </w:tc>
      </w:tr>
      <w:tr w:rsidR="004B2171" w14:paraId="6EF72437" w14:textId="77777777">
        <w:tc>
          <w:tcPr>
            <w:tcW w:w="8222" w:type="dxa"/>
            <w:gridSpan w:val="2"/>
          </w:tcPr>
          <w:p w14:paraId="5C31C890" w14:textId="77777777" w:rsidR="004B2171" w:rsidRDefault="004B2171">
            <w:pPr>
              <w:rPr>
                <w:rFonts w:ascii="Arial" w:hAnsi="Arial" w:cs="Arial"/>
                <w:sz w:val="24"/>
                <w:szCs w:val="24"/>
              </w:rPr>
            </w:pPr>
            <w:r>
              <w:rPr>
                <w:rFonts w:ascii="Arial" w:hAnsi="Arial" w:cs="Arial"/>
                <w:sz w:val="24"/>
                <w:szCs w:val="24"/>
              </w:rPr>
              <w:t>Width:</w:t>
            </w:r>
          </w:p>
        </w:tc>
        <w:tc>
          <w:tcPr>
            <w:tcW w:w="2094" w:type="dxa"/>
          </w:tcPr>
          <w:p w14:paraId="7CE8183F" w14:textId="4DF03620" w:rsidR="004B2171" w:rsidRPr="001A48BC" w:rsidRDefault="00793191">
            <w:pPr>
              <w:rPr>
                <w:rFonts w:ascii="Arial" w:hAnsi="Arial" w:cs="Arial"/>
                <w:sz w:val="24"/>
                <w:szCs w:val="24"/>
              </w:rPr>
            </w:pPr>
            <w:r>
              <w:rPr>
                <w:rFonts w:ascii="Arial" w:hAnsi="Arial" w:cs="Arial"/>
                <w:sz w:val="24"/>
                <w:szCs w:val="24"/>
              </w:rPr>
              <w:t>See drawings</w:t>
            </w:r>
          </w:p>
        </w:tc>
      </w:tr>
      <w:tr w:rsidR="004B2171" w14:paraId="113F5786" w14:textId="77777777">
        <w:tc>
          <w:tcPr>
            <w:tcW w:w="8222" w:type="dxa"/>
            <w:gridSpan w:val="2"/>
          </w:tcPr>
          <w:p w14:paraId="1A355196" w14:textId="77777777" w:rsidR="004B2171" w:rsidRDefault="004B2171">
            <w:pPr>
              <w:rPr>
                <w:rFonts w:ascii="Arial" w:hAnsi="Arial" w:cs="Arial"/>
                <w:sz w:val="24"/>
                <w:szCs w:val="24"/>
              </w:rPr>
            </w:pPr>
            <w:r>
              <w:rPr>
                <w:rFonts w:ascii="Arial" w:hAnsi="Arial" w:cs="Arial"/>
                <w:sz w:val="24"/>
                <w:szCs w:val="24"/>
              </w:rPr>
              <w:t>Height:</w:t>
            </w:r>
          </w:p>
        </w:tc>
        <w:tc>
          <w:tcPr>
            <w:tcW w:w="2094" w:type="dxa"/>
          </w:tcPr>
          <w:p w14:paraId="0A87A7DC" w14:textId="59066433" w:rsidR="004B2171" w:rsidRPr="001A48BC" w:rsidRDefault="00793191">
            <w:pPr>
              <w:rPr>
                <w:rFonts w:ascii="Arial" w:hAnsi="Arial" w:cs="Arial"/>
                <w:sz w:val="24"/>
                <w:szCs w:val="24"/>
              </w:rPr>
            </w:pPr>
            <w:r>
              <w:rPr>
                <w:rFonts w:ascii="Arial" w:hAnsi="Arial" w:cs="Arial"/>
                <w:sz w:val="24"/>
                <w:szCs w:val="24"/>
              </w:rPr>
              <w:t>See drawings</w:t>
            </w:r>
          </w:p>
        </w:tc>
      </w:tr>
      <w:tr w:rsidR="004B2171" w14:paraId="0D92E553" w14:textId="77777777">
        <w:trPr>
          <w:cantSplit/>
        </w:trPr>
        <w:tc>
          <w:tcPr>
            <w:tcW w:w="10316" w:type="dxa"/>
            <w:gridSpan w:val="3"/>
          </w:tcPr>
          <w:p w14:paraId="460D76C9" w14:textId="77777777" w:rsidR="004B2171" w:rsidRDefault="004B2171">
            <w:pPr>
              <w:rPr>
                <w:rFonts w:ascii="Arial" w:hAnsi="Arial" w:cs="Arial"/>
                <w:color w:val="000000"/>
                <w:sz w:val="24"/>
                <w:szCs w:val="24"/>
              </w:rPr>
            </w:pPr>
            <w:r>
              <w:rPr>
                <w:rFonts w:ascii="Arial" w:hAnsi="Arial" w:cs="Arial"/>
                <w:sz w:val="24"/>
                <w:szCs w:val="24"/>
              </w:rPr>
              <w:t xml:space="preserve">Materials </w:t>
            </w:r>
          </w:p>
        </w:tc>
      </w:tr>
      <w:tr w:rsidR="004B2171" w14:paraId="35C3C508" w14:textId="77777777">
        <w:tc>
          <w:tcPr>
            <w:tcW w:w="5355" w:type="dxa"/>
          </w:tcPr>
          <w:p w14:paraId="57744EA2" w14:textId="77777777" w:rsidR="004B2171" w:rsidRDefault="004B2171">
            <w:pPr>
              <w:rPr>
                <w:rFonts w:ascii="Arial" w:hAnsi="Arial" w:cs="Arial"/>
                <w:sz w:val="24"/>
                <w:szCs w:val="24"/>
              </w:rPr>
            </w:pPr>
            <w:r>
              <w:rPr>
                <w:rFonts w:ascii="Arial" w:hAnsi="Arial" w:cs="Arial"/>
                <w:sz w:val="24"/>
                <w:szCs w:val="24"/>
              </w:rPr>
              <w:t>Tower/mast etc – type of material and external colour:</w:t>
            </w:r>
          </w:p>
        </w:tc>
        <w:tc>
          <w:tcPr>
            <w:tcW w:w="4961" w:type="dxa"/>
            <w:gridSpan w:val="2"/>
          </w:tcPr>
          <w:p w14:paraId="23F98082" w14:textId="56083E48" w:rsidR="004B2171" w:rsidRDefault="00793191" w:rsidP="00793191">
            <w:pPr>
              <w:jc w:val="both"/>
              <w:rPr>
                <w:rFonts w:ascii="Arial" w:hAnsi="Arial" w:cs="Arial"/>
                <w:sz w:val="24"/>
                <w:szCs w:val="24"/>
              </w:rPr>
            </w:pPr>
            <w:r w:rsidRPr="00793191">
              <w:rPr>
                <w:rFonts w:ascii="Arial" w:hAnsi="Arial" w:cs="Arial"/>
                <w:sz w:val="24"/>
                <w:szCs w:val="24"/>
              </w:rPr>
              <w:t>Proposed Phase 8 Monopole C/W wrapround Cabinet at base</w:t>
            </w:r>
            <w:r>
              <w:rPr>
                <w:rFonts w:ascii="Arial" w:hAnsi="Arial" w:cs="Arial"/>
                <w:sz w:val="24"/>
                <w:szCs w:val="24"/>
              </w:rPr>
              <w:t>.</w:t>
            </w:r>
          </w:p>
        </w:tc>
      </w:tr>
      <w:tr w:rsidR="004B2171" w14:paraId="08ADA18B" w14:textId="77777777">
        <w:tc>
          <w:tcPr>
            <w:tcW w:w="5355" w:type="dxa"/>
          </w:tcPr>
          <w:p w14:paraId="326A9A86" w14:textId="77777777" w:rsidR="004B2171" w:rsidRDefault="004B2171">
            <w:pPr>
              <w:rPr>
                <w:rFonts w:ascii="Arial" w:hAnsi="Arial" w:cs="Arial"/>
                <w:sz w:val="24"/>
                <w:szCs w:val="24"/>
              </w:rPr>
            </w:pPr>
            <w:r>
              <w:rPr>
                <w:rFonts w:ascii="Arial" w:hAnsi="Arial" w:cs="Arial"/>
                <w:sz w:val="24"/>
                <w:szCs w:val="24"/>
              </w:rPr>
              <w:t>Equipment housing – type of material and external colour:</w:t>
            </w:r>
          </w:p>
        </w:tc>
        <w:tc>
          <w:tcPr>
            <w:tcW w:w="4961" w:type="dxa"/>
            <w:gridSpan w:val="2"/>
          </w:tcPr>
          <w:p w14:paraId="3EB6DF9F" w14:textId="54A0AE7D" w:rsidR="004B2171" w:rsidRPr="00A54AA2" w:rsidRDefault="00A54AA2" w:rsidP="00793191">
            <w:pPr>
              <w:jc w:val="both"/>
              <w:rPr>
                <w:rFonts w:ascii="Arial" w:hAnsi="Arial" w:cs="Arial"/>
                <w:sz w:val="24"/>
                <w:szCs w:val="24"/>
              </w:rPr>
            </w:pPr>
            <w:r w:rsidRPr="00A54AA2">
              <w:rPr>
                <w:rFonts w:ascii="Arial" w:hAnsi="Arial" w:cs="Arial"/>
                <w:sz w:val="24"/>
                <w:szCs w:val="24"/>
              </w:rPr>
              <w:t xml:space="preserve">Steel – Grey </w:t>
            </w:r>
          </w:p>
        </w:tc>
      </w:tr>
    </w:tbl>
    <w:p w14:paraId="081B0F9E" w14:textId="77777777" w:rsidR="004B2171" w:rsidRDefault="004B2171">
      <w:pPr>
        <w:rPr>
          <w:rFonts w:ascii="Arial" w:hAnsi="Arial" w:cs="Arial"/>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16"/>
      </w:tblGrid>
      <w:tr w:rsidR="004B2171" w14:paraId="638D05DA" w14:textId="77777777">
        <w:tc>
          <w:tcPr>
            <w:tcW w:w="10316" w:type="dxa"/>
          </w:tcPr>
          <w:p w14:paraId="1132C3C5" w14:textId="77777777" w:rsidR="004B2171" w:rsidRDefault="004B2171">
            <w:pPr>
              <w:rPr>
                <w:rFonts w:ascii="Arial" w:hAnsi="Arial" w:cs="Arial"/>
                <w:sz w:val="24"/>
                <w:szCs w:val="24"/>
              </w:rPr>
            </w:pPr>
            <w:r>
              <w:rPr>
                <w:rFonts w:ascii="Arial" w:hAnsi="Arial" w:cs="Arial"/>
                <w:sz w:val="24"/>
                <w:szCs w:val="24"/>
              </w:rPr>
              <w:t>Reasons for choice of design:</w:t>
            </w:r>
          </w:p>
        </w:tc>
      </w:tr>
      <w:tr w:rsidR="004B2171" w14:paraId="3856542F" w14:textId="77777777">
        <w:tc>
          <w:tcPr>
            <w:tcW w:w="10316" w:type="dxa"/>
          </w:tcPr>
          <w:p w14:paraId="3E3B0361" w14:textId="68979233" w:rsidR="004843BC" w:rsidRDefault="004B2171" w:rsidP="00A76FEE">
            <w:pPr>
              <w:pStyle w:val="BodyTextIndent2"/>
              <w:spacing w:after="0" w:line="240" w:lineRule="auto"/>
              <w:ind w:left="0"/>
              <w:jc w:val="both"/>
              <w:rPr>
                <w:rFonts w:ascii="Arial" w:hAnsi="Arial" w:cs="Arial"/>
                <w:sz w:val="24"/>
                <w:szCs w:val="24"/>
                <w:lang w:eastAsia="en-US"/>
              </w:rPr>
            </w:pPr>
            <w:r w:rsidRPr="00645D29">
              <w:rPr>
                <w:rFonts w:ascii="Arial" w:hAnsi="Arial" w:cs="Arial"/>
                <w:sz w:val="24"/>
                <w:szCs w:val="24"/>
                <w:lang w:eastAsia="en-US"/>
              </w:rPr>
              <w:t>The proposed installation is</w:t>
            </w:r>
            <w:r w:rsidR="00141B94">
              <w:rPr>
                <w:rFonts w:ascii="Arial" w:hAnsi="Arial" w:cs="Arial"/>
                <w:sz w:val="24"/>
                <w:szCs w:val="24"/>
                <w:lang w:eastAsia="en-US"/>
              </w:rPr>
              <w:t xml:space="preserve"> a</w:t>
            </w:r>
            <w:r w:rsidR="00434A3C">
              <w:rPr>
                <w:rFonts w:ascii="Arial" w:hAnsi="Arial" w:cs="Arial"/>
                <w:sz w:val="24"/>
                <w:szCs w:val="24"/>
                <w:lang w:eastAsia="en-US"/>
              </w:rPr>
              <w:t xml:space="preserve">n </w:t>
            </w:r>
            <w:r w:rsidR="00AC4FB8">
              <w:rPr>
                <w:rFonts w:ascii="Arial" w:hAnsi="Arial" w:cs="Arial"/>
                <w:sz w:val="24"/>
                <w:szCs w:val="24"/>
                <w:lang w:eastAsia="en-US"/>
              </w:rPr>
              <w:t xml:space="preserve">H3G LTE (Three) </w:t>
            </w:r>
            <w:r w:rsidR="00793191" w:rsidRPr="00222483">
              <w:rPr>
                <w:rFonts w:ascii="Arial" w:hAnsi="Arial" w:cs="Arial"/>
                <w:sz w:val="24"/>
                <w:szCs w:val="24"/>
                <w:lang w:eastAsia="en-US"/>
              </w:rPr>
              <w:t xml:space="preserve">Phase 8 Monopole </w:t>
            </w:r>
            <w:r w:rsidRPr="00645D29">
              <w:rPr>
                <w:rFonts w:ascii="Arial" w:hAnsi="Arial" w:cs="Arial"/>
                <w:sz w:val="24"/>
                <w:szCs w:val="24"/>
                <w:lang w:eastAsia="en-US"/>
              </w:rPr>
              <w:t>which</w:t>
            </w:r>
            <w:r>
              <w:rPr>
                <w:rFonts w:ascii="Arial" w:hAnsi="Arial" w:cs="Arial"/>
                <w:sz w:val="24"/>
                <w:szCs w:val="24"/>
                <w:lang w:eastAsia="en-US"/>
              </w:rPr>
              <w:t xml:space="preserve"> </w:t>
            </w:r>
            <w:r w:rsidR="00141B94">
              <w:rPr>
                <w:rFonts w:ascii="Arial" w:hAnsi="Arial" w:cs="Arial"/>
                <w:sz w:val="24"/>
                <w:szCs w:val="24"/>
                <w:lang w:eastAsia="en-US"/>
              </w:rPr>
              <w:t>wil</w:t>
            </w:r>
            <w:r w:rsidR="00BF6F8B">
              <w:rPr>
                <w:rFonts w:ascii="Arial" w:hAnsi="Arial" w:cs="Arial"/>
                <w:sz w:val="24"/>
                <w:szCs w:val="24"/>
                <w:lang w:eastAsia="en-US"/>
              </w:rPr>
              <w:t xml:space="preserve">l house </w:t>
            </w:r>
            <w:r w:rsidR="00AC4FB8">
              <w:rPr>
                <w:rFonts w:ascii="Arial" w:hAnsi="Arial" w:cs="Arial"/>
                <w:sz w:val="24"/>
                <w:szCs w:val="24"/>
                <w:lang w:eastAsia="en-US"/>
              </w:rPr>
              <w:t>H3G LTE (Three)</w:t>
            </w:r>
            <w:r w:rsidRPr="00645D29">
              <w:rPr>
                <w:rFonts w:ascii="Arial" w:hAnsi="Arial" w:cs="Arial"/>
                <w:sz w:val="24"/>
                <w:szCs w:val="24"/>
                <w:lang w:eastAsia="en-US"/>
              </w:rPr>
              <w:t xml:space="preserve">. </w:t>
            </w:r>
            <w:r w:rsidR="00434A3C">
              <w:rPr>
                <w:rFonts w:ascii="Arial" w:hAnsi="Arial" w:cs="Arial"/>
                <w:sz w:val="24"/>
                <w:szCs w:val="24"/>
                <w:lang w:eastAsia="en-US"/>
              </w:rPr>
              <w:t xml:space="preserve">The proposal is required due to acute capacity issues and will facilitate significantly improved 5G in areas that have started to gain this </w:t>
            </w:r>
            <w:r w:rsidR="00F32640">
              <w:rPr>
                <w:rFonts w:ascii="Arial" w:hAnsi="Arial" w:cs="Arial"/>
                <w:sz w:val="24"/>
                <w:szCs w:val="24"/>
                <w:lang w:eastAsia="en-US"/>
              </w:rPr>
              <w:t xml:space="preserve">service </w:t>
            </w:r>
            <w:r w:rsidR="00434A3C">
              <w:rPr>
                <w:rFonts w:ascii="Arial" w:hAnsi="Arial" w:cs="Arial"/>
                <w:sz w:val="24"/>
                <w:szCs w:val="24"/>
                <w:lang w:eastAsia="en-US"/>
              </w:rPr>
              <w:t>and</w:t>
            </w:r>
            <w:r w:rsidR="00F32640">
              <w:rPr>
                <w:rFonts w:ascii="Arial" w:hAnsi="Arial" w:cs="Arial"/>
                <w:sz w:val="24"/>
                <w:szCs w:val="24"/>
                <w:lang w:eastAsia="en-US"/>
              </w:rPr>
              <w:t xml:space="preserve"> newly</w:t>
            </w:r>
            <w:r w:rsidR="00434A3C">
              <w:rPr>
                <w:rFonts w:ascii="Arial" w:hAnsi="Arial" w:cs="Arial"/>
                <w:sz w:val="24"/>
                <w:szCs w:val="24"/>
                <w:lang w:eastAsia="en-US"/>
              </w:rPr>
              <w:t xml:space="preserve"> introduce it to the areas that have not gained this level of connectivity yet. </w:t>
            </w:r>
          </w:p>
          <w:p w14:paraId="78FD883C" w14:textId="77777777" w:rsidR="00A76FEE" w:rsidRPr="004843BC" w:rsidRDefault="00A76FEE" w:rsidP="00A76FEE">
            <w:pPr>
              <w:pStyle w:val="BodyTextIndent2"/>
              <w:spacing w:after="0" w:line="240" w:lineRule="auto"/>
              <w:ind w:left="0"/>
              <w:jc w:val="both"/>
              <w:rPr>
                <w:rFonts w:ascii="Arial" w:hAnsi="Arial" w:cs="Arial"/>
                <w:color w:val="FF0000"/>
                <w:sz w:val="24"/>
                <w:szCs w:val="24"/>
                <w:lang w:eastAsia="en-US"/>
              </w:rPr>
            </w:pPr>
          </w:p>
          <w:p w14:paraId="31606A7F" w14:textId="400DD4D6" w:rsidR="005778B9" w:rsidRDefault="004843BC" w:rsidP="00A76FEE">
            <w:pPr>
              <w:spacing w:after="120"/>
              <w:jc w:val="both"/>
              <w:rPr>
                <w:rFonts w:ascii="Arial" w:hAnsi="Arial" w:cs="Arial"/>
                <w:sz w:val="24"/>
                <w:szCs w:val="24"/>
              </w:rPr>
            </w:pPr>
            <w:r w:rsidRPr="004843BC">
              <w:rPr>
                <w:rFonts w:ascii="Arial" w:hAnsi="Arial" w:cs="Arial"/>
                <w:sz w:val="24"/>
                <w:szCs w:val="24"/>
              </w:rPr>
              <w:t>In keeping with the National Planning Policy Framewo</w:t>
            </w:r>
            <w:r w:rsidR="009622E6">
              <w:rPr>
                <w:rFonts w:ascii="Arial" w:hAnsi="Arial" w:cs="Arial"/>
                <w:sz w:val="24"/>
                <w:szCs w:val="24"/>
              </w:rPr>
              <w:t>rk (NPPF</w:t>
            </w:r>
            <w:r w:rsidR="00AE5316">
              <w:rPr>
                <w:rFonts w:ascii="Arial" w:hAnsi="Arial" w:cs="Arial"/>
                <w:sz w:val="24"/>
                <w:szCs w:val="24"/>
              </w:rPr>
              <w:t xml:space="preserve"> July 2018</w:t>
            </w:r>
            <w:r w:rsidR="009622E6">
              <w:rPr>
                <w:rFonts w:ascii="Arial" w:hAnsi="Arial" w:cs="Arial"/>
                <w:sz w:val="24"/>
                <w:szCs w:val="24"/>
              </w:rPr>
              <w:t xml:space="preserve">). guidelines of using </w:t>
            </w:r>
            <w:r w:rsidRPr="004843BC">
              <w:rPr>
                <w:rFonts w:ascii="Arial" w:hAnsi="Arial" w:cs="Arial"/>
                <w:sz w:val="24"/>
                <w:szCs w:val="24"/>
              </w:rPr>
              <w:t>high quality communication</w:t>
            </w:r>
            <w:r w:rsidR="009622E6">
              <w:rPr>
                <w:rFonts w:ascii="Arial" w:hAnsi="Arial" w:cs="Arial"/>
                <w:sz w:val="24"/>
                <w:szCs w:val="24"/>
              </w:rPr>
              <w:t>s infrastructure</w:t>
            </w:r>
            <w:r>
              <w:rPr>
                <w:rFonts w:ascii="Arial" w:hAnsi="Arial" w:cs="Arial"/>
                <w:sz w:val="24"/>
                <w:szCs w:val="24"/>
              </w:rPr>
              <w:t xml:space="preserve"> the proposed</w:t>
            </w:r>
            <w:r w:rsidRPr="004843BC">
              <w:rPr>
                <w:rFonts w:ascii="Arial" w:hAnsi="Arial" w:cs="Arial"/>
                <w:sz w:val="24"/>
                <w:szCs w:val="24"/>
              </w:rPr>
              <w:t xml:space="preserve"> design has been selected to minimise visual impact upon the street scene by integrating with the existing street furniture, having </w:t>
            </w:r>
            <w:r w:rsidRPr="004843BC">
              <w:rPr>
                <w:rFonts w:ascii="Arial" w:hAnsi="Arial" w:cs="Arial"/>
                <w:sz w:val="24"/>
                <w:szCs w:val="24"/>
              </w:rPr>
              <w:lastRenderedPageBreak/>
              <w:t xml:space="preserve">similar vertical lines and overall appearance to the numerous street lighting columns </w:t>
            </w:r>
            <w:r w:rsidR="00434A3C">
              <w:rPr>
                <w:rFonts w:ascii="Arial" w:hAnsi="Arial" w:cs="Arial"/>
                <w:sz w:val="24"/>
                <w:szCs w:val="24"/>
              </w:rPr>
              <w:t xml:space="preserve">in this area.  </w:t>
            </w:r>
          </w:p>
          <w:p w14:paraId="6A491909" w14:textId="458D87C9" w:rsidR="00A76FEE" w:rsidRDefault="00565C81" w:rsidP="00793191">
            <w:pPr>
              <w:jc w:val="both"/>
              <w:rPr>
                <w:rFonts w:ascii="Arial" w:hAnsi="Arial" w:cs="Arial"/>
                <w:sz w:val="24"/>
                <w:szCs w:val="24"/>
              </w:rPr>
            </w:pPr>
            <w:r w:rsidRPr="00DA5629">
              <w:rPr>
                <w:rFonts w:ascii="Arial" w:hAnsi="Arial" w:cs="Arial"/>
                <w:sz w:val="24"/>
                <w:szCs w:val="24"/>
              </w:rPr>
              <w:t xml:space="preserve">The 5G antennas are some 3 times as heavy as previous antennas, while the associated Remote Radio Units also now need to be placed at the top of the pole, thus many </w:t>
            </w:r>
            <w:r w:rsidR="009F39D2" w:rsidRPr="00DA5629">
              <w:rPr>
                <w:rFonts w:ascii="Arial" w:hAnsi="Arial" w:cs="Arial"/>
                <w:sz w:val="24"/>
                <w:szCs w:val="24"/>
              </w:rPr>
              <w:t>street works</w:t>
            </w:r>
            <w:r w:rsidRPr="00DA5629">
              <w:rPr>
                <w:rFonts w:ascii="Arial" w:hAnsi="Arial" w:cs="Arial"/>
                <w:sz w:val="24"/>
                <w:szCs w:val="24"/>
              </w:rPr>
              <w:t xml:space="preserve"> designs are no longer structurally capable of hosting all the equipment of 2 operators. It should be noted that the alternative option that could accommodate both operators </w:t>
            </w:r>
            <w:r w:rsidR="00F32640">
              <w:rPr>
                <w:rFonts w:ascii="Arial" w:hAnsi="Arial" w:cs="Arial"/>
                <w:sz w:val="24"/>
                <w:szCs w:val="24"/>
              </w:rPr>
              <w:t xml:space="preserve">(EE and H3G LTE who have a site sharing agreement) </w:t>
            </w:r>
            <w:r w:rsidRPr="00DA5629">
              <w:rPr>
                <w:rFonts w:ascii="Arial" w:hAnsi="Arial" w:cs="Arial"/>
                <w:sz w:val="24"/>
                <w:szCs w:val="24"/>
              </w:rPr>
              <w:t xml:space="preserve">would be a more traditional ‘greenfield’ mast, with an open headframe and more bulky design, which would be inappropriate in a </w:t>
            </w:r>
            <w:r w:rsidR="009F39D2" w:rsidRPr="00DA5629">
              <w:rPr>
                <w:rFonts w:ascii="Arial" w:hAnsi="Arial" w:cs="Arial"/>
                <w:sz w:val="24"/>
                <w:szCs w:val="24"/>
              </w:rPr>
              <w:t>street scene</w:t>
            </w:r>
            <w:r w:rsidRPr="00DA5629">
              <w:rPr>
                <w:rFonts w:ascii="Arial" w:hAnsi="Arial" w:cs="Arial"/>
                <w:sz w:val="24"/>
                <w:szCs w:val="24"/>
              </w:rPr>
              <w:t xml:space="preserve"> location. </w:t>
            </w:r>
            <w:r w:rsidR="00F32640">
              <w:rPr>
                <w:rFonts w:ascii="Arial" w:hAnsi="Arial" w:cs="Arial"/>
                <w:sz w:val="24"/>
                <w:szCs w:val="24"/>
              </w:rPr>
              <w:t xml:space="preserve">There is no such location in this cell search area where a greenfield mast could be housed and thus site sharing is not a viable proposition. </w:t>
            </w:r>
          </w:p>
          <w:p w14:paraId="5AE257FC" w14:textId="438BEE7D" w:rsidR="00565C81" w:rsidRPr="00565C81" w:rsidRDefault="00565C81" w:rsidP="00565C81">
            <w:pPr>
              <w:ind w:right="293"/>
              <w:jc w:val="both"/>
              <w:rPr>
                <w:rFonts w:ascii="Arial" w:hAnsi="Arial" w:cs="Arial"/>
                <w:sz w:val="24"/>
                <w:szCs w:val="24"/>
              </w:rPr>
            </w:pPr>
          </w:p>
        </w:tc>
      </w:tr>
    </w:tbl>
    <w:p w14:paraId="62E86FA8" w14:textId="77777777" w:rsidR="004B2171" w:rsidRDefault="004B2171">
      <w:pPr>
        <w:rPr>
          <w:rFonts w:ascii="Arial" w:hAnsi="Arial" w:cs="Arial"/>
          <w:b/>
          <w:bCs/>
          <w:sz w:val="24"/>
          <w:szCs w:val="24"/>
        </w:rPr>
      </w:pPr>
    </w:p>
    <w:p w14:paraId="0A105F0B" w14:textId="77777777" w:rsidR="004B2171" w:rsidRDefault="004B2171">
      <w:pPr>
        <w:numPr>
          <w:ilvl w:val="0"/>
          <w:numId w:val="1"/>
        </w:numPr>
        <w:ind w:left="0" w:firstLine="0"/>
        <w:rPr>
          <w:rFonts w:ascii="Arial" w:hAnsi="Arial" w:cs="Arial"/>
          <w:sz w:val="24"/>
          <w:szCs w:val="24"/>
        </w:rPr>
      </w:pPr>
      <w:r>
        <w:rPr>
          <w:rFonts w:ascii="Arial" w:hAnsi="Arial" w:cs="Arial"/>
          <w:sz w:val="24"/>
          <w:szCs w:val="24"/>
        </w:rPr>
        <w:t>Technical Information</w:t>
      </w:r>
    </w:p>
    <w:p w14:paraId="311AE8C3" w14:textId="77777777" w:rsidR="004B2171" w:rsidRDefault="004B2171">
      <w:pPr>
        <w:rPr>
          <w:rFonts w:ascii="Arial" w:hAnsi="Arial" w:cs="Arial"/>
          <w:b/>
          <w:bCs/>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46"/>
        <w:gridCol w:w="1134"/>
        <w:gridCol w:w="1102"/>
      </w:tblGrid>
      <w:tr w:rsidR="004B2171" w14:paraId="2AF5BE04" w14:textId="77777777">
        <w:tc>
          <w:tcPr>
            <w:tcW w:w="8046" w:type="dxa"/>
          </w:tcPr>
          <w:p w14:paraId="70604A6B" w14:textId="77777777" w:rsidR="004B2171" w:rsidRDefault="004B2171" w:rsidP="00A76FEE">
            <w:pPr>
              <w:jc w:val="both"/>
              <w:rPr>
                <w:rFonts w:ascii="Arial" w:hAnsi="Arial" w:cs="Arial"/>
                <w:sz w:val="24"/>
                <w:szCs w:val="24"/>
              </w:rPr>
            </w:pPr>
            <w:r>
              <w:rPr>
                <w:rFonts w:ascii="Arial" w:hAnsi="Arial" w:cs="Arial"/>
                <w:sz w:val="24"/>
                <w:szCs w:val="24"/>
              </w:rPr>
              <w:t>ICNIRP Declaration attached</w:t>
            </w:r>
          </w:p>
          <w:p w14:paraId="3913D2F2" w14:textId="77777777" w:rsidR="004B2171" w:rsidRDefault="004B2171" w:rsidP="00A76FEE">
            <w:pPr>
              <w:jc w:val="both"/>
              <w:rPr>
                <w:rFonts w:ascii="Arial" w:hAnsi="Arial" w:cs="Arial"/>
                <w:sz w:val="24"/>
                <w:szCs w:val="24"/>
              </w:rPr>
            </w:pPr>
          </w:p>
          <w:p w14:paraId="702A3392" w14:textId="60236DC8" w:rsidR="004B2171" w:rsidRDefault="004B2171" w:rsidP="00A76FEE">
            <w:pPr>
              <w:jc w:val="both"/>
              <w:rPr>
                <w:rFonts w:ascii="Arial" w:hAnsi="Arial" w:cs="Arial"/>
                <w:sz w:val="24"/>
                <w:szCs w:val="24"/>
              </w:rPr>
            </w:pPr>
            <w:r>
              <w:rPr>
                <w:rFonts w:ascii="Arial" w:hAnsi="Arial" w:cs="Arial"/>
                <w:sz w:val="24"/>
                <w:szCs w:val="24"/>
              </w:rPr>
              <w:t xml:space="preserve">ICNIRP public compliance is determined by mathematical calculation and implemented by careful location of antennas, access restrictions and/or barriers and </w:t>
            </w:r>
            <w:proofErr w:type="gramStart"/>
            <w:r>
              <w:rPr>
                <w:rFonts w:ascii="Arial" w:hAnsi="Arial" w:cs="Arial"/>
                <w:sz w:val="24"/>
                <w:szCs w:val="24"/>
              </w:rPr>
              <w:t>signage</w:t>
            </w:r>
            <w:proofErr w:type="gramEnd"/>
            <w:r>
              <w:rPr>
                <w:rFonts w:ascii="Arial" w:hAnsi="Arial" w:cs="Arial"/>
                <w:sz w:val="24"/>
                <w:szCs w:val="24"/>
              </w:rPr>
              <w:t xml:space="preserve"> as necessary. Members of the public cannot unknowingly enter areas close to the antennas where exposure may exceed the relevant guidelines.</w:t>
            </w:r>
            <w:r w:rsidR="00565C81">
              <w:rPr>
                <w:rFonts w:ascii="Arial" w:hAnsi="Arial" w:cs="Arial"/>
                <w:sz w:val="24"/>
                <w:szCs w:val="24"/>
              </w:rPr>
              <w:t xml:space="preserve"> </w:t>
            </w:r>
            <w:r>
              <w:rPr>
                <w:rFonts w:ascii="Arial" w:hAnsi="Arial" w:cs="Arial"/>
                <w:sz w:val="24"/>
                <w:szCs w:val="24"/>
              </w:rPr>
              <w:t xml:space="preserve">When determining </w:t>
            </w:r>
            <w:proofErr w:type="gramStart"/>
            <w:r>
              <w:rPr>
                <w:rFonts w:ascii="Arial" w:hAnsi="Arial" w:cs="Arial"/>
                <w:sz w:val="24"/>
                <w:szCs w:val="24"/>
              </w:rPr>
              <w:t>compliance</w:t>
            </w:r>
            <w:proofErr w:type="gramEnd"/>
            <w:r>
              <w:rPr>
                <w:rFonts w:ascii="Arial" w:hAnsi="Arial" w:cs="Arial"/>
                <w:sz w:val="24"/>
                <w:szCs w:val="24"/>
              </w:rPr>
              <w:t xml:space="preserve"> the emissions from all mobile phone network operators on the site are taken into account.</w:t>
            </w:r>
          </w:p>
        </w:tc>
        <w:tc>
          <w:tcPr>
            <w:tcW w:w="1134" w:type="dxa"/>
          </w:tcPr>
          <w:p w14:paraId="1E094999" w14:textId="77777777" w:rsidR="004B2171" w:rsidRDefault="004B2171">
            <w:pPr>
              <w:jc w:val="center"/>
              <w:rPr>
                <w:rFonts w:ascii="Arial" w:hAnsi="Arial" w:cs="Arial"/>
                <w:sz w:val="24"/>
                <w:szCs w:val="24"/>
              </w:rPr>
            </w:pPr>
            <w:r>
              <w:rPr>
                <w:rFonts w:ascii="Arial" w:hAnsi="Arial" w:cs="Arial"/>
                <w:sz w:val="24"/>
                <w:szCs w:val="24"/>
              </w:rPr>
              <w:t>Yes</w:t>
            </w:r>
          </w:p>
        </w:tc>
        <w:tc>
          <w:tcPr>
            <w:tcW w:w="1102" w:type="dxa"/>
          </w:tcPr>
          <w:p w14:paraId="6559393D" w14:textId="77777777" w:rsidR="004B2171" w:rsidRDefault="004B2171">
            <w:pPr>
              <w:jc w:val="center"/>
              <w:rPr>
                <w:rFonts w:ascii="Arial" w:hAnsi="Arial" w:cs="Arial"/>
                <w:sz w:val="24"/>
                <w:szCs w:val="24"/>
              </w:rPr>
            </w:pPr>
          </w:p>
        </w:tc>
      </w:tr>
    </w:tbl>
    <w:p w14:paraId="308765AA" w14:textId="77777777" w:rsidR="004B2171" w:rsidRDefault="004B2171">
      <w:pPr>
        <w:rPr>
          <w:rFonts w:ascii="Arial" w:hAnsi="Arial" w:cs="Arial"/>
          <w:b/>
          <w:bCs/>
          <w:sz w:val="24"/>
          <w:szCs w:val="24"/>
        </w:rPr>
      </w:pPr>
    </w:p>
    <w:p w14:paraId="5553E5CD" w14:textId="77777777" w:rsidR="004B2171" w:rsidRDefault="004B2171">
      <w:pPr>
        <w:numPr>
          <w:ilvl w:val="0"/>
          <w:numId w:val="1"/>
        </w:numPr>
        <w:ind w:left="0" w:firstLine="0"/>
        <w:rPr>
          <w:rFonts w:ascii="Arial" w:hAnsi="Arial" w:cs="Arial"/>
          <w:sz w:val="24"/>
          <w:szCs w:val="24"/>
        </w:rPr>
      </w:pPr>
      <w:r>
        <w:rPr>
          <w:rFonts w:ascii="Arial" w:hAnsi="Arial" w:cs="Arial"/>
          <w:sz w:val="24"/>
          <w:szCs w:val="24"/>
        </w:rPr>
        <w:t>Technical Justification</w:t>
      </w:r>
    </w:p>
    <w:p w14:paraId="0EA3C869" w14:textId="77777777" w:rsidR="004B2171" w:rsidRDefault="004B2171">
      <w:pPr>
        <w:rPr>
          <w:rFonts w:ascii="Arial" w:hAnsi="Arial" w:cs="Arial"/>
          <w:b/>
          <w:bCs/>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82"/>
      </w:tblGrid>
      <w:tr w:rsidR="004B2171" w14:paraId="4EFF1740" w14:textId="77777777">
        <w:tc>
          <w:tcPr>
            <w:tcW w:w="10282" w:type="dxa"/>
          </w:tcPr>
          <w:p w14:paraId="3C4C1CF1" w14:textId="77777777" w:rsidR="004B2171" w:rsidRDefault="004B2171">
            <w:pPr>
              <w:rPr>
                <w:rFonts w:ascii="Arial" w:hAnsi="Arial" w:cs="Arial"/>
                <w:sz w:val="24"/>
                <w:szCs w:val="24"/>
              </w:rPr>
            </w:pPr>
            <w:r>
              <w:rPr>
                <w:rFonts w:ascii="Arial" w:hAnsi="Arial" w:cs="Arial"/>
                <w:sz w:val="24"/>
                <w:szCs w:val="24"/>
              </w:rPr>
              <w:t xml:space="preserve">Reason(s) why site required </w:t>
            </w:r>
          </w:p>
        </w:tc>
      </w:tr>
      <w:tr w:rsidR="004B2171" w14:paraId="6B28AAC3" w14:textId="77777777">
        <w:tc>
          <w:tcPr>
            <w:tcW w:w="10282" w:type="dxa"/>
          </w:tcPr>
          <w:p w14:paraId="2B2BD9F4" w14:textId="77777777" w:rsidR="004B2171" w:rsidRDefault="004B2171" w:rsidP="00810990">
            <w:pPr>
              <w:jc w:val="both"/>
              <w:rPr>
                <w:rFonts w:ascii="Arial" w:hAnsi="Arial" w:cs="Arial"/>
                <w:sz w:val="24"/>
                <w:szCs w:val="24"/>
              </w:rPr>
            </w:pPr>
          </w:p>
          <w:p w14:paraId="4C55281A" w14:textId="0C74EEC9" w:rsidR="004843BC" w:rsidRDefault="004843BC" w:rsidP="004843BC">
            <w:pPr>
              <w:jc w:val="both"/>
              <w:rPr>
                <w:rFonts w:ascii="Arial" w:hAnsi="Arial" w:cs="Arial"/>
                <w:sz w:val="24"/>
                <w:szCs w:val="24"/>
              </w:rPr>
            </w:pPr>
            <w:r>
              <w:rPr>
                <w:rFonts w:ascii="Arial" w:hAnsi="Arial" w:cs="Arial"/>
                <w:sz w:val="24"/>
                <w:szCs w:val="24"/>
              </w:rPr>
              <w:t xml:space="preserve">The National Planning Policy Framework clearly states that authorities should </w:t>
            </w:r>
            <w:r w:rsidR="005E4C1F">
              <w:rPr>
                <w:rFonts w:ascii="Arial" w:hAnsi="Arial" w:cs="Arial"/>
                <w:sz w:val="24"/>
                <w:szCs w:val="24"/>
              </w:rPr>
              <w:t>NOT</w:t>
            </w:r>
            <w:r>
              <w:rPr>
                <w:rFonts w:ascii="Arial" w:hAnsi="Arial" w:cs="Arial"/>
                <w:sz w:val="24"/>
                <w:szCs w:val="24"/>
              </w:rPr>
              <w:t xml:space="preserve"> question the need for the service, nor seek to prevent competition between operators. Notwithstanding this fact, the Applicant considers it to be important to explain the technical justification for the site and how the facility fits into the overall network. </w:t>
            </w:r>
          </w:p>
          <w:p w14:paraId="7ECED1D0" w14:textId="77777777" w:rsidR="004B2171" w:rsidRDefault="004B2171" w:rsidP="00810990">
            <w:pPr>
              <w:jc w:val="both"/>
              <w:rPr>
                <w:rFonts w:ascii="Arial" w:hAnsi="Arial" w:cs="Arial"/>
                <w:sz w:val="24"/>
                <w:szCs w:val="24"/>
              </w:rPr>
            </w:pPr>
          </w:p>
          <w:p w14:paraId="5F5403DC" w14:textId="1507870A" w:rsidR="004B2171" w:rsidRPr="00645D29" w:rsidRDefault="004B2171" w:rsidP="00810990">
            <w:pPr>
              <w:jc w:val="both"/>
              <w:rPr>
                <w:rFonts w:ascii="Arial" w:hAnsi="Arial" w:cs="Arial"/>
                <w:sz w:val="24"/>
                <w:szCs w:val="24"/>
              </w:rPr>
            </w:pPr>
            <w:r w:rsidRPr="00645D29">
              <w:rPr>
                <w:rFonts w:ascii="Arial" w:hAnsi="Arial" w:cs="Arial"/>
                <w:sz w:val="24"/>
                <w:szCs w:val="24"/>
              </w:rPr>
              <w:t xml:space="preserve">The site is required to provide new </w:t>
            </w:r>
            <w:r w:rsidR="00BC194C">
              <w:rPr>
                <w:rFonts w:ascii="Arial" w:hAnsi="Arial" w:cs="Arial"/>
                <w:sz w:val="24"/>
                <w:szCs w:val="24"/>
              </w:rPr>
              <w:t>5G</w:t>
            </w:r>
            <w:r w:rsidRPr="00645D29">
              <w:rPr>
                <w:rFonts w:ascii="Arial" w:hAnsi="Arial" w:cs="Arial"/>
                <w:sz w:val="24"/>
                <w:szCs w:val="24"/>
              </w:rPr>
              <w:t xml:space="preserve"> coverage for</w:t>
            </w:r>
            <w:r w:rsidR="005778B9">
              <w:rPr>
                <w:rFonts w:ascii="Arial" w:hAnsi="Arial" w:cs="Arial"/>
                <w:sz w:val="24"/>
                <w:szCs w:val="24"/>
              </w:rPr>
              <w:t xml:space="preserve"> </w:t>
            </w:r>
            <w:r w:rsidR="009F39D2">
              <w:rPr>
                <w:rFonts w:ascii="Arial" w:hAnsi="Arial" w:cs="Arial"/>
                <w:sz w:val="24"/>
                <w:szCs w:val="24"/>
              </w:rPr>
              <w:t xml:space="preserve">H3G LTE </w:t>
            </w:r>
            <w:proofErr w:type="gramStart"/>
            <w:r w:rsidR="00321B0C">
              <w:rPr>
                <w:rFonts w:ascii="Arial" w:hAnsi="Arial" w:cs="Arial"/>
                <w:sz w:val="24"/>
                <w:szCs w:val="24"/>
              </w:rPr>
              <w:t>in order to</w:t>
            </w:r>
            <w:proofErr w:type="gramEnd"/>
            <w:r w:rsidRPr="00645D29">
              <w:rPr>
                <w:rFonts w:ascii="Arial" w:hAnsi="Arial" w:cs="Arial"/>
                <w:sz w:val="24"/>
                <w:szCs w:val="24"/>
              </w:rPr>
              <w:t xml:space="preserve"> improve </w:t>
            </w:r>
            <w:r w:rsidR="00C354EA">
              <w:rPr>
                <w:rFonts w:ascii="Arial" w:hAnsi="Arial" w:cs="Arial"/>
                <w:sz w:val="24"/>
                <w:szCs w:val="24"/>
              </w:rPr>
              <w:t xml:space="preserve">coverage in the </w:t>
            </w:r>
            <w:r w:rsidR="00BD2728" w:rsidRPr="00BD2728">
              <w:rPr>
                <w:rFonts w:ascii="Arial" w:hAnsi="Arial" w:cs="Arial"/>
                <w:color w:val="000000" w:themeColor="text1"/>
                <w:sz w:val="24"/>
                <w:szCs w:val="24"/>
              </w:rPr>
              <w:t>area of Hillingdon.</w:t>
            </w:r>
            <w:r w:rsidRPr="00BD2728">
              <w:rPr>
                <w:rFonts w:ascii="Arial" w:hAnsi="Arial" w:cs="Arial"/>
                <w:color w:val="000000" w:themeColor="text1"/>
                <w:sz w:val="24"/>
                <w:szCs w:val="24"/>
              </w:rPr>
              <w:t xml:space="preserve"> The cell search areas for </w:t>
            </w:r>
            <w:r w:rsidR="00BC194C" w:rsidRPr="00BD2728">
              <w:rPr>
                <w:rFonts w:ascii="Arial" w:hAnsi="Arial" w:cs="Arial"/>
                <w:color w:val="000000" w:themeColor="text1"/>
                <w:sz w:val="24"/>
                <w:szCs w:val="24"/>
              </w:rPr>
              <w:t>5G</w:t>
            </w:r>
            <w:r w:rsidRPr="00BD2728">
              <w:rPr>
                <w:rFonts w:ascii="Arial" w:hAnsi="Arial" w:cs="Arial"/>
                <w:color w:val="000000" w:themeColor="text1"/>
                <w:sz w:val="24"/>
                <w:szCs w:val="24"/>
              </w:rPr>
              <w:t xml:space="preserve"> are extremely constrained with a typical cell radius of approx</w:t>
            </w:r>
            <w:r w:rsidR="00321B0C" w:rsidRPr="00BD2728">
              <w:rPr>
                <w:rFonts w:ascii="Arial" w:hAnsi="Arial" w:cs="Arial"/>
                <w:color w:val="000000" w:themeColor="text1"/>
                <w:sz w:val="24"/>
                <w:szCs w:val="24"/>
              </w:rPr>
              <w:t>imately</w:t>
            </w:r>
            <w:r w:rsidR="00321B0C">
              <w:rPr>
                <w:rFonts w:ascii="Arial" w:hAnsi="Arial" w:cs="Arial"/>
                <w:sz w:val="24"/>
                <w:szCs w:val="24"/>
              </w:rPr>
              <w:t xml:space="preserve"> </w:t>
            </w:r>
            <w:r w:rsidR="001B020C">
              <w:rPr>
                <w:rFonts w:ascii="Arial" w:hAnsi="Arial" w:cs="Arial"/>
                <w:sz w:val="24"/>
                <w:szCs w:val="24"/>
              </w:rPr>
              <w:t>50</w:t>
            </w:r>
            <w:r w:rsidR="00321B0C">
              <w:rPr>
                <w:rFonts w:ascii="Arial" w:hAnsi="Arial" w:cs="Arial"/>
                <w:sz w:val="24"/>
                <w:szCs w:val="24"/>
              </w:rPr>
              <w:t>m meaning that it would not be</w:t>
            </w:r>
            <w:r w:rsidRPr="00645D29">
              <w:rPr>
                <w:rFonts w:ascii="Arial" w:hAnsi="Arial" w:cs="Arial"/>
                <w:sz w:val="24"/>
                <w:szCs w:val="24"/>
              </w:rPr>
              <w:t xml:space="preserve"> feasible to site the column outside of this locale. </w:t>
            </w:r>
          </w:p>
          <w:p w14:paraId="678B6EDB" w14:textId="77777777" w:rsidR="004B2171" w:rsidRDefault="004B2171" w:rsidP="005E4C1F">
            <w:pPr>
              <w:jc w:val="both"/>
              <w:rPr>
                <w:rFonts w:ascii="Arial" w:hAnsi="Arial" w:cs="Arial"/>
                <w:b/>
                <w:bCs/>
                <w:sz w:val="24"/>
                <w:szCs w:val="24"/>
              </w:rPr>
            </w:pPr>
          </w:p>
        </w:tc>
      </w:tr>
    </w:tbl>
    <w:p w14:paraId="122BE790" w14:textId="77777777" w:rsidR="004B2171" w:rsidRDefault="004B2171">
      <w:pPr>
        <w:rPr>
          <w:rFonts w:ascii="Arial" w:hAnsi="Arial" w:cs="Arial"/>
          <w:b/>
          <w:bCs/>
          <w:sz w:val="24"/>
          <w:szCs w:val="24"/>
        </w:rPr>
      </w:pPr>
    </w:p>
    <w:p w14:paraId="395F485E" w14:textId="77777777" w:rsidR="004B2171" w:rsidRDefault="004B2171">
      <w:pPr>
        <w:numPr>
          <w:ilvl w:val="0"/>
          <w:numId w:val="1"/>
        </w:numPr>
        <w:ind w:left="0" w:firstLine="0"/>
        <w:rPr>
          <w:rFonts w:ascii="Arial" w:hAnsi="Arial" w:cs="Arial"/>
          <w:sz w:val="24"/>
          <w:szCs w:val="24"/>
        </w:rPr>
      </w:pPr>
      <w:r>
        <w:rPr>
          <w:rFonts w:ascii="Arial" w:hAnsi="Arial" w:cs="Arial"/>
          <w:sz w:val="24"/>
          <w:szCs w:val="24"/>
        </w:rPr>
        <w:t xml:space="preserve">Site Selection Process – alternative sites considered and not chosen </w:t>
      </w:r>
    </w:p>
    <w:p w14:paraId="17681BD0" w14:textId="77777777" w:rsidR="004B2171" w:rsidRDefault="004B2171" w:rsidP="00D2183A">
      <w:pPr>
        <w:rPr>
          <w:rFonts w:ascii="Arial" w:hAnsi="Arial" w:cs="Arial"/>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82"/>
      </w:tblGrid>
      <w:tr w:rsidR="004B2171" w:rsidRPr="00B26B40" w14:paraId="5F0F43F1" w14:textId="77777777">
        <w:tc>
          <w:tcPr>
            <w:tcW w:w="10282" w:type="dxa"/>
          </w:tcPr>
          <w:p w14:paraId="0FFFAFFD" w14:textId="77777777" w:rsidR="004B2171" w:rsidRPr="00B26B40" w:rsidRDefault="004B2171" w:rsidP="00ED0586">
            <w:pPr>
              <w:rPr>
                <w:rFonts w:ascii="Arial" w:hAnsi="Arial" w:cs="Arial"/>
                <w:sz w:val="24"/>
                <w:szCs w:val="24"/>
              </w:rPr>
            </w:pPr>
            <w:r w:rsidRPr="00B26B40">
              <w:rPr>
                <w:rFonts w:ascii="Arial" w:hAnsi="Arial" w:cs="Arial"/>
                <w:sz w:val="24"/>
                <w:szCs w:val="24"/>
              </w:rPr>
              <w:t>Discounted Options</w:t>
            </w:r>
          </w:p>
        </w:tc>
      </w:tr>
      <w:tr w:rsidR="004B2171" w:rsidRPr="00B26B40" w14:paraId="26AC1788" w14:textId="77777777">
        <w:tc>
          <w:tcPr>
            <w:tcW w:w="10282" w:type="dxa"/>
          </w:tcPr>
          <w:p w14:paraId="67AE55E1" w14:textId="77777777" w:rsidR="00321B0C" w:rsidRDefault="00321B0C" w:rsidP="00ED0586">
            <w:pPr>
              <w:rPr>
                <w:rFonts w:ascii="Arial" w:hAnsi="Arial" w:cs="Arial"/>
                <w:sz w:val="24"/>
                <w:szCs w:val="24"/>
              </w:rPr>
            </w:pPr>
          </w:p>
          <w:p w14:paraId="26219712" w14:textId="2BF5F532" w:rsidR="004B2171" w:rsidRPr="00B26B40" w:rsidRDefault="004B2171" w:rsidP="00BC194C">
            <w:pPr>
              <w:jc w:val="both"/>
              <w:rPr>
                <w:rFonts w:ascii="Arial" w:hAnsi="Arial" w:cs="Arial"/>
                <w:sz w:val="24"/>
                <w:szCs w:val="24"/>
              </w:rPr>
            </w:pPr>
            <w:r w:rsidRPr="00B26B40">
              <w:rPr>
                <w:rFonts w:ascii="Arial" w:hAnsi="Arial" w:cs="Arial"/>
                <w:sz w:val="24"/>
                <w:szCs w:val="24"/>
              </w:rPr>
              <w:t xml:space="preserve">In accordance with the sequential approach outlined </w:t>
            </w:r>
            <w:r w:rsidRPr="00217E92">
              <w:rPr>
                <w:rFonts w:ascii="Arial" w:hAnsi="Arial" w:cs="Arial"/>
                <w:sz w:val="24"/>
                <w:szCs w:val="24"/>
              </w:rPr>
              <w:t>i</w:t>
            </w:r>
            <w:r w:rsidR="004843BC" w:rsidRPr="00217E92">
              <w:rPr>
                <w:rFonts w:ascii="Arial" w:hAnsi="Arial" w:cs="Arial"/>
                <w:sz w:val="24"/>
                <w:szCs w:val="24"/>
              </w:rPr>
              <w:t xml:space="preserve">n the </w:t>
            </w:r>
            <w:r w:rsidR="00C354EA" w:rsidRPr="00217E92">
              <w:rPr>
                <w:rFonts w:ascii="Arial" w:hAnsi="Arial" w:cs="Arial"/>
                <w:sz w:val="24"/>
                <w:szCs w:val="24"/>
              </w:rPr>
              <w:t>National Planning Policy Framework (</w:t>
            </w:r>
            <w:r w:rsidR="004843BC" w:rsidRPr="00217E92">
              <w:rPr>
                <w:rFonts w:ascii="Arial" w:hAnsi="Arial" w:cs="Arial"/>
                <w:sz w:val="24"/>
                <w:szCs w:val="24"/>
              </w:rPr>
              <w:t>NPPF</w:t>
            </w:r>
            <w:r w:rsidR="00C354EA" w:rsidRPr="00217E92">
              <w:rPr>
                <w:rFonts w:ascii="Arial" w:hAnsi="Arial" w:cs="Arial"/>
                <w:sz w:val="24"/>
                <w:szCs w:val="24"/>
              </w:rPr>
              <w:t>)</w:t>
            </w:r>
            <w:r w:rsidR="004843BC" w:rsidRPr="00217E92">
              <w:rPr>
                <w:rFonts w:ascii="Arial" w:hAnsi="Arial" w:cs="Arial"/>
                <w:sz w:val="24"/>
                <w:szCs w:val="24"/>
              </w:rPr>
              <w:t xml:space="preserve"> </w:t>
            </w:r>
            <w:r w:rsidRPr="00B26B40">
              <w:rPr>
                <w:rFonts w:ascii="Arial" w:hAnsi="Arial" w:cs="Arial"/>
                <w:sz w:val="24"/>
                <w:szCs w:val="24"/>
              </w:rPr>
              <w:t>following search criteria have been utilised. Firstly</w:t>
            </w:r>
            <w:r w:rsidR="00A76FEE">
              <w:rPr>
                <w:rFonts w:ascii="Arial" w:hAnsi="Arial" w:cs="Arial"/>
                <w:sz w:val="24"/>
                <w:szCs w:val="24"/>
              </w:rPr>
              <w:t>,</w:t>
            </w:r>
            <w:r w:rsidRPr="00B26B40">
              <w:rPr>
                <w:rFonts w:ascii="Arial" w:hAnsi="Arial" w:cs="Arial"/>
                <w:sz w:val="24"/>
                <w:szCs w:val="24"/>
              </w:rPr>
              <w:t xml:space="preserve"> consideration is always given to sharing any existing telecommunication structures in the area, secondly consideration is then given to utilising any suitable existing structures or buildings and thirdly sites for freestanding </w:t>
            </w:r>
            <w:r w:rsidR="00FB0604" w:rsidRPr="00B26B40">
              <w:rPr>
                <w:rFonts w:ascii="Arial" w:hAnsi="Arial" w:cs="Arial"/>
                <w:sz w:val="24"/>
                <w:szCs w:val="24"/>
              </w:rPr>
              <w:t>ground-based</w:t>
            </w:r>
            <w:r w:rsidRPr="00B26B40">
              <w:rPr>
                <w:rFonts w:ascii="Arial" w:hAnsi="Arial" w:cs="Arial"/>
                <w:sz w:val="24"/>
                <w:szCs w:val="24"/>
              </w:rPr>
              <w:t xml:space="preserve"> installations are investigated. </w:t>
            </w:r>
          </w:p>
          <w:p w14:paraId="71AD4A74" w14:textId="77777777" w:rsidR="004B2171" w:rsidRPr="00B26B40" w:rsidRDefault="004B2171" w:rsidP="00ED0586">
            <w:pPr>
              <w:rPr>
                <w:rFonts w:ascii="Arial" w:hAnsi="Arial" w:cs="Arial"/>
                <w:sz w:val="24"/>
                <w:szCs w:val="24"/>
              </w:rPr>
            </w:pPr>
          </w:p>
          <w:p w14:paraId="200E37D5" w14:textId="77777777" w:rsidR="004B2171" w:rsidRPr="00B26B40" w:rsidRDefault="004B2171" w:rsidP="00ED0586">
            <w:pPr>
              <w:rPr>
                <w:rFonts w:ascii="Arial" w:hAnsi="Arial" w:cs="Arial"/>
                <w:sz w:val="24"/>
                <w:szCs w:val="24"/>
              </w:rPr>
            </w:pPr>
            <w:r w:rsidRPr="00B26B40">
              <w:rPr>
                <w:rFonts w:ascii="Arial" w:hAnsi="Arial" w:cs="Arial"/>
                <w:sz w:val="24"/>
                <w:szCs w:val="24"/>
              </w:rPr>
              <w:t xml:space="preserve">This sequential approach is outlined below: </w:t>
            </w:r>
          </w:p>
          <w:p w14:paraId="5C80AB3D" w14:textId="77777777" w:rsidR="004B2171" w:rsidRPr="00B26B40" w:rsidRDefault="004B2171" w:rsidP="00ED0586">
            <w:pPr>
              <w:jc w:val="both"/>
              <w:rPr>
                <w:rFonts w:ascii="Arial" w:hAnsi="Arial" w:cs="Arial"/>
                <w:sz w:val="24"/>
                <w:szCs w:val="24"/>
              </w:rPr>
            </w:pPr>
          </w:p>
          <w:p w14:paraId="4F361A3A" w14:textId="77777777" w:rsidR="004B2171" w:rsidRPr="00B26B40" w:rsidRDefault="004B2171" w:rsidP="00ED0586">
            <w:pPr>
              <w:numPr>
                <w:ilvl w:val="0"/>
                <w:numId w:val="3"/>
              </w:numPr>
              <w:jc w:val="both"/>
              <w:rPr>
                <w:rFonts w:ascii="Arial" w:hAnsi="Arial" w:cs="Arial"/>
                <w:sz w:val="24"/>
                <w:szCs w:val="24"/>
              </w:rPr>
            </w:pPr>
            <w:r w:rsidRPr="00B26B40">
              <w:rPr>
                <w:rFonts w:ascii="Arial" w:hAnsi="Arial" w:cs="Arial"/>
                <w:sz w:val="24"/>
                <w:szCs w:val="24"/>
              </w:rPr>
              <w:lastRenderedPageBreak/>
              <w:t>Mast and Site Sharing</w:t>
            </w:r>
          </w:p>
          <w:p w14:paraId="6998FF74" w14:textId="77777777" w:rsidR="004B2171" w:rsidRPr="00B26B40" w:rsidRDefault="004B2171" w:rsidP="00ED0586">
            <w:pPr>
              <w:numPr>
                <w:ilvl w:val="0"/>
                <w:numId w:val="3"/>
              </w:numPr>
              <w:jc w:val="both"/>
              <w:rPr>
                <w:rFonts w:ascii="Arial" w:hAnsi="Arial" w:cs="Arial"/>
                <w:sz w:val="24"/>
                <w:szCs w:val="24"/>
              </w:rPr>
            </w:pPr>
            <w:r w:rsidRPr="00B26B40">
              <w:rPr>
                <w:rFonts w:ascii="Arial" w:hAnsi="Arial" w:cs="Arial"/>
                <w:sz w:val="24"/>
                <w:szCs w:val="24"/>
              </w:rPr>
              <w:t xml:space="preserve">Existing Buildings Structures </w:t>
            </w:r>
          </w:p>
          <w:p w14:paraId="2D8D03EC" w14:textId="77777777" w:rsidR="004B2171" w:rsidRPr="00B26B40" w:rsidRDefault="004B2171" w:rsidP="00ED0586">
            <w:pPr>
              <w:numPr>
                <w:ilvl w:val="0"/>
                <w:numId w:val="3"/>
              </w:numPr>
              <w:jc w:val="both"/>
              <w:rPr>
                <w:rFonts w:ascii="Arial" w:hAnsi="Arial" w:cs="Arial"/>
                <w:sz w:val="24"/>
                <w:szCs w:val="24"/>
              </w:rPr>
            </w:pPr>
            <w:r w:rsidRPr="00B26B40">
              <w:rPr>
                <w:rFonts w:ascii="Arial" w:hAnsi="Arial" w:cs="Arial"/>
                <w:sz w:val="24"/>
                <w:szCs w:val="24"/>
              </w:rPr>
              <w:t xml:space="preserve">Ground Bases Installations </w:t>
            </w:r>
          </w:p>
          <w:p w14:paraId="15DC351A" w14:textId="77777777" w:rsidR="004B2171" w:rsidRPr="00B26B40" w:rsidRDefault="004B2171" w:rsidP="00ED0586">
            <w:pPr>
              <w:jc w:val="both"/>
              <w:rPr>
                <w:rFonts w:ascii="Arial" w:hAnsi="Arial" w:cs="Arial"/>
                <w:sz w:val="24"/>
                <w:szCs w:val="24"/>
              </w:rPr>
            </w:pPr>
          </w:p>
          <w:p w14:paraId="3BEDDB0C" w14:textId="77777777" w:rsidR="004B2171" w:rsidRDefault="004B2171" w:rsidP="0073013A">
            <w:pPr>
              <w:jc w:val="both"/>
              <w:rPr>
                <w:rFonts w:ascii="Arial" w:hAnsi="Arial" w:cs="Arial"/>
                <w:sz w:val="24"/>
                <w:szCs w:val="24"/>
              </w:rPr>
            </w:pPr>
            <w:r w:rsidRPr="00B26B40">
              <w:rPr>
                <w:rFonts w:ascii="Arial" w:hAnsi="Arial" w:cs="Arial"/>
                <w:sz w:val="24"/>
                <w:szCs w:val="24"/>
              </w:rPr>
              <w:t xml:space="preserve">In compliance with its licence and the sequential approach </w:t>
            </w:r>
            <w:r w:rsidR="004843BC" w:rsidRPr="00217E92">
              <w:rPr>
                <w:rFonts w:ascii="Arial" w:hAnsi="Arial" w:cs="Arial"/>
                <w:sz w:val="24"/>
                <w:szCs w:val="24"/>
              </w:rPr>
              <w:t>outlined in the NPPF</w:t>
            </w:r>
            <w:r w:rsidRPr="00217E92">
              <w:rPr>
                <w:rFonts w:ascii="Arial" w:hAnsi="Arial" w:cs="Arial"/>
                <w:sz w:val="24"/>
                <w:szCs w:val="24"/>
              </w:rPr>
              <w:t xml:space="preserve"> all</w:t>
            </w:r>
            <w:r w:rsidRPr="00B26B40">
              <w:rPr>
                <w:rFonts w:ascii="Arial" w:hAnsi="Arial" w:cs="Arial"/>
                <w:sz w:val="24"/>
                <w:szCs w:val="24"/>
              </w:rPr>
              <w:t xml:space="preserve"> attempts to utilise any existing telecommunication structures where they represent the optimum environmental solution have been employed. The Ofcom Site Finder mast register is always examined prior to th</w:t>
            </w:r>
            <w:r>
              <w:rPr>
                <w:rFonts w:ascii="Arial" w:hAnsi="Arial" w:cs="Arial"/>
                <w:sz w:val="24"/>
                <w:szCs w:val="24"/>
              </w:rPr>
              <w:t>e submission of an application.</w:t>
            </w:r>
          </w:p>
          <w:p w14:paraId="2EF92278" w14:textId="77777777" w:rsidR="00321B0C" w:rsidRPr="00B26B40" w:rsidRDefault="00321B0C" w:rsidP="0073013A">
            <w:pPr>
              <w:jc w:val="both"/>
              <w:rPr>
                <w:rFonts w:ascii="Arial" w:hAnsi="Arial" w:cs="Arial"/>
                <w:sz w:val="24"/>
                <w:szCs w:val="24"/>
              </w:rPr>
            </w:pPr>
          </w:p>
        </w:tc>
      </w:tr>
    </w:tbl>
    <w:p w14:paraId="4AD6875B" w14:textId="77777777" w:rsidR="001A1F3E" w:rsidRDefault="001A1F3E" w:rsidP="00A14828">
      <w:pPr>
        <w:rPr>
          <w:rFonts w:ascii="Arial" w:hAnsi="Arial" w:cs="Arial"/>
          <w:b/>
          <w:bCs/>
          <w:sz w:val="24"/>
          <w:szCs w:val="24"/>
        </w:rPr>
      </w:pPr>
    </w:p>
    <w:p w14:paraId="41DDD6DF" w14:textId="77777777" w:rsidR="001A1F3E" w:rsidRDefault="001A1F3E" w:rsidP="005E4C1F">
      <w:pPr>
        <w:jc w:val="center"/>
        <w:rPr>
          <w:rFonts w:ascii="Arial" w:hAnsi="Arial" w:cs="Arial"/>
          <w:b/>
          <w:bCs/>
          <w:sz w:val="24"/>
          <w:szCs w:val="24"/>
        </w:rPr>
      </w:pPr>
    </w:p>
    <w:p w14:paraId="0344F777" w14:textId="231398E9" w:rsidR="005E4C1F" w:rsidRPr="005E4C1F" w:rsidRDefault="005E4C1F" w:rsidP="005E4C1F">
      <w:pPr>
        <w:jc w:val="center"/>
        <w:rPr>
          <w:rFonts w:ascii="Arial" w:hAnsi="Arial" w:cs="Arial"/>
          <w:b/>
          <w:bCs/>
          <w:sz w:val="24"/>
          <w:szCs w:val="24"/>
        </w:rPr>
      </w:pPr>
      <w:r w:rsidRPr="005E4C1F">
        <w:rPr>
          <w:rFonts w:ascii="Arial" w:hAnsi="Arial" w:cs="Arial"/>
          <w:b/>
          <w:bCs/>
          <w:sz w:val="24"/>
          <w:szCs w:val="24"/>
        </w:rPr>
        <w:t>DISCOUNTED OPTIONS:</w:t>
      </w:r>
    </w:p>
    <w:p w14:paraId="443AAE0C" w14:textId="77777777" w:rsidR="005E4C1F" w:rsidRDefault="005E4C1F" w:rsidP="00D2183A">
      <w:pPr>
        <w:rPr>
          <w:rFonts w:ascii="Arial" w:hAnsi="Arial" w:cs="Arial"/>
          <w:sz w:val="24"/>
          <w:szCs w:val="24"/>
        </w:rPr>
      </w:pPr>
    </w:p>
    <w:p w14:paraId="474E7050" w14:textId="4C570FC3" w:rsidR="001A1F3E" w:rsidRPr="00F95A8B" w:rsidRDefault="001A1F3E" w:rsidP="00F95A8B">
      <w:pPr>
        <w:rPr>
          <w:rFonts w:ascii="Arial" w:hAnsi="Arial" w:cs="Arial"/>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82"/>
      </w:tblGrid>
      <w:tr w:rsidR="004B2171" w14:paraId="19A5574A" w14:textId="77777777">
        <w:tc>
          <w:tcPr>
            <w:tcW w:w="10282" w:type="dxa"/>
          </w:tcPr>
          <w:p w14:paraId="4EC38492" w14:textId="261AA6A9" w:rsidR="004B2171" w:rsidRDefault="00363EE6" w:rsidP="00F95A8B">
            <w:pPr>
              <w:rPr>
                <w:rFonts w:ascii="Arial" w:hAnsi="Arial" w:cs="Arial"/>
                <w:sz w:val="24"/>
                <w:szCs w:val="24"/>
              </w:rPr>
            </w:pPr>
            <w:r>
              <w:rPr>
                <w:rFonts w:ascii="Arial" w:hAnsi="Arial" w:cs="Arial"/>
                <w:noProof/>
                <w:sz w:val="24"/>
                <w:szCs w:val="24"/>
              </w:rPr>
              <w:pict w14:anchorId="531FFC1A">
                <v:shape id="_x0000_s1028" type="#_x0000_t75" style="position:absolute;margin-left:62.55pt;margin-top:248.5pt;width:331.45pt;height:281.85pt;z-index:251660288;visibility:visible;mso-wrap-style:square;mso-position-horizontal-relative:text;mso-position-vertical-relative:text;mso-width-relative:page;mso-height-relative:page">
                  <v:imagedata r:id="rId14" o:title=""/>
                  <w10:wrap type="topAndBottom"/>
                </v:shape>
              </w:pict>
            </w:r>
            <w:r w:rsidR="004B2171" w:rsidRPr="00B26B40">
              <w:rPr>
                <w:rFonts w:ascii="Arial" w:hAnsi="Arial" w:cs="Arial"/>
                <w:sz w:val="24"/>
                <w:szCs w:val="24"/>
              </w:rPr>
              <w:t>If no alternative site options have been investigated, please explain why:</w:t>
            </w:r>
          </w:p>
          <w:p w14:paraId="2E69FA27" w14:textId="32AE86B5" w:rsidR="004B5493" w:rsidRDefault="004B5493" w:rsidP="00F95A8B">
            <w:pPr>
              <w:rPr>
                <w:rFonts w:ascii="Arial" w:hAnsi="Arial" w:cs="Arial"/>
                <w:sz w:val="24"/>
                <w:szCs w:val="24"/>
              </w:rPr>
            </w:pPr>
          </w:p>
          <w:p w14:paraId="6C728DBE" w14:textId="37F96CB9" w:rsidR="004B5493" w:rsidRDefault="004B5493" w:rsidP="00F95A8B">
            <w:pPr>
              <w:rPr>
                <w:rFonts w:ascii="Arial" w:hAnsi="Arial" w:cs="Arial"/>
                <w:sz w:val="24"/>
                <w:szCs w:val="24"/>
              </w:rPr>
            </w:pPr>
            <w:r>
              <w:rPr>
                <w:rFonts w:ascii="Arial" w:hAnsi="Arial" w:cs="Arial"/>
                <w:sz w:val="24"/>
                <w:szCs w:val="24"/>
              </w:rPr>
              <w:t>The NPPF is clear that LPAs should not question the need for the installation.</w:t>
            </w:r>
          </w:p>
          <w:p w14:paraId="54426129" w14:textId="77777777" w:rsidR="004B5493" w:rsidRPr="004B5493" w:rsidRDefault="004B5493" w:rsidP="004B5493">
            <w:pPr>
              <w:pStyle w:val="Default"/>
              <w:rPr>
                <w:color w:val="auto"/>
                <w:lang w:eastAsia="en-US"/>
              </w:rPr>
            </w:pPr>
          </w:p>
          <w:p w14:paraId="119654B0" w14:textId="77777777" w:rsidR="004B5493" w:rsidRPr="004B5493" w:rsidRDefault="004B5493" w:rsidP="004B5493">
            <w:pPr>
              <w:pStyle w:val="Default"/>
              <w:rPr>
                <w:i/>
                <w:iCs/>
                <w:color w:val="auto"/>
                <w:lang w:eastAsia="en-US"/>
              </w:rPr>
            </w:pPr>
            <w:r w:rsidRPr="004B5493">
              <w:rPr>
                <w:i/>
                <w:iCs/>
                <w:color w:val="auto"/>
                <w:lang w:eastAsia="en-US"/>
              </w:rPr>
              <w:t xml:space="preserve">116. Local planning authorities must determine applications on planning grounds only. They should not seek to prevent competition between different operators, question the need for an electronic communications system, or set health safeguards different from the International Commission guidelines for public exposure. </w:t>
            </w:r>
          </w:p>
          <w:p w14:paraId="3DC1A67D" w14:textId="3CFBB490" w:rsidR="004B2171" w:rsidRPr="00A14828" w:rsidRDefault="004B2171" w:rsidP="00F95A8B">
            <w:pPr>
              <w:rPr>
                <w:rFonts w:ascii="Arial" w:hAnsi="Arial" w:cs="Arial"/>
                <w:color w:val="000000" w:themeColor="text1"/>
                <w:sz w:val="24"/>
                <w:szCs w:val="24"/>
              </w:rPr>
            </w:pPr>
          </w:p>
          <w:p w14:paraId="491CCDE5" w14:textId="3CC7CB87" w:rsidR="004B2171" w:rsidRDefault="00723695" w:rsidP="00A14828">
            <w:pPr>
              <w:jc w:val="both"/>
              <w:rPr>
                <w:rFonts w:ascii="Arial" w:hAnsi="Arial" w:cs="Arial"/>
                <w:color w:val="000000" w:themeColor="text1"/>
                <w:sz w:val="24"/>
                <w:szCs w:val="24"/>
              </w:rPr>
            </w:pPr>
            <w:r w:rsidRPr="00A14828">
              <w:rPr>
                <w:rFonts w:ascii="Arial" w:hAnsi="Arial" w:cs="Arial"/>
                <w:color w:val="000000" w:themeColor="text1"/>
                <w:sz w:val="24"/>
                <w:szCs w:val="24"/>
              </w:rPr>
              <w:t>The cell search area is illustrated below and is extremely constrained. The only viable option has been put forward.</w:t>
            </w:r>
            <w:r w:rsidR="00DC1E67" w:rsidRPr="00A14828">
              <w:rPr>
                <w:rFonts w:ascii="Arial" w:hAnsi="Arial" w:cs="Arial"/>
                <w:color w:val="000000" w:themeColor="text1"/>
                <w:sz w:val="24"/>
                <w:szCs w:val="24"/>
              </w:rPr>
              <w:t xml:space="preserve"> As with all 5G cells this is an extremely constrained cell search area. Options are extremely limited and the only viable solution that minimises amenity issues has been put forward.</w:t>
            </w:r>
            <w:r w:rsidR="00A54AA2" w:rsidRPr="00A14828">
              <w:rPr>
                <w:rFonts w:ascii="Arial" w:hAnsi="Arial" w:cs="Arial"/>
                <w:color w:val="000000" w:themeColor="text1"/>
                <w:sz w:val="24"/>
                <w:szCs w:val="24"/>
              </w:rPr>
              <w:t xml:space="preserve">  The proposed site </w:t>
            </w:r>
            <w:proofErr w:type="gramStart"/>
            <w:r w:rsidR="00A54AA2" w:rsidRPr="00A14828">
              <w:rPr>
                <w:rFonts w:ascii="Arial" w:hAnsi="Arial" w:cs="Arial"/>
                <w:color w:val="000000" w:themeColor="text1"/>
                <w:sz w:val="24"/>
                <w:szCs w:val="24"/>
              </w:rPr>
              <w:t>is located in</w:t>
            </w:r>
            <w:proofErr w:type="gramEnd"/>
            <w:r w:rsidR="00A54AA2" w:rsidRPr="00A14828">
              <w:rPr>
                <w:rFonts w:ascii="Arial" w:hAnsi="Arial" w:cs="Arial"/>
                <w:color w:val="000000" w:themeColor="text1"/>
                <w:sz w:val="24"/>
                <w:szCs w:val="24"/>
              </w:rPr>
              <w:t xml:space="preserve"> a densely packed residential area. The DSA (Designated Search Area) covers this densely packed residential area. There is no scope to pull the mast outside of this area and give the cell 5G coverage. </w:t>
            </w:r>
          </w:p>
          <w:p w14:paraId="57D7C040" w14:textId="0AF738A9" w:rsidR="00A14828" w:rsidRDefault="00A14828" w:rsidP="00A14828">
            <w:pPr>
              <w:jc w:val="both"/>
              <w:rPr>
                <w:rFonts w:ascii="Arial" w:hAnsi="Arial" w:cs="Arial"/>
                <w:color w:val="000000" w:themeColor="text1"/>
                <w:sz w:val="24"/>
                <w:szCs w:val="24"/>
              </w:rPr>
            </w:pPr>
          </w:p>
          <w:p w14:paraId="494563F7" w14:textId="1FB2B6EE" w:rsidR="00A14828" w:rsidRDefault="00A14828" w:rsidP="00A14828">
            <w:pPr>
              <w:jc w:val="both"/>
              <w:rPr>
                <w:rFonts w:ascii="Arial" w:hAnsi="Arial" w:cs="Arial"/>
                <w:color w:val="000000" w:themeColor="text1"/>
                <w:sz w:val="24"/>
                <w:szCs w:val="24"/>
              </w:rPr>
            </w:pPr>
            <w:r>
              <w:rPr>
                <w:rFonts w:ascii="Arial" w:hAnsi="Arial" w:cs="Arial"/>
                <w:color w:val="000000" w:themeColor="text1"/>
                <w:sz w:val="24"/>
                <w:szCs w:val="24"/>
              </w:rPr>
              <w:t>Figure 5:</w:t>
            </w:r>
          </w:p>
          <w:p w14:paraId="1D0D7F28" w14:textId="77777777" w:rsidR="00B8730A" w:rsidRDefault="00B8730A" w:rsidP="00A14828">
            <w:pPr>
              <w:jc w:val="both"/>
              <w:rPr>
                <w:rFonts w:ascii="Arial" w:hAnsi="Arial" w:cs="Arial"/>
                <w:color w:val="000000"/>
                <w:sz w:val="24"/>
                <w:szCs w:val="24"/>
              </w:rPr>
            </w:pPr>
          </w:p>
          <w:p w14:paraId="061B9F29" w14:textId="0F9332B8" w:rsidR="00A14828" w:rsidRDefault="00A14828" w:rsidP="00A14828">
            <w:pPr>
              <w:jc w:val="both"/>
              <w:rPr>
                <w:rFonts w:ascii="Arial" w:hAnsi="Arial" w:cs="Arial"/>
                <w:color w:val="000000"/>
                <w:sz w:val="24"/>
                <w:szCs w:val="24"/>
              </w:rPr>
            </w:pPr>
            <w:r w:rsidRPr="00A14828">
              <w:rPr>
                <w:rFonts w:ascii="Arial" w:hAnsi="Arial" w:cs="Arial"/>
                <w:color w:val="000000"/>
                <w:sz w:val="24"/>
                <w:szCs w:val="24"/>
              </w:rPr>
              <w:t xml:space="preserve">D1 - Nominal - E: 508545 N: 181556 - discounted </w:t>
            </w:r>
            <w:r>
              <w:rPr>
                <w:rFonts w:ascii="Arial" w:hAnsi="Arial" w:cs="Arial"/>
                <w:color w:val="000000"/>
                <w:sz w:val="24"/>
                <w:szCs w:val="24"/>
              </w:rPr>
              <w:t>as situated on private land.</w:t>
            </w:r>
          </w:p>
          <w:p w14:paraId="0BD1B750" w14:textId="77777777" w:rsidR="00A14828" w:rsidRDefault="00A14828" w:rsidP="00A14828">
            <w:pPr>
              <w:jc w:val="both"/>
              <w:rPr>
                <w:rFonts w:ascii="Arial" w:hAnsi="Arial" w:cs="Arial"/>
                <w:color w:val="000000"/>
                <w:sz w:val="24"/>
                <w:szCs w:val="24"/>
              </w:rPr>
            </w:pPr>
          </w:p>
          <w:p w14:paraId="4031337F" w14:textId="4202DEA5" w:rsidR="00A14828" w:rsidRDefault="00A14828" w:rsidP="00A14828">
            <w:pPr>
              <w:jc w:val="both"/>
              <w:rPr>
                <w:rFonts w:ascii="Arial" w:hAnsi="Arial" w:cs="Arial"/>
                <w:color w:val="000000"/>
                <w:sz w:val="24"/>
                <w:szCs w:val="24"/>
              </w:rPr>
            </w:pPr>
            <w:r w:rsidRPr="00A14828">
              <w:rPr>
                <w:rFonts w:ascii="Arial" w:hAnsi="Arial" w:cs="Arial"/>
                <w:color w:val="000000"/>
                <w:sz w:val="24"/>
                <w:szCs w:val="24"/>
              </w:rPr>
              <w:t>D2 - E: 508691 N: 181665 - discounted due to surrounded by</w:t>
            </w:r>
            <w:r>
              <w:rPr>
                <w:rFonts w:ascii="Arial" w:hAnsi="Arial" w:cs="Arial"/>
                <w:color w:val="000000"/>
                <w:sz w:val="24"/>
                <w:szCs w:val="24"/>
              </w:rPr>
              <w:t xml:space="preserve"> very</w:t>
            </w:r>
            <w:r w:rsidRPr="00A14828">
              <w:rPr>
                <w:rFonts w:ascii="Arial" w:hAnsi="Arial" w:cs="Arial"/>
                <w:color w:val="000000"/>
                <w:sz w:val="24"/>
                <w:szCs w:val="24"/>
              </w:rPr>
              <w:t xml:space="preserve"> tall trees and lack of space for equipment. </w:t>
            </w:r>
          </w:p>
          <w:p w14:paraId="7877C4DA" w14:textId="77777777" w:rsidR="00A14828" w:rsidRDefault="00A14828" w:rsidP="00A14828">
            <w:pPr>
              <w:jc w:val="both"/>
              <w:rPr>
                <w:rFonts w:ascii="Arial" w:hAnsi="Arial" w:cs="Arial"/>
                <w:color w:val="000000"/>
                <w:sz w:val="24"/>
                <w:szCs w:val="24"/>
              </w:rPr>
            </w:pPr>
          </w:p>
          <w:p w14:paraId="7BE9CACE" w14:textId="01937DFC" w:rsidR="00A14828" w:rsidRDefault="00A14828" w:rsidP="00A14828">
            <w:pPr>
              <w:jc w:val="both"/>
              <w:rPr>
                <w:rFonts w:ascii="Arial" w:hAnsi="Arial" w:cs="Arial"/>
                <w:color w:val="000000"/>
                <w:sz w:val="24"/>
                <w:szCs w:val="24"/>
              </w:rPr>
            </w:pPr>
            <w:r w:rsidRPr="00A14828">
              <w:rPr>
                <w:rFonts w:ascii="Arial" w:hAnsi="Arial" w:cs="Arial"/>
                <w:color w:val="000000"/>
                <w:sz w:val="24"/>
                <w:szCs w:val="24"/>
              </w:rPr>
              <w:t xml:space="preserve">D3 - E: 508655 N: 181630 - discounted </w:t>
            </w:r>
            <w:r>
              <w:rPr>
                <w:rFonts w:ascii="Arial" w:hAnsi="Arial" w:cs="Arial"/>
                <w:color w:val="000000"/>
                <w:sz w:val="24"/>
                <w:szCs w:val="24"/>
              </w:rPr>
              <w:t>in favour of proposed option as this was deemed more robust from a planning perspective.</w:t>
            </w:r>
          </w:p>
          <w:p w14:paraId="1537AC13" w14:textId="77777777" w:rsidR="00A14828" w:rsidRDefault="00A14828" w:rsidP="00A14828">
            <w:pPr>
              <w:jc w:val="both"/>
              <w:rPr>
                <w:rFonts w:ascii="Arial" w:hAnsi="Arial" w:cs="Arial"/>
                <w:color w:val="000000"/>
                <w:sz w:val="24"/>
                <w:szCs w:val="24"/>
              </w:rPr>
            </w:pPr>
          </w:p>
          <w:p w14:paraId="2A177068" w14:textId="71AD4811" w:rsidR="001210A7" w:rsidRDefault="00A14828" w:rsidP="001210A7">
            <w:pPr>
              <w:jc w:val="both"/>
              <w:rPr>
                <w:rFonts w:ascii="Arial" w:hAnsi="Arial" w:cs="Arial"/>
                <w:color w:val="000000"/>
                <w:sz w:val="24"/>
                <w:szCs w:val="24"/>
              </w:rPr>
            </w:pPr>
            <w:r w:rsidRPr="00A14828">
              <w:rPr>
                <w:rFonts w:ascii="Arial" w:hAnsi="Arial" w:cs="Arial"/>
                <w:color w:val="000000"/>
                <w:sz w:val="24"/>
                <w:szCs w:val="24"/>
              </w:rPr>
              <w:t xml:space="preserve">D4 - E: 508640 N: 181810 - </w:t>
            </w:r>
            <w:r w:rsidR="001210A7" w:rsidRPr="00A14828">
              <w:rPr>
                <w:rFonts w:ascii="Arial" w:hAnsi="Arial" w:cs="Arial"/>
                <w:color w:val="000000"/>
                <w:sz w:val="24"/>
                <w:szCs w:val="24"/>
              </w:rPr>
              <w:t xml:space="preserve">discounted </w:t>
            </w:r>
            <w:r w:rsidR="001210A7">
              <w:rPr>
                <w:rFonts w:ascii="Arial" w:hAnsi="Arial" w:cs="Arial"/>
                <w:color w:val="000000"/>
                <w:sz w:val="24"/>
                <w:szCs w:val="24"/>
              </w:rPr>
              <w:t>in favour of proposed option as this was deemed more robust from a planning perspective.</w:t>
            </w:r>
          </w:p>
          <w:p w14:paraId="49D5BC8A" w14:textId="77777777" w:rsidR="001210A7" w:rsidRDefault="001210A7" w:rsidP="00A14828">
            <w:pPr>
              <w:jc w:val="both"/>
              <w:rPr>
                <w:rFonts w:ascii="Arial" w:hAnsi="Arial" w:cs="Arial"/>
                <w:color w:val="000000"/>
                <w:sz w:val="24"/>
                <w:szCs w:val="24"/>
              </w:rPr>
            </w:pPr>
          </w:p>
          <w:p w14:paraId="026BCD88" w14:textId="29D3F1DB" w:rsidR="00A14828" w:rsidRDefault="00A14828" w:rsidP="00A14828">
            <w:pPr>
              <w:jc w:val="both"/>
              <w:rPr>
                <w:rFonts w:ascii="Arial" w:hAnsi="Arial" w:cs="Arial"/>
                <w:color w:val="000000" w:themeColor="text1"/>
                <w:sz w:val="24"/>
                <w:szCs w:val="24"/>
              </w:rPr>
            </w:pPr>
            <w:r w:rsidRPr="00A14828">
              <w:rPr>
                <w:rFonts w:ascii="Arial" w:hAnsi="Arial" w:cs="Arial"/>
                <w:color w:val="000000"/>
                <w:sz w:val="24"/>
                <w:szCs w:val="24"/>
              </w:rPr>
              <w:t>D5 - E: 508611 N: 181916 - discounted due to distance from Nominal point</w:t>
            </w:r>
            <w:r w:rsidR="00B8730A">
              <w:rPr>
                <w:rFonts w:ascii="Arial" w:hAnsi="Arial" w:cs="Arial"/>
                <w:color w:val="000000"/>
                <w:sz w:val="24"/>
                <w:szCs w:val="24"/>
              </w:rPr>
              <w:t>.</w:t>
            </w:r>
          </w:p>
          <w:p w14:paraId="7113A4C7" w14:textId="77777777" w:rsidR="004B2171" w:rsidRPr="00B26B40" w:rsidRDefault="004B2171" w:rsidP="00F95A8B">
            <w:pPr>
              <w:rPr>
                <w:rFonts w:ascii="Arial" w:hAnsi="Arial" w:cs="Arial"/>
                <w:sz w:val="24"/>
                <w:szCs w:val="24"/>
              </w:rPr>
            </w:pPr>
          </w:p>
        </w:tc>
      </w:tr>
    </w:tbl>
    <w:p w14:paraId="7712620F" w14:textId="707F1F71" w:rsidR="004B2171" w:rsidRDefault="004B2171" w:rsidP="00F95A8B">
      <w:pPr>
        <w:rPr>
          <w:rFonts w:ascii="Arial" w:hAnsi="Arial" w:cs="Arial"/>
          <w:sz w:val="24"/>
          <w:szCs w:val="24"/>
        </w:rPr>
      </w:pPr>
    </w:p>
    <w:p w14:paraId="1748D1C9" w14:textId="77777777" w:rsidR="004B2171" w:rsidRDefault="004B2171" w:rsidP="005778B9">
      <w:pPr>
        <w:numPr>
          <w:ilvl w:val="0"/>
          <w:numId w:val="1"/>
        </w:numPr>
        <w:rPr>
          <w:rFonts w:ascii="Arial" w:hAnsi="Arial" w:cs="Arial"/>
          <w:sz w:val="24"/>
          <w:szCs w:val="24"/>
        </w:rPr>
      </w:pPr>
      <w:r w:rsidRPr="00F95A8B">
        <w:rPr>
          <w:rFonts w:ascii="Arial" w:hAnsi="Arial" w:cs="Arial"/>
          <w:sz w:val="24"/>
          <w:szCs w:val="24"/>
        </w:rPr>
        <w:t>Additional Relevant Information</w:t>
      </w:r>
    </w:p>
    <w:p w14:paraId="5FA4DB11" w14:textId="77777777" w:rsidR="005778B9" w:rsidRPr="00F95A8B" w:rsidRDefault="005778B9" w:rsidP="005778B9">
      <w:pPr>
        <w:ind w:left="720"/>
        <w:rPr>
          <w:rFonts w:ascii="Arial" w:hAnsi="Arial" w:cs="Arial"/>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82"/>
      </w:tblGrid>
      <w:tr w:rsidR="004B2171" w:rsidRPr="00F95A8B" w14:paraId="6F88E25A" w14:textId="77777777">
        <w:tc>
          <w:tcPr>
            <w:tcW w:w="10282" w:type="dxa"/>
          </w:tcPr>
          <w:p w14:paraId="52750D37" w14:textId="77777777" w:rsidR="004B2171" w:rsidRPr="00F95A8B" w:rsidRDefault="004B2171">
            <w:pPr>
              <w:rPr>
                <w:rFonts w:ascii="Arial" w:hAnsi="Arial" w:cs="Arial"/>
                <w:sz w:val="24"/>
                <w:szCs w:val="24"/>
              </w:rPr>
            </w:pPr>
            <w:r w:rsidRPr="00F95A8B">
              <w:rPr>
                <w:rFonts w:ascii="Arial" w:hAnsi="Arial" w:cs="Arial"/>
                <w:sz w:val="24"/>
                <w:szCs w:val="24"/>
              </w:rPr>
              <w:t>Background to the Proposal</w:t>
            </w:r>
          </w:p>
        </w:tc>
      </w:tr>
      <w:tr w:rsidR="004B2171" w14:paraId="63D0E6CE" w14:textId="77777777">
        <w:tc>
          <w:tcPr>
            <w:tcW w:w="10282" w:type="dxa"/>
          </w:tcPr>
          <w:p w14:paraId="71607BB2" w14:textId="77777777" w:rsidR="004B2171" w:rsidRDefault="004B2171">
            <w:pPr>
              <w:rPr>
                <w:rFonts w:ascii="Arial" w:hAnsi="Arial" w:cs="Arial"/>
                <w:i/>
                <w:iCs/>
                <w:color w:val="7030A0"/>
                <w:sz w:val="24"/>
                <w:szCs w:val="24"/>
              </w:rPr>
            </w:pPr>
          </w:p>
          <w:p w14:paraId="1D76562D" w14:textId="1D323268" w:rsidR="004B2171" w:rsidRDefault="004B2171" w:rsidP="00BC194C">
            <w:pPr>
              <w:jc w:val="both"/>
              <w:rPr>
                <w:rFonts w:ascii="Arial" w:hAnsi="Arial" w:cs="Arial"/>
                <w:sz w:val="24"/>
                <w:szCs w:val="24"/>
              </w:rPr>
            </w:pPr>
            <w:r>
              <w:rPr>
                <w:rFonts w:ascii="Arial" w:hAnsi="Arial" w:cs="Arial"/>
                <w:sz w:val="24"/>
                <w:szCs w:val="24"/>
              </w:rPr>
              <w:t>This specific proposal forms part of an integral require</w:t>
            </w:r>
            <w:r w:rsidR="00321B0C">
              <w:rPr>
                <w:rFonts w:ascii="Arial" w:hAnsi="Arial" w:cs="Arial"/>
                <w:sz w:val="24"/>
                <w:szCs w:val="24"/>
              </w:rPr>
              <w:t>ment for</w:t>
            </w:r>
            <w:r w:rsidR="006772A7">
              <w:rPr>
                <w:rFonts w:ascii="Arial" w:hAnsi="Arial" w:cs="Arial"/>
                <w:sz w:val="24"/>
                <w:szCs w:val="24"/>
              </w:rPr>
              <w:t xml:space="preserve"> </w:t>
            </w:r>
            <w:r w:rsidR="00217E92">
              <w:rPr>
                <w:rFonts w:ascii="Arial" w:hAnsi="Arial" w:cs="Arial"/>
                <w:sz w:val="24"/>
                <w:szCs w:val="24"/>
              </w:rPr>
              <w:t>H3G LTE</w:t>
            </w:r>
            <w:r w:rsidR="00321B0C">
              <w:rPr>
                <w:rFonts w:ascii="Arial" w:hAnsi="Arial" w:cs="Arial"/>
                <w:sz w:val="24"/>
                <w:szCs w:val="24"/>
              </w:rPr>
              <w:t xml:space="preserve"> </w:t>
            </w:r>
            <w:r>
              <w:rPr>
                <w:rFonts w:ascii="Arial" w:hAnsi="Arial" w:cs="Arial"/>
                <w:sz w:val="24"/>
                <w:szCs w:val="24"/>
              </w:rPr>
              <w:t xml:space="preserve">to expand </w:t>
            </w:r>
            <w:r w:rsidR="00322C38">
              <w:rPr>
                <w:rFonts w:ascii="Arial" w:hAnsi="Arial" w:cs="Arial"/>
                <w:sz w:val="24"/>
                <w:szCs w:val="24"/>
              </w:rPr>
              <w:t>its</w:t>
            </w:r>
            <w:r>
              <w:rPr>
                <w:rFonts w:ascii="Arial" w:hAnsi="Arial" w:cs="Arial"/>
                <w:sz w:val="24"/>
                <w:szCs w:val="24"/>
              </w:rPr>
              <w:t xml:space="preserve"> </w:t>
            </w:r>
            <w:r w:rsidR="00BC194C">
              <w:rPr>
                <w:rFonts w:ascii="Arial" w:hAnsi="Arial" w:cs="Arial"/>
                <w:sz w:val="24"/>
                <w:szCs w:val="24"/>
              </w:rPr>
              <w:t>5G</w:t>
            </w:r>
            <w:r w:rsidR="00217E92">
              <w:rPr>
                <w:rFonts w:ascii="Arial" w:hAnsi="Arial" w:cs="Arial"/>
                <w:sz w:val="24"/>
                <w:szCs w:val="24"/>
              </w:rPr>
              <w:t xml:space="preserve"> </w:t>
            </w:r>
            <w:r>
              <w:rPr>
                <w:rFonts w:ascii="Arial" w:hAnsi="Arial" w:cs="Arial"/>
                <w:sz w:val="24"/>
                <w:szCs w:val="24"/>
              </w:rPr>
              <w:t>te</w:t>
            </w:r>
            <w:r w:rsidR="00BF6F8B">
              <w:rPr>
                <w:rFonts w:ascii="Arial" w:hAnsi="Arial" w:cs="Arial"/>
                <w:sz w:val="24"/>
                <w:szCs w:val="24"/>
              </w:rPr>
              <w:t xml:space="preserve">lecommunications network across </w:t>
            </w:r>
            <w:r w:rsidR="00B8730A">
              <w:rPr>
                <w:rFonts w:ascii="Arial" w:hAnsi="Arial" w:cs="Arial"/>
                <w:sz w:val="24"/>
                <w:szCs w:val="24"/>
              </w:rPr>
              <w:t>London</w:t>
            </w:r>
            <w:r w:rsidRPr="00645D29">
              <w:rPr>
                <w:rFonts w:ascii="Arial" w:hAnsi="Arial" w:cs="Arial"/>
                <w:sz w:val="24"/>
                <w:szCs w:val="24"/>
              </w:rPr>
              <w:t xml:space="preserve"> </w:t>
            </w:r>
            <w:r>
              <w:rPr>
                <w:rFonts w:ascii="Arial" w:hAnsi="Arial" w:cs="Arial"/>
                <w:sz w:val="24"/>
                <w:szCs w:val="24"/>
              </w:rPr>
              <w:t xml:space="preserve">specifically in this instance to enhance </w:t>
            </w:r>
            <w:r w:rsidR="00BC194C">
              <w:rPr>
                <w:rFonts w:ascii="Arial" w:hAnsi="Arial" w:cs="Arial"/>
                <w:sz w:val="24"/>
                <w:szCs w:val="24"/>
              </w:rPr>
              <w:t>5G</w:t>
            </w:r>
            <w:r w:rsidR="00217E92">
              <w:rPr>
                <w:rFonts w:ascii="Arial" w:hAnsi="Arial" w:cs="Arial"/>
                <w:sz w:val="24"/>
                <w:szCs w:val="24"/>
              </w:rPr>
              <w:t xml:space="preserve"> </w:t>
            </w:r>
            <w:r>
              <w:rPr>
                <w:rFonts w:ascii="Arial" w:hAnsi="Arial" w:cs="Arial"/>
                <w:sz w:val="24"/>
                <w:szCs w:val="24"/>
              </w:rPr>
              <w:t>coverage levels and network capacity within the</w:t>
            </w:r>
            <w:r w:rsidR="00BF6F8B">
              <w:rPr>
                <w:rFonts w:ascii="Arial" w:hAnsi="Arial" w:cs="Arial"/>
                <w:sz w:val="24"/>
                <w:szCs w:val="24"/>
              </w:rPr>
              <w:t xml:space="preserve"> </w:t>
            </w:r>
            <w:r w:rsidR="00B8730A">
              <w:rPr>
                <w:rFonts w:ascii="Arial" w:hAnsi="Arial" w:cs="Arial"/>
                <w:sz w:val="24"/>
                <w:szCs w:val="24"/>
              </w:rPr>
              <w:t>Hillingdon</w:t>
            </w:r>
            <w:r w:rsidRPr="00645D29">
              <w:rPr>
                <w:rFonts w:ascii="Arial" w:hAnsi="Arial" w:cs="Arial"/>
                <w:sz w:val="24"/>
                <w:szCs w:val="24"/>
              </w:rPr>
              <w:t xml:space="preserve"> </w:t>
            </w:r>
            <w:r>
              <w:rPr>
                <w:rFonts w:ascii="Arial" w:hAnsi="Arial" w:cs="Arial"/>
                <w:sz w:val="24"/>
                <w:szCs w:val="24"/>
              </w:rPr>
              <w:t xml:space="preserve">area. </w:t>
            </w:r>
          </w:p>
          <w:p w14:paraId="74DB116A" w14:textId="77777777" w:rsidR="004B2171" w:rsidRDefault="004B2171" w:rsidP="00810990">
            <w:pPr>
              <w:rPr>
                <w:rFonts w:ascii="Arial" w:hAnsi="Arial" w:cs="Arial"/>
                <w:sz w:val="24"/>
                <w:szCs w:val="24"/>
              </w:rPr>
            </w:pPr>
          </w:p>
          <w:p w14:paraId="1338012D" w14:textId="77777777" w:rsidR="004B2171" w:rsidRDefault="004B2171" w:rsidP="00810990">
            <w:pPr>
              <w:jc w:val="both"/>
              <w:rPr>
                <w:rFonts w:ascii="Arial" w:hAnsi="Arial" w:cs="Arial"/>
                <w:sz w:val="24"/>
                <w:szCs w:val="24"/>
              </w:rPr>
            </w:pPr>
            <w:r>
              <w:rPr>
                <w:rFonts w:ascii="Arial" w:hAnsi="Arial" w:cs="Arial"/>
                <w:sz w:val="24"/>
                <w:szCs w:val="24"/>
              </w:rPr>
              <w:t xml:space="preserve">Mobile phone base stations operate on a low power and accordingly base stations therefore need to </w:t>
            </w:r>
            <w:proofErr w:type="gramStart"/>
            <w:r>
              <w:rPr>
                <w:rFonts w:ascii="Arial" w:hAnsi="Arial" w:cs="Arial"/>
                <w:sz w:val="24"/>
                <w:szCs w:val="24"/>
              </w:rPr>
              <w:t>be located in</w:t>
            </w:r>
            <w:proofErr w:type="gramEnd"/>
            <w:r>
              <w:rPr>
                <w:rFonts w:ascii="Arial" w:hAnsi="Arial" w:cs="Arial"/>
                <w:sz w:val="24"/>
                <w:szCs w:val="24"/>
              </w:rPr>
              <w:t xml:space="preserve"> the areas they are required to serve. Increasingly, people are also using their mobiles in their homes and this means we need to position base stations in, or close to, residential areas. </w:t>
            </w:r>
          </w:p>
          <w:p w14:paraId="6691E3F3" w14:textId="77777777" w:rsidR="004B2171" w:rsidRDefault="004B2171" w:rsidP="00810990">
            <w:pPr>
              <w:jc w:val="both"/>
              <w:rPr>
                <w:rFonts w:ascii="Arial" w:hAnsi="Arial" w:cs="Arial"/>
                <w:sz w:val="24"/>
                <w:szCs w:val="24"/>
              </w:rPr>
            </w:pPr>
          </w:p>
          <w:p w14:paraId="05E2E1DC" w14:textId="77777777" w:rsidR="004B2171" w:rsidRDefault="004B2171" w:rsidP="00810990">
            <w:pPr>
              <w:jc w:val="both"/>
              <w:rPr>
                <w:rFonts w:ascii="Arial" w:hAnsi="Arial" w:cs="Arial"/>
                <w:sz w:val="24"/>
                <w:szCs w:val="24"/>
              </w:rPr>
            </w:pPr>
            <w:r>
              <w:rPr>
                <w:rFonts w:ascii="Arial" w:hAnsi="Arial" w:cs="Arial"/>
                <w:sz w:val="24"/>
                <w:szCs w:val="24"/>
              </w:rPr>
              <w:t xml:space="preserve">A further limiting factor is that the position </w:t>
            </w:r>
            <w:proofErr w:type="gramStart"/>
            <w:r>
              <w:rPr>
                <w:rFonts w:ascii="Arial" w:hAnsi="Arial" w:cs="Arial"/>
                <w:sz w:val="24"/>
                <w:szCs w:val="24"/>
              </w:rPr>
              <w:t>has to</w:t>
            </w:r>
            <w:proofErr w:type="gramEnd"/>
            <w:r>
              <w:rPr>
                <w:rFonts w:ascii="Arial" w:hAnsi="Arial" w:cs="Arial"/>
                <w:sz w:val="24"/>
                <w:szCs w:val="24"/>
              </w:rPr>
              <w:t xml:space="preserve"> be one that fits in with the existing network. Sites </w:t>
            </w:r>
            <w:proofErr w:type="gramStart"/>
            <w:r>
              <w:rPr>
                <w:rFonts w:ascii="Arial" w:hAnsi="Arial" w:cs="Arial"/>
                <w:sz w:val="24"/>
                <w:szCs w:val="24"/>
              </w:rPr>
              <w:t>have to</w:t>
            </w:r>
            <w:proofErr w:type="gramEnd"/>
            <w:r>
              <w:rPr>
                <w:rFonts w:ascii="Arial" w:hAnsi="Arial" w:cs="Arial"/>
                <w:sz w:val="24"/>
                <w:szCs w:val="24"/>
              </w:rPr>
              <w:t xml:space="preserve"> form a patchwork of coverage cells with each cell overlapping to a limited degree with the surrounding base stations to provide continuous network cover as users move from one cell to the other. However</w:t>
            </w:r>
            <w:r w:rsidR="00BC194C">
              <w:rPr>
                <w:rFonts w:ascii="Arial" w:hAnsi="Arial" w:cs="Arial"/>
                <w:sz w:val="24"/>
                <w:szCs w:val="24"/>
              </w:rPr>
              <w:t>,</w:t>
            </w:r>
            <w:r>
              <w:rPr>
                <w:rFonts w:ascii="Arial" w:hAnsi="Arial" w:cs="Arial"/>
                <w:sz w:val="24"/>
                <w:szCs w:val="24"/>
              </w:rPr>
              <w:t xml:space="preserve"> if this overlap is too great unacceptable interference is created between the two cells.  </w:t>
            </w:r>
          </w:p>
          <w:p w14:paraId="6BFF5CB5" w14:textId="11525021" w:rsidR="004B2171" w:rsidRDefault="004B2171" w:rsidP="00810990">
            <w:pPr>
              <w:jc w:val="both"/>
              <w:rPr>
                <w:rFonts w:ascii="Arial" w:hAnsi="Arial" w:cs="Arial"/>
                <w:sz w:val="24"/>
                <w:szCs w:val="24"/>
              </w:rPr>
            </w:pPr>
          </w:p>
          <w:p w14:paraId="2219DF66" w14:textId="77777777" w:rsidR="00565C81" w:rsidRPr="00565C81" w:rsidRDefault="00565C81" w:rsidP="00565C81">
            <w:pPr>
              <w:jc w:val="both"/>
              <w:rPr>
                <w:rFonts w:ascii="Arial" w:hAnsi="Arial" w:cs="Arial"/>
                <w:sz w:val="24"/>
                <w:szCs w:val="24"/>
              </w:rPr>
            </w:pPr>
            <w:r w:rsidRPr="00565C81">
              <w:rPr>
                <w:rFonts w:ascii="Arial" w:hAnsi="Arial" w:cs="Arial"/>
                <w:sz w:val="24"/>
                <w:szCs w:val="24"/>
              </w:rPr>
              <w:t>Siting</w:t>
            </w:r>
          </w:p>
          <w:p w14:paraId="559C0274" w14:textId="77777777" w:rsidR="00565C81" w:rsidRPr="00565C81" w:rsidRDefault="00565C81" w:rsidP="00565C81">
            <w:pPr>
              <w:jc w:val="both"/>
              <w:rPr>
                <w:rFonts w:ascii="Arial" w:hAnsi="Arial" w:cs="Arial"/>
                <w:sz w:val="24"/>
                <w:szCs w:val="24"/>
              </w:rPr>
            </w:pPr>
          </w:p>
          <w:p w14:paraId="5D16F108" w14:textId="6942AB9C" w:rsidR="00565C81" w:rsidRPr="00565C81" w:rsidRDefault="00565C81" w:rsidP="00565C81">
            <w:pPr>
              <w:jc w:val="both"/>
              <w:rPr>
                <w:rFonts w:ascii="Arial" w:hAnsi="Arial" w:cs="Arial"/>
                <w:sz w:val="24"/>
                <w:szCs w:val="24"/>
              </w:rPr>
            </w:pPr>
            <w:r w:rsidRPr="00565C81">
              <w:rPr>
                <w:rFonts w:ascii="Arial" w:hAnsi="Arial" w:cs="Arial"/>
                <w:sz w:val="24"/>
                <w:szCs w:val="24"/>
              </w:rPr>
              <w:t xml:space="preserve">We have considered the detailed siting and design carefully to ensure that the scheme has a limited impact on the locality and general visual amenity. </w:t>
            </w:r>
          </w:p>
          <w:p w14:paraId="5429B864" w14:textId="77777777" w:rsidR="00565C81" w:rsidRPr="00565C81" w:rsidRDefault="00565C81" w:rsidP="00565C81">
            <w:pPr>
              <w:jc w:val="both"/>
              <w:rPr>
                <w:rFonts w:ascii="Arial" w:hAnsi="Arial" w:cs="Arial"/>
                <w:sz w:val="24"/>
                <w:szCs w:val="24"/>
              </w:rPr>
            </w:pPr>
          </w:p>
          <w:p w14:paraId="5F93B12A" w14:textId="77777777" w:rsidR="00565C81" w:rsidRPr="00565C81" w:rsidRDefault="00565C81" w:rsidP="00565C81">
            <w:pPr>
              <w:jc w:val="both"/>
              <w:rPr>
                <w:rFonts w:ascii="Arial" w:hAnsi="Arial" w:cs="Arial"/>
                <w:sz w:val="24"/>
                <w:szCs w:val="24"/>
              </w:rPr>
            </w:pPr>
            <w:r w:rsidRPr="00565C81">
              <w:rPr>
                <w:rFonts w:ascii="Arial" w:hAnsi="Arial" w:cs="Arial"/>
                <w:sz w:val="24"/>
                <w:szCs w:val="24"/>
              </w:rPr>
              <w:t>Visual appearance</w:t>
            </w:r>
          </w:p>
          <w:p w14:paraId="4000741F" w14:textId="77777777" w:rsidR="00565C81" w:rsidRPr="00565C81" w:rsidRDefault="00565C81" w:rsidP="00565C81">
            <w:pPr>
              <w:jc w:val="both"/>
              <w:rPr>
                <w:rFonts w:ascii="Arial" w:hAnsi="Arial" w:cs="Arial"/>
                <w:sz w:val="24"/>
                <w:szCs w:val="24"/>
              </w:rPr>
            </w:pPr>
          </w:p>
          <w:p w14:paraId="6C739742" w14:textId="627CB7ED" w:rsidR="00565C81" w:rsidRPr="00565C81" w:rsidRDefault="00565C81" w:rsidP="00565C81">
            <w:pPr>
              <w:jc w:val="both"/>
              <w:rPr>
                <w:rFonts w:ascii="Arial" w:hAnsi="Arial" w:cs="Arial"/>
                <w:sz w:val="24"/>
                <w:szCs w:val="24"/>
              </w:rPr>
            </w:pPr>
            <w:r w:rsidRPr="00565C81">
              <w:rPr>
                <w:rFonts w:ascii="Arial" w:hAnsi="Arial" w:cs="Arial"/>
                <w:sz w:val="24"/>
                <w:szCs w:val="24"/>
              </w:rPr>
              <w:t>We would repeat that we have carefully placed and designed the scheme to ensure the principles of good siting and appearance are adhered to. The overall impact of the installation on the environment is limited.</w:t>
            </w:r>
          </w:p>
          <w:p w14:paraId="7B6A1518" w14:textId="2FB844A3" w:rsidR="00565C81" w:rsidRDefault="00565C81" w:rsidP="00810990">
            <w:pPr>
              <w:jc w:val="both"/>
              <w:rPr>
                <w:rFonts w:ascii="Arial" w:hAnsi="Arial" w:cs="Arial"/>
                <w:sz w:val="24"/>
                <w:szCs w:val="24"/>
              </w:rPr>
            </w:pPr>
          </w:p>
          <w:p w14:paraId="3E9476E7" w14:textId="77777777" w:rsidR="004B2171" w:rsidRDefault="004B2171" w:rsidP="00810990">
            <w:pPr>
              <w:autoSpaceDE w:val="0"/>
              <w:autoSpaceDN w:val="0"/>
              <w:adjustRightInd w:val="0"/>
              <w:rPr>
                <w:rFonts w:ascii="Arial" w:hAnsi="Arial" w:cs="Arial"/>
                <w:b/>
                <w:bCs/>
                <w:sz w:val="24"/>
                <w:szCs w:val="24"/>
              </w:rPr>
            </w:pPr>
            <w:r>
              <w:rPr>
                <w:rFonts w:ascii="Arial" w:hAnsi="Arial" w:cs="Arial"/>
                <w:b/>
                <w:bCs/>
                <w:sz w:val="24"/>
                <w:szCs w:val="24"/>
              </w:rPr>
              <w:t xml:space="preserve">DEVELOPMENT PLAN POLICY. </w:t>
            </w:r>
          </w:p>
          <w:p w14:paraId="60A24C2A" w14:textId="77777777" w:rsidR="004B2171" w:rsidRDefault="004B2171" w:rsidP="00810990">
            <w:pPr>
              <w:autoSpaceDE w:val="0"/>
              <w:autoSpaceDN w:val="0"/>
              <w:adjustRightInd w:val="0"/>
              <w:rPr>
                <w:rFonts w:ascii="Arial" w:hAnsi="Arial" w:cs="Arial"/>
                <w:b/>
                <w:bCs/>
                <w:sz w:val="24"/>
                <w:szCs w:val="24"/>
              </w:rPr>
            </w:pPr>
          </w:p>
          <w:p w14:paraId="4D50D5B4" w14:textId="77777777" w:rsidR="004B2171" w:rsidRPr="0074559D" w:rsidRDefault="004B2171" w:rsidP="00A76FEE">
            <w:pPr>
              <w:autoSpaceDE w:val="0"/>
              <w:autoSpaceDN w:val="0"/>
              <w:adjustRightInd w:val="0"/>
              <w:jc w:val="both"/>
              <w:rPr>
                <w:rFonts w:ascii="Arial" w:hAnsi="Arial" w:cs="Arial"/>
                <w:sz w:val="24"/>
                <w:szCs w:val="24"/>
              </w:rPr>
            </w:pPr>
            <w:r w:rsidRPr="0074559D">
              <w:rPr>
                <w:rFonts w:ascii="Arial" w:hAnsi="Arial" w:cs="Arial"/>
                <w:sz w:val="24"/>
                <w:szCs w:val="24"/>
              </w:rPr>
              <w:t>Development plan considerations have a special significance in law. Section 54A of the Town and Country Planning Act 1990 (The Act), and re-iterated in Section 38 of the Planning and Compensation Act 2004, it is stated that:</w:t>
            </w:r>
          </w:p>
          <w:p w14:paraId="31232A31" w14:textId="77777777" w:rsidR="004B2171" w:rsidRDefault="004B2171" w:rsidP="00A76FEE">
            <w:pPr>
              <w:autoSpaceDE w:val="0"/>
              <w:autoSpaceDN w:val="0"/>
              <w:adjustRightInd w:val="0"/>
              <w:jc w:val="both"/>
              <w:rPr>
                <w:rFonts w:ascii="Arial" w:hAnsi="Arial" w:cs="Arial"/>
                <w:sz w:val="24"/>
                <w:szCs w:val="24"/>
              </w:rPr>
            </w:pPr>
          </w:p>
          <w:p w14:paraId="2D165E70" w14:textId="77777777" w:rsidR="004B2171" w:rsidRDefault="004B2171" w:rsidP="00A76FEE">
            <w:pPr>
              <w:autoSpaceDE w:val="0"/>
              <w:autoSpaceDN w:val="0"/>
              <w:adjustRightInd w:val="0"/>
              <w:jc w:val="both"/>
              <w:rPr>
                <w:rFonts w:ascii="Arial" w:hAnsi="Arial" w:cs="Arial"/>
                <w:i/>
                <w:iCs/>
                <w:sz w:val="24"/>
                <w:szCs w:val="24"/>
              </w:rPr>
            </w:pPr>
            <w:r>
              <w:rPr>
                <w:rFonts w:ascii="Arial" w:hAnsi="Arial" w:cs="Arial"/>
                <w:i/>
                <w:iCs/>
                <w:sz w:val="24"/>
                <w:szCs w:val="24"/>
              </w:rPr>
              <w:t xml:space="preserve">“Where in making any determination under the Planning Acts regard is to be had to the </w:t>
            </w:r>
            <w:r>
              <w:rPr>
                <w:rFonts w:ascii="Arial" w:hAnsi="Arial" w:cs="Arial"/>
                <w:i/>
                <w:iCs/>
                <w:sz w:val="24"/>
                <w:szCs w:val="24"/>
              </w:rPr>
              <w:lastRenderedPageBreak/>
              <w:t xml:space="preserve">Development Plan, determination shall be made in accordance with the Development Plan unless material considerations indicate otherwise.” </w:t>
            </w:r>
          </w:p>
          <w:p w14:paraId="4E31B0D9" w14:textId="77777777" w:rsidR="004B2171" w:rsidRDefault="004B2171" w:rsidP="00A76FEE">
            <w:pPr>
              <w:autoSpaceDE w:val="0"/>
              <w:autoSpaceDN w:val="0"/>
              <w:adjustRightInd w:val="0"/>
              <w:jc w:val="both"/>
              <w:rPr>
                <w:rFonts w:ascii="Arial" w:hAnsi="Arial" w:cs="Arial"/>
                <w:b/>
                <w:bCs/>
                <w:sz w:val="24"/>
                <w:szCs w:val="24"/>
              </w:rPr>
            </w:pPr>
          </w:p>
          <w:p w14:paraId="635A5D94" w14:textId="77777777" w:rsidR="004B2171" w:rsidRDefault="004B2171" w:rsidP="00810990">
            <w:pPr>
              <w:autoSpaceDE w:val="0"/>
              <w:autoSpaceDN w:val="0"/>
              <w:adjustRightInd w:val="0"/>
              <w:rPr>
                <w:rFonts w:ascii="Arial" w:hAnsi="Arial" w:cs="Arial"/>
                <w:b/>
                <w:bCs/>
                <w:sz w:val="24"/>
                <w:szCs w:val="24"/>
              </w:rPr>
            </w:pPr>
            <w:r>
              <w:rPr>
                <w:rFonts w:ascii="Arial" w:hAnsi="Arial" w:cs="Arial"/>
                <w:b/>
                <w:bCs/>
                <w:sz w:val="24"/>
                <w:szCs w:val="24"/>
              </w:rPr>
              <w:t xml:space="preserve">NATIONAL PLANNING POLICY </w:t>
            </w:r>
          </w:p>
          <w:p w14:paraId="1CC4F46C" w14:textId="77777777" w:rsidR="004843BC" w:rsidRPr="00217E92" w:rsidRDefault="004843BC" w:rsidP="004843BC">
            <w:pPr>
              <w:autoSpaceDE w:val="0"/>
              <w:autoSpaceDN w:val="0"/>
              <w:adjustRightInd w:val="0"/>
              <w:jc w:val="both"/>
              <w:rPr>
                <w:rFonts w:ascii="Arial" w:hAnsi="Arial" w:cs="Arial"/>
                <w:sz w:val="24"/>
                <w:szCs w:val="24"/>
              </w:rPr>
            </w:pPr>
          </w:p>
          <w:p w14:paraId="4AE19E2A" w14:textId="77777777" w:rsidR="00853E1A" w:rsidRDefault="00853E1A" w:rsidP="00853E1A">
            <w:pPr>
              <w:autoSpaceDE w:val="0"/>
              <w:autoSpaceDN w:val="0"/>
              <w:jc w:val="both"/>
              <w:rPr>
                <w:rFonts w:ascii="Arial" w:hAnsi="Arial" w:cs="Arial"/>
                <w:sz w:val="24"/>
                <w:szCs w:val="24"/>
              </w:rPr>
            </w:pPr>
            <w:r w:rsidRPr="00217E92">
              <w:rPr>
                <w:rFonts w:ascii="Arial" w:hAnsi="Arial" w:cs="Arial"/>
                <w:sz w:val="24"/>
                <w:szCs w:val="24"/>
              </w:rPr>
              <w:t xml:space="preserve">The Government remain committed to </w:t>
            </w:r>
            <w:r w:rsidRPr="00217E92">
              <w:rPr>
                <w:rFonts w:ascii="Arial" w:hAnsi="Arial" w:cs="Arial"/>
                <w:sz w:val="24"/>
                <w:szCs w:val="24"/>
                <w:lang w:val="en-US"/>
              </w:rPr>
              <w:t xml:space="preserve">promoting telecommunications and place emphasis on the importance of telecommunications to the wider economy. </w:t>
            </w:r>
            <w:r w:rsidRPr="00217E92">
              <w:rPr>
                <w:rFonts w:ascii="Arial" w:hAnsi="Arial" w:cs="Arial"/>
                <w:sz w:val="24"/>
                <w:szCs w:val="24"/>
              </w:rPr>
              <w:t>The National Planning Policy Framework (NPPF July 2018) sets out the Government’s planning policies for England and how these are expected to be applied at the Local level. It provides a framework within which local people and their accountable Councils can produce their own distinctive local and neighbourhood plans, which reflect the needs and priorities of their communities.</w:t>
            </w:r>
          </w:p>
          <w:p w14:paraId="4C7D7D4F" w14:textId="77777777" w:rsidR="00A76FEE" w:rsidRPr="00217E92" w:rsidRDefault="00A76FEE" w:rsidP="00853E1A">
            <w:pPr>
              <w:autoSpaceDE w:val="0"/>
              <w:autoSpaceDN w:val="0"/>
              <w:jc w:val="both"/>
              <w:rPr>
                <w:rFonts w:ascii="Arial" w:hAnsi="Arial" w:cs="Arial"/>
                <w:sz w:val="24"/>
                <w:szCs w:val="24"/>
              </w:rPr>
            </w:pPr>
          </w:p>
          <w:p w14:paraId="053D278E" w14:textId="77777777" w:rsidR="00853E1A" w:rsidRPr="00217E92" w:rsidRDefault="00853E1A" w:rsidP="00853E1A">
            <w:pPr>
              <w:jc w:val="both"/>
              <w:rPr>
                <w:rFonts w:ascii="Arial" w:hAnsi="Arial" w:cs="Arial"/>
                <w:sz w:val="24"/>
                <w:szCs w:val="24"/>
              </w:rPr>
            </w:pPr>
            <w:r w:rsidRPr="00217E92">
              <w:rPr>
                <w:rFonts w:ascii="Arial" w:hAnsi="Arial" w:cs="Arial"/>
                <w:sz w:val="24"/>
                <w:szCs w:val="24"/>
              </w:rPr>
              <w:t xml:space="preserve">The purpose of the planning system is to contribute to the achievement of sustainable development. There are three dimensions of sustainable development, each of which give rise to the need for the planning systems to perform a number of roles </w:t>
            </w:r>
            <w:proofErr w:type="gramStart"/>
            <w:r w:rsidRPr="00217E92">
              <w:rPr>
                <w:rFonts w:ascii="Arial" w:hAnsi="Arial" w:cs="Arial"/>
                <w:sz w:val="24"/>
                <w:szCs w:val="24"/>
              </w:rPr>
              <w:t>including;</w:t>
            </w:r>
            <w:proofErr w:type="gramEnd"/>
          </w:p>
          <w:p w14:paraId="16231CA0" w14:textId="77777777" w:rsidR="00853E1A" w:rsidRPr="00217E92" w:rsidRDefault="00853E1A" w:rsidP="00853E1A">
            <w:pPr>
              <w:jc w:val="both"/>
              <w:rPr>
                <w:rFonts w:ascii="Arial" w:hAnsi="Arial" w:cs="Arial"/>
                <w:sz w:val="24"/>
                <w:szCs w:val="24"/>
              </w:rPr>
            </w:pPr>
          </w:p>
          <w:p w14:paraId="5C0DD5C7" w14:textId="77777777" w:rsidR="00853E1A" w:rsidRPr="00217E92" w:rsidRDefault="00853E1A" w:rsidP="00853E1A">
            <w:pPr>
              <w:pStyle w:val="ListParagraph"/>
              <w:numPr>
                <w:ilvl w:val="0"/>
                <w:numId w:val="9"/>
              </w:numPr>
              <w:spacing w:line="240" w:lineRule="auto"/>
              <w:jc w:val="both"/>
              <w:rPr>
                <w:rFonts w:ascii="Arial" w:hAnsi="Arial" w:cs="Arial"/>
                <w:sz w:val="24"/>
                <w:szCs w:val="24"/>
              </w:rPr>
            </w:pPr>
            <w:r w:rsidRPr="00217E92">
              <w:rPr>
                <w:rFonts w:ascii="Arial" w:hAnsi="Arial" w:cs="Arial"/>
                <w:sz w:val="24"/>
                <w:szCs w:val="24"/>
              </w:rPr>
              <w:t xml:space="preserve">Economic Role – contributing to building strong, responsive and competitive </w:t>
            </w:r>
            <w:proofErr w:type="gramStart"/>
            <w:r w:rsidRPr="00217E92">
              <w:rPr>
                <w:rFonts w:ascii="Arial" w:hAnsi="Arial" w:cs="Arial"/>
                <w:sz w:val="24"/>
                <w:szCs w:val="24"/>
              </w:rPr>
              <w:t>economy;</w:t>
            </w:r>
            <w:proofErr w:type="gramEnd"/>
          </w:p>
          <w:p w14:paraId="19CF2137" w14:textId="77777777" w:rsidR="00853E1A" w:rsidRPr="00217E92" w:rsidRDefault="00853E1A" w:rsidP="00853E1A">
            <w:pPr>
              <w:pStyle w:val="ListParagraph"/>
              <w:numPr>
                <w:ilvl w:val="0"/>
                <w:numId w:val="9"/>
              </w:numPr>
              <w:spacing w:line="240" w:lineRule="auto"/>
              <w:jc w:val="both"/>
              <w:rPr>
                <w:rFonts w:ascii="Arial" w:hAnsi="Arial" w:cs="Arial"/>
                <w:sz w:val="24"/>
                <w:szCs w:val="24"/>
              </w:rPr>
            </w:pPr>
            <w:r w:rsidRPr="00217E92">
              <w:rPr>
                <w:rFonts w:ascii="Arial" w:hAnsi="Arial" w:cs="Arial"/>
                <w:sz w:val="24"/>
                <w:szCs w:val="24"/>
              </w:rPr>
              <w:t>Social Role – Supporting strong vibrant and healthy communities; and</w:t>
            </w:r>
          </w:p>
          <w:p w14:paraId="3A3A005D" w14:textId="77777777" w:rsidR="00853E1A" w:rsidRPr="00217E92" w:rsidRDefault="00853E1A" w:rsidP="00853E1A">
            <w:pPr>
              <w:pStyle w:val="ListParagraph"/>
              <w:numPr>
                <w:ilvl w:val="0"/>
                <w:numId w:val="9"/>
              </w:numPr>
              <w:spacing w:line="240" w:lineRule="auto"/>
              <w:jc w:val="both"/>
              <w:rPr>
                <w:rFonts w:ascii="Arial" w:hAnsi="Arial" w:cs="Arial"/>
                <w:sz w:val="24"/>
                <w:szCs w:val="24"/>
              </w:rPr>
            </w:pPr>
            <w:r w:rsidRPr="00217E92">
              <w:rPr>
                <w:rFonts w:ascii="Arial" w:hAnsi="Arial" w:cs="Arial"/>
                <w:sz w:val="24"/>
                <w:szCs w:val="24"/>
              </w:rPr>
              <w:t xml:space="preserve">Environmental Role – Contributing to protecting and enhancing our natural, </w:t>
            </w:r>
            <w:proofErr w:type="gramStart"/>
            <w:r w:rsidRPr="00217E92">
              <w:rPr>
                <w:rFonts w:ascii="Arial" w:hAnsi="Arial" w:cs="Arial"/>
                <w:sz w:val="24"/>
                <w:szCs w:val="24"/>
              </w:rPr>
              <w:t>built</w:t>
            </w:r>
            <w:proofErr w:type="gramEnd"/>
            <w:r w:rsidRPr="00217E92">
              <w:rPr>
                <w:rFonts w:ascii="Arial" w:hAnsi="Arial" w:cs="Arial"/>
                <w:sz w:val="24"/>
                <w:szCs w:val="24"/>
              </w:rPr>
              <w:t xml:space="preserve"> and historic environment.</w:t>
            </w:r>
          </w:p>
          <w:p w14:paraId="5E2CD144" w14:textId="77F3E345" w:rsidR="00853E1A" w:rsidRPr="00217E92" w:rsidRDefault="00853E1A" w:rsidP="00853E1A">
            <w:pPr>
              <w:jc w:val="both"/>
              <w:rPr>
                <w:rFonts w:ascii="Arial" w:hAnsi="Arial" w:cs="Arial"/>
                <w:sz w:val="24"/>
                <w:szCs w:val="24"/>
              </w:rPr>
            </w:pPr>
            <w:r w:rsidRPr="00217E92">
              <w:rPr>
                <w:rFonts w:ascii="Arial" w:hAnsi="Arial" w:cs="Arial"/>
                <w:sz w:val="24"/>
                <w:szCs w:val="24"/>
              </w:rPr>
              <w:t xml:space="preserve">The NPPF contains at its core a presumption in favour of sustainable development which runs through both plan-making and decision-making processes. The NPPF recognises the vital importance of </w:t>
            </w:r>
            <w:r w:rsidR="00161626" w:rsidRPr="00217E92">
              <w:rPr>
                <w:rFonts w:ascii="Arial" w:hAnsi="Arial" w:cs="Arial"/>
                <w:sz w:val="24"/>
                <w:szCs w:val="24"/>
              </w:rPr>
              <w:t>high-quality</w:t>
            </w:r>
            <w:r w:rsidRPr="00217E92">
              <w:rPr>
                <w:rFonts w:ascii="Arial" w:hAnsi="Arial" w:cs="Arial"/>
                <w:sz w:val="24"/>
                <w:szCs w:val="24"/>
              </w:rPr>
              <w:t xml:space="preserve"> telecommunications and dedicates a whole chapter to this. Chapter 10 of the NPPF outlines the Governments support for high quality communications. The paragraphs below clearly outline the overarching support from Central Government for telecommunications and how Local Planning Authorities should embrace this vital infrastructure: </w:t>
            </w:r>
          </w:p>
          <w:p w14:paraId="7865039A" w14:textId="77777777" w:rsidR="00853E1A" w:rsidRPr="00217E92" w:rsidRDefault="00853E1A" w:rsidP="00853E1A">
            <w:pPr>
              <w:pStyle w:val="Default"/>
              <w:rPr>
                <w:color w:val="auto"/>
              </w:rPr>
            </w:pPr>
          </w:p>
          <w:p w14:paraId="56482C58" w14:textId="77777777" w:rsidR="00853E1A" w:rsidRPr="00217E92" w:rsidRDefault="00853E1A" w:rsidP="00853E1A">
            <w:pPr>
              <w:pStyle w:val="Default"/>
              <w:rPr>
                <w:color w:val="auto"/>
                <w:lang w:eastAsia="en-US"/>
              </w:rPr>
            </w:pPr>
            <w:r w:rsidRPr="00217E92">
              <w:rPr>
                <w:color w:val="auto"/>
                <w:lang w:eastAsia="en-US"/>
              </w:rPr>
              <w:t xml:space="preserve">Paragraph 112 states: </w:t>
            </w:r>
          </w:p>
          <w:p w14:paraId="29DA207C" w14:textId="77777777" w:rsidR="00853E1A" w:rsidRPr="00217E92" w:rsidRDefault="00853E1A" w:rsidP="00853E1A">
            <w:pPr>
              <w:pStyle w:val="Default"/>
              <w:rPr>
                <w:color w:val="auto"/>
                <w:lang w:eastAsia="en-US"/>
              </w:rPr>
            </w:pPr>
          </w:p>
          <w:p w14:paraId="301CF9D5" w14:textId="77777777" w:rsidR="00853E1A" w:rsidRPr="00217E92" w:rsidRDefault="00853E1A" w:rsidP="00A76FEE">
            <w:pPr>
              <w:pStyle w:val="Default"/>
              <w:jc w:val="both"/>
              <w:rPr>
                <w:i/>
                <w:color w:val="auto"/>
                <w:lang w:eastAsia="en-US"/>
              </w:rPr>
            </w:pPr>
            <w:r w:rsidRPr="00217E92">
              <w:rPr>
                <w:i/>
                <w:color w:val="auto"/>
                <w:lang w:eastAsia="en-US"/>
              </w:rPr>
              <w:t xml:space="preserve">“Advanced, high quality and reliable communications infrastructure is essential for economic growth and social well-being. Planning policies and decisions should support the expansion of electronic communications networks, including next generation mobile technology (such as 5G) and full fibre broadband connections. Policies should set out how high quality digital infrastructure, providing access to services from a range of providers, is expected to be delivered and upgraded over time; and should prioritise full fibre connections to existing and new developments (as these connections will, in almost all cases, provide the optimum solution).” </w:t>
            </w:r>
          </w:p>
          <w:p w14:paraId="62A9307A" w14:textId="77777777" w:rsidR="00853E1A" w:rsidRPr="00217E92" w:rsidRDefault="00853E1A" w:rsidP="00A76FEE">
            <w:pPr>
              <w:jc w:val="both"/>
              <w:rPr>
                <w:rFonts w:ascii="Arial" w:hAnsi="Arial" w:cs="Arial"/>
                <w:sz w:val="24"/>
                <w:szCs w:val="24"/>
              </w:rPr>
            </w:pPr>
          </w:p>
          <w:p w14:paraId="0FB598D5" w14:textId="77777777" w:rsidR="00853E1A" w:rsidRDefault="00853E1A" w:rsidP="00A76FEE">
            <w:pPr>
              <w:jc w:val="both"/>
              <w:rPr>
                <w:rFonts w:ascii="Arial" w:hAnsi="Arial" w:cs="Arial"/>
                <w:sz w:val="24"/>
                <w:szCs w:val="24"/>
              </w:rPr>
            </w:pPr>
            <w:r w:rsidRPr="00217E92">
              <w:rPr>
                <w:rFonts w:ascii="Arial" w:hAnsi="Arial" w:cs="Arial"/>
                <w:sz w:val="24"/>
                <w:szCs w:val="24"/>
              </w:rPr>
              <w:t>It continues in Paragraph 113</w:t>
            </w:r>
          </w:p>
          <w:p w14:paraId="44B4D50E" w14:textId="77777777" w:rsidR="00217E92" w:rsidRPr="00217E92" w:rsidRDefault="00217E92" w:rsidP="00A76FEE">
            <w:pPr>
              <w:jc w:val="both"/>
              <w:rPr>
                <w:rFonts w:ascii="Arial" w:hAnsi="Arial" w:cs="Arial"/>
                <w:sz w:val="24"/>
                <w:szCs w:val="24"/>
              </w:rPr>
            </w:pPr>
          </w:p>
          <w:p w14:paraId="685E6455" w14:textId="0DC699E1" w:rsidR="00853E1A" w:rsidRPr="00217E92" w:rsidRDefault="00853E1A" w:rsidP="00A76FEE">
            <w:pPr>
              <w:pStyle w:val="Default"/>
              <w:jc w:val="both"/>
              <w:rPr>
                <w:color w:val="auto"/>
                <w:lang w:eastAsia="en-US"/>
              </w:rPr>
            </w:pPr>
            <w:r w:rsidRPr="00217E92">
              <w:rPr>
                <w:i/>
                <w:color w:val="auto"/>
                <w:lang w:eastAsia="en-US"/>
              </w:rPr>
              <w:t xml:space="preserve">“The number of radio and electronic communications masts, and the sites for such installations, should be kept to a minimum consistent with the needs of consumers, the efficient operation of the network and providing reasonable capacity for future expansion. Use of existing masts, </w:t>
            </w:r>
            <w:proofErr w:type="gramStart"/>
            <w:r w:rsidRPr="00217E92">
              <w:rPr>
                <w:i/>
                <w:color w:val="auto"/>
                <w:lang w:eastAsia="en-US"/>
              </w:rPr>
              <w:t>buildings</w:t>
            </w:r>
            <w:proofErr w:type="gramEnd"/>
            <w:r w:rsidRPr="00217E92">
              <w:rPr>
                <w:i/>
                <w:color w:val="auto"/>
                <w:lang w:eastAsia="en-US"/>
              </w:rPr>
              <w:t xml:space="preserve"> and other structures for new electronic communications capability (including wireless) should be encouraged. Where new sites are required (such as for new 5G networks, or for connected transport and smart city applications), equipment should be sympathetically designed and camouflaged where appropriate.” </w:t>
            </w:r>
            <w:r w:rsidRPr="00217E92">
              <w:rPr>
                <w:color w:val="auto"/>
                <w:lang w:eastAsia="en-US"/>
              </w:rPr>
              <w:t xml:space="preserve">Operators always follow the sequential site selection process. Where an existing site can be shared or upgraded this will always adhered to before a new proposal is put forward for consideration. </w:t>
            </w:r>
            <w:r w:rsidR="00161626">
              <w:rPr>
                <w:color w:val="auto"/>
                <w:lang w:eastAsia="en-US"/>
              </w:rPr>
              <w:t xml:space="preserve">In this instance </w:t>
            </w:r>
            <w:r w:rsidR="00161626">
              <w:rPr>
                <w:color w:val="auto"/>
                <w:lang w:eastAsia="en-US"/>
              </w:rPr>
              <w:lastRenderedPageBreak/>
              <w:t xml:space="preserve">there is no scope to upgrade an existing mast nor site share. The only solution is to </w:t>
            </w:r>
          </w:p>
          <w:p w14:paraId="083C0073" w14:textId="77777777" w:rsidR="00853E1A" w:rsidRPr="00217E92" w:rsidRDefault="00853E1A" w:rsidP="00A76FEE">
            <w:pPr>
              <w:pStyle w:val="Default"/>
              <w:jc w:val="both"/>
              <w:rPr>
                <w:color w:val="auto"/>
                <w:lang w:eastAsia="en-US"/>
              </w:rPr>
            </w:pPr>
          </w:p>
          <w:p w14:paraId="00EA0104" w14:textId="77777777" w:rsidR="00853E1A" w:rsidRPr="00217E92" w:rsidRDefault="00853E1A" w:rsidP="00A76FEE">
            <w:pPr>
              <w:pStyle w:val="Default"/>
              <w:jc w:val="both"/>
              <w:rPr>
                <w:color w:val="auto"/>
                <w:lang w:eastAsia="en-US"/>
              </w:rPr>
            </w:pPr>
            <w:r w:rsidRPr="00217E92">
              <w:rPr>
                <w:color w:val="auto"/>
                <w:lang w:eastAsia="en-US"/>
              </w:rPr>
              <w:t xml:space="preserve">The support for telecoms and the need not to constrain Operators is laid out in Paragraph 116 </w:t>
            </w:r>
          </w:p>
          <w:p w14:paraId="2C35A3A3" w14:textId="77777777" w:rsidR="00853E1A" w:rsidRPr="00217E92" w:rsidRDefault="00853E1A" w:rsidP="00A76FEE">
            <w:pPr>
              <w:jc w:val="both"/>
              <w:rPr>
                <w:rFonts w:ascii="Arial" w:hAnsi="Arial" w:cs="Arial"/>
                <w:i/>
                <w:sz w:val="24"/>
                <w:szCs w:val="24"/>
              </w:rPr>
            </w:pPr>
          </w:p>
          <w:p w14:paraId="20D36C00" w14:textId="77777777" w:rsidR="00853E1A" w:rsidRPr="00217E92" w:rsidRDefault="00853E1A" w:rsidP="00A76FEE">
            <w:pPr>
              <w:pStyle w:val="Default"/>
              <w:jc w:val="both"/>
              <w:rPr>
                <w:i/>
                <w:color w:val="auto"/>
                <w:lang w:eastAsia="en-US"/>
              </w:rPr>
            </w:pPr>
            <w:r w:rsidRPr="00217E92">
              <w:rPr>
                <w:i/>
                <w:color w:val="auto"/>
                <w:lang w:eastAsia="en-US"/>
              </w:rPr>
              <w:t xml:space="preserve"> “Local planning authorities must determine applications on planning grounds only. They should not seek to prevent competition between different operators, question the need for an electronic communications system, or set health safeguards different from the International Commission guidelines for public exposure.” </w:t>
            </w:r>
          </w:p>
          <w:p w14:paraId="69E2FB6D" w14:textId="77777777" w:rsidR="00853E1A" w:rsidRPr="00217E92" w:rsidRDefault="00853E1A" w:rsidP="00A76FEE">
            <w:pPr>
              <w:jc w:val="both"/>
              <w:rPr>
                <w:rFonts w:ascii="Arial" w:hAnsi="Arial" w:cs="Arial"/>
                <w:sz w:val="24"/>
                <w:szCs w:val="24"/>
              </w:rPr>
            </w:pPr>
          </w:p>
          <w:p w14:paraId="43D4685D" w14:textId="77777777" w:rsidR="00894D5B" w:rsidRPr="00894D5B" w:rsidRDefault="00894D5B" w:rsidP="00894D5B">
            <w:pPr>
              <w:rPr>
                <w:rFonts w:ascii="Arial" w:hAnsi="Arial" w:cs="Arial"/>
                <w:sz w:val="24"/>
                <w:szCs w:val="24"/>
              </w:rPr>
            </w:pPr>
            <w:r>
              <w:rPr>
                <w:rFonts w:ascii="Arial" w:hAnsi="Arial" w:cs="Arial"/>
                <w:b/>
                <w:bCs/>
                <w:sz w:val="24"/>
                <w:szCs w:val="24"/>
              </w:rPr>
              <w:t xml:space="preserve">Conclusion </w:t>
            </w:r>
          </w:p>
          <w:p w14:paraId="46B49F30" w14:textId="77777777" w:rsidR="00894D5B" w:rsidRDefault="00894D5B" w:rsidP="00894D5B">
            <w:pPr>
              <w:jc w:val="both"/>
              <w:rPr>
                <w:rFonts w:ascii="Arial" w:hAnsi="Arial" w:cs="Arial"/>
                <w:sz w:val="24"/>
                <w:szCs w:val="24"/>
              </w:rPr>
            </w:pPr>
          </w:p>
          <w:p w14:paraId="1A4BC164" w14:textId="77777777" w:rsidR="00894D5B" w:rsidRDefault="00894D5B" w:rsidP="00894D5B">
            <w:pPr>
              <w:jc w:val="both"/>
              <w:rPr>
                <w:rFonts w:ascii="Arial" w:hAnsi="Arial" w:cs="Arial"/>
                <w:sz w:val="24"/>
                <w:szCs w:val="24"/>
              </w:rPr>
            </w:pPr>
            <w:r>
              <w:rPr>
                <w:rFonts w:ascii="Arial" w:hAnsi="Arial" w:cs="Arial"/>
                <w:sz w:val="24"/>
                <w:szCs w:val="24"/>
              </w:rPr>
              <w:t xml:space="preserve">We consider that the development is complaint with the council’s policy and that in accordance with Section 38 (6) of the Planning and Compensation Act 2004 permission should be granted for the installation. </w:t>
            </w:r>
          </w:p>
          <w:p w14:paraId="6746E1B5" w14:textId="77777777" w:rsidR="00894D5B" w:rsidRDefault="00894D5B" w:rsidP="00894D5B">
            <w:pPr>
              <w:jc w:val="both"/>
              <w:rPr>
                <w:rFonts w:ascii="Arial" w:hAnsi="Arial" w:cs="Arial"/>
                <w:sz w:val="24"/>
                <w:szCs w:val="24"/>
              </w:rPr>
            </w:pPr>
          </w:p>
          <w:p w14:paraId="254DC86E" w14:textId="77777777" w:rsidR="00894D5B" w:rsidRDefault="00894D5B" w:rsidP="00894D5B">
            <w:pPr>
              <w:jc w:val="both"/>
              <w:rPr>
                <w:rFonts w:ascii="Arial" w:hAnsi="Arial" w:cs="Arial"/>
                <w:sz w:val="24"/>
                <w:szCs w:val="24"/>
              </w:rPr>
            </w:pPr>
            <w:r>
              <w:rPr>
                <w:rFonts w:ascii="Arial" w:hAnsi="Arial" w:cs="Arial"/>
                <w:sz w:val="24"/>
                <w:szCs w:val="24"/>
              </w:rPr>
              <w:t xml:space="preserve">We consider the development complies with both central government and local planning policy guidance where the underlying aim is to provide an efficient and competitive telecommunication system for the benefit of the community while minimising visual impact. </w:t>
            </w:r>
          </w:p>
          <w:p w14:paraId="340ED81D" w14:textId="77777777" w:rsidR="00894D5B" w:rsidRDefault="00894D5B" w:rsidP="00894D5B">
            <w:pPr>
              <w:jc w:val="both"/>
              <w:rPr>
                <w:rFonts w:ascii="Arial" w:hAnsi="Arial" w:cs="Arial"/>
                <w:sz w:val="24"/>
                <w:szCs w:val="24"/>
              </w:rPr>
            </w:pPr>
          </w:p>
          <w:p w14:paraId="38859432" w14:textId="77777777" w:rsidR="00894D5B" w:rsidRDefault="00894D5B" w:rsidP="00894D5B">
            <w:pPr>
              <w:jc w:val="both"/>
              <w:rPr>
                <w:rFonts w:ascii="Arial" w:hAnsi="Arial" w:cs="Arial"/>
                <w:sz w:val="24"/>
                <w:szCs w:val="24"/>
              </w:rPr>
            </w:pPr>
            <w:proofErr w:type="gramStart"/>
            <w:r>
              <w:rPr>
                <w:rFonts w:ascii="Arial" w:hAnsi="Arial" w:cs="Arial"/>
                <w:sz w:val="24"/>
                <w:szCs w:val="24"/>
              </w:rPr>
              <w:t>Taking into account</w:t>
            </w:r>
            <w:proofErr w:type="gramEnd"/>
            <w:r>
              <w:rPr>
                <w:rFonts w:ascii="Arial" w:hAnsi="Arial" w:cs="Arial"/>
                <w:sz w:val="24"/>
                <w:szCs w:val="24"/>
              </w:rPr>
              <w:t xml:space="preserve"> the factors of technical constraints, available sites and planning constraints we consider that this site and design clearly represents the optimum environmental solution.  </w:t>
            </w:r>
          </w:p>
          <w:p w14:paraId="77931CD3" w14:textId="77777777" w:rsidR="00894D5B" w:rsidRDefault="00894D5B" w:rsidP="00894D5B">
            <w:pPr>
              <w:jc w:val="both"/>
              <w:rPr>
                <w:rFonts w:ascii="Arial" w:hAnsi="Arial" w:cs="Arial"/>
                <w:sz w:val="24"/>
                <w:szCs w:val="24"/>
              </w:rPr>
            </w:pPr>
          </w:p>
          <w:p w14:paraId="61C5C29C" w14:textId="77777777" w:rsidR="00894D5B" w:rsidRDefault="00894D5B" w:rsidP="00894D5B">
            <w:pPr>
              <w:jc w:val="both"/>
              <w:rPr>
                <w:rFonts w:ascii="Arial" w:hAnsi="Arial" w:cs="Arial"/>
                <w:sz w:val="24"/>
                <w:szCs w:val="24"/>
              </w:rPr>
            </w:pPr>
            <w:proofErr w:type="gramStart"/>
            <w:r>
              <w:rPr>
                <w:rFonts w:ascii="Arial" w:hAnsi="Arial" w:cs="Arial"/>
                <w:sz w:val="24"/>
                <w:szCs w:val="24"/>
              </w:rPr>
              <w:t>On the basis of</w:t>
            </w:r>
            <w:proofErr w:type="gramEnd"/>
            <w:r>
              <w:rPr>
                <w:rFonts w:ascii="Arial" w:hAnsi="Arial" w:cs="Arial"/>
                <w:sz w:val="24"/>
                <w:szCs w:val="24"/>
              </w:rPr>
              <w:t xml:space="preserve"> a recognised need to expand and promote telecommunications networks across the region, it is considered that the proposal fully a</w:t>
            </w:r>
            <w:r w:rsidR="004843BC">
              <w:rPr>
                <w:rFonts w:ascii="Arial" w:hAnsi="Arial" w:cs="Arial"/>
                <w:sz w:val="24"/>
                <w:szCs w:val="24"/>
              </w:rPr>
              <w:t xml:space="preserve">ccords with the requirements of the National Planning Policy Framework and </w:t>
            </w:r>
            <w:r>
              <w:rPr>
                <w:rFonts w:ascii="Arial" w:hAnsi="Arial" w:cs="Arial"/>
                <w:sz w:val="24"/>
                <w:szCs w:val="24"/>
              </w:rPr>
              <w:t xml:space="preserve">Council’s Local Plan Policies. </w:t>
            </w:r>
          </w:p>
          <w:p w14:paraId="7AC7D387" w14:textId="77777777" w:rsidR="004B2171" w:rsidRDefault="004B2171">
            <w:pPr>
              <w:jc w:val="both"/>
              <w:rPr>
                <w:rFonts w:ascii="Arial" w:hAnsi="Arial" w:cs="Arial"/>
                <w:sz w:val="24"/>
                <w:szCs w:val="24"/>
              </w:rPr>
            </w:pPr>
          </w:p>
          <w:p w14:paraId="5F0AE1B8" w14:textId="77777777" w:rsidR="00894D5B" w:rsidRDefault="00894D5B">
            <w:pPr>
              <w:jc w:val="both"/>
              <w:rPr>
                <w:rFonts w:ascii="Arial" w:hAnsi="Arial" w:cs="Arial"/>
                <w:sz w:val="24"/>
                <w:szCs w:val="24"/>
              </w:rPr>
            </w:pPr>
          </w:p>
          <w:p w14:paraId="3F823D77" w14:textId="77777777" w:rsidR="00894D5B" w:rsidRDefault="00894D5B">
            <w:pPr>
              <w:jc w:val="both"/>
              <w:rPr>
                <w:rFonts w:ascii="Arial" w:hAnsi="Arial" w:cs="Arial"/>
                <w:sz w:val="24"/>
                <w:szCs w:val="24"/>
              </w:rPr>
            </w:pPr>
          </w:p>
          <w:p w14:paraId="3A38798D" w14:textId="1129FD0F" w:rsidR="00A76FEE" w:rsidRDefault="00E327FA" w:rsidP="00A76FEE">
            <w:pPr>
              <w:jc w:val="both"/>
              <w:rPr>
                <w:rFonts w:ascii="Arial" w:hAnsi="Arial" w:cs="Arial"/>
                <w:sz w:val="24"/>
                <w:szCs w:val="24"/>
              </w:rPr>
            </w:pPr>
            <w:r>
              <w:rPr>
                <w:rFonts w:ascii="Arial" w:hAnsi="Arial" w:cs="Arial"/>
                <w:sz w:val="24"/>
                <w:szCs w:val="24"/>
              </w:rPr>
              <w:t>Sam Wismayer</w:t>
            </w:r>
            <w:r w:rsidR="004B4707">
              <w:rPr>
                <w:rFonts w:ascii="Arial" w:hAnsi="Arial" w:cs="Arial"/>
                <w:sz w:val="24"/>
                <w:szCs w:val="24"/>
              </w:rPr>
              <w:t xml:space="preserve"> BSc (Hons)</w:t>
            </w:r>
          </w:p>
          <w:p w14:paraId="0E22996E" w14:textId="66ACF142" w:rsidR="00E327FA" w:rsidRPr="00A76FEE" w:rsidRDefault="00E327FA" w:rsidP="00A76FEE">
            <w:pPr>
              <w:jc w:val="both"/>
              <w:rPr>
                <w:rFonts w:ascii="Arial" w:hAnsi="Arial" w:cs="Arial"/>
                <w:sz w:val="24"/>
                <w:szCs w:val="24"/>
              </w:rPr>
            </w:pPr>
            <w:r>
              <w:rPr>
                <w:rFonts w:ascii="Arial" w:hAnsi="Arial" w:cs="Arial"/>
                <w:sz w:val="24"/>
                <w:szCs w:val="24"/>
              </w:rPr>
              <w:t>Planning Manager</w:t>
            </w:r>
          </w:p>
          <w:p w14:paraId="239BEFFB" w14:textId="4379ABFA" w:rsidR="00A76FEE" w:rsidRPr="00A76FEE" w:rsidRDefault="00A76FEE" w:rsidP="00A76FEE">
            <w:pPr>
              <w:jc w:val="both"/>
              <w:rPr>
                <w:rFonts w:ascii="Arial" w:hAnsi="Arial" w:cs="Arial"/>
                <w:sz w:val="24"/>
                <w:szCs w:val="24"/>
              </w:rPr>
            </w:pPr>
            <w:r w:rsidRPr="00A76FEE">
              <w:rPr>
                <w:rFonts w:ascii="Arial" w:hAnsi="Arial" w:cs="Arial"/>
                <w:sz w:val="24"/>
                <w:szCs w:val="24"/>
              </w:rPr>
              <w:t xml:space="preserve">Email: </w:t>
            </w:r>
            <w:hyperlink r:id="rId15" w:history="1">
              <w:r w:rsidR="004B4707" w:rsidRPr="00DE67CE">
                <w:rPr>
                  <w:rStyle w:val="Hyperlink"/>
                  <w:rFonts w:ascii="Arial" w:hAnsi="Arial" w:cs="Arial"/>
                  <w:sz w:val="24"/>
                  <w:szCs w:val="24"/>
                </w:rPr>
                <w:t>s.wismayer@whptelecoms.com</w:t>
              </w:r>
            </w:hyperlink>
            <w:r w:rsidRPr="00A76FEE">
              <w:rPr>
                <w:rFonts w:ascii="Arial" w:hAnsi="Arial" w:cs="Arial"/>
                <w:sz w:val="24"/>
                <w:szCs w:val="24"/>
              </w:rPr>
              <w:tab/>
            </w:r>
          </w:p>
          <w:p w14:paraId="7CD072CC" w14:textId="77777777" w:rsidR="004B2171" w:rsidRPr="00AA1A3F" w:rsidRDefault="004B2171" w:rsidP="00317223">
            <w:pPr>
              <w:tabs>
                <w:tab w:val="left" w:pos="2535"/>
              </w:tabs>
              <w:jc w:val="both"/>
              <w:rPr>
                <w:rFonts w:ascii="Arial" w:hAnsi="Arial" w:cs="Arial"/>
                <w:sz w:val="24"/>
                <w:szCs w:val="24"/>
              </w:rPr>
            </w:pPr>
          </w:p>
        </w:tc>
      </w:tr>
    </w:tbl>
    <w:p w14:paraId="768DDE5A" w14:textId="77777777" w:rsidR="001A1F3E" w:rsidRDefault="001A1F3E">
      <w:pPr>
        <w:rPr>
          <w:rFonts w:ascii="Arial" w:hAnsi="Arial" w:cs="Arial"/>
          <w:b/>
          <w:bCs/>
          <w:sz w:val="24"/>
          <w:szCs w:val="24"/>
        </w:rPr>
      </w:pPr>
    </w:p>
    <w:p w14:paraId="2DF10111" w14:textId="77777777" w:rsidR="004B2171" w:rsidRDefault="004B2171">
      <w:pPr>
        <w:rPr>
          <w:rFonts w:ascii="Arial" w:hAnsi="Arial" w:cs="Arial"/>
          <w:sz w:val="24"/>
          <w:szCs w:val="24"/>
        </w:rPr>
      </w:pPr>
      <w:r>
        <w:rPr>
          <w:rFonts w:ascii="Arial" w:hAnsi="Arial" w:cs="Arial"/>
          <w:sz w:val="24"/>
          <w:szCs w:val="24"/>
        </w:rPr>
        <w:t>Contact Details</w:t>
      </w:r>
    </w:p>
    <w:p w14:paraId="11C2BEF9" w14:textId="77777777" w:rsidR="004B2171" w:rsidRDefault="004B2171">
      <w:pPr>
        <w:rPr>
          <w:rFonts w:ascii="Arial" w:hAnsi="Arial" w:cs="Arial"/>
          <w:b/>
          <w:bCs/>
          <w:sz w:val="24"/>
          <w:szCs w:val="24"/>
        </w:rPr>
      </w:pPr>
    </w:p>
    <w:tbl>
      <w:tblPr>
        <w:tblW w:w="0" w:type="auto"/>
        <w:tblInd w:w="2" w:type="dxa"/>
        <w:tblLook w:val="0000" w:firstRow="0" w:lastRow="0" w:firstColumn="0" w:lastColumn="0" w:noHBand="0" w:noVBand="0"/>
      </w:tblPr>
      <w:tblGrid>
        <w:gridCol w:w="2205"/>
        <w:gridCol w:w="2239"/>
        <w:gridCol w:w="2255"/>
        <w:gridCol w:w="3581"/>
      </w:tblGrid>
      <w:tr w:rsidR="004B2171" w14:paraId="344B1B80" w14:textId="77777777" w:rsidTr="00F372CD">
        <w:tc>
          <w:tcPr>
            <w:tcW w:w="2256" w:type="dxa"/>
          </w:tcPr>
          <w:p w14:paraId="7725091B" w14:textId="77777777" w:rsidR="004B2171" w:rsidRDefault="004B2171">
            <w:pPr>
              <w:rPr>
                <w:rFonts w:ascii="Arial" w:hAnsi="Arial" w:cs="Arial"/>
                <w:sz w:val="24"/>
                <w:szCs w:val="24"/>
              </w:rPr>
            </w:pPr>
            <w:r>
              <w:rPr>
                <w:rFonts w:ascii="Arial" w:hAnsi="Arial" w:cs="Arial"/>
                <w:sz w:val="24"/>
                <w:szCs w:val="24"/>
              </w:rPr>
              <w:t>Name: (Agent)</w:t>
            </w:r>
          </w:p>
        </w:tc>
        <w:tc>
          <w:tcPr>
            <w:tcW w:w="2290" w:type="dxa"/>
            <w:tcBorders>
              <w:bottom w:val="single" w:sz="4" w:space="0" w:color="auto"/>
            </w:tcBorders>
          </w:tcPr>
          <w:p w14:paraId="62DB48EB" w14:textId="2C7B5A05" w:rsidR="00DF5BB6" w:rsidRDefault="004B4707" w:rsidP="00317223">
            <w:pPr>
              <w:rPr>
                <w:rFonts w:ascii="Arial" w:hAnsi="Arial" w:cs="Arial"/>
                <w:sz w:val="24"/>
                <w:szCs w:val="24"/>
              </w:rPr>
            </w:pPr>
            <w:r>
              <w:rPr>
                <w:rFonts w:ascii="Arial" w:hAnsi="Arial" w:cs="Arial"/>
                <w:sz w:val="24"/>
                <w:szCs w:val="24"/>
              </w:rPr>
              <w:t>Sam Wismayer BSc (Hons)</w:t>
            </w:r>
          </w:p>
        </w:tc>
        <w:tc>
          <w:tcPr>
            <w:tcW w:w="2300" w:type="dxa"/>
          </w:tcPr>
          <w:p w14:paraId="11893FCF" w14:textId="77777777" w:rsidR="004B2171" w:rsidRDefault="004B2171">
            <w:pPr>
              <w:rPr>
                <w:rFonts w:ascii="Arial" w:hAnsi="Arial" w:cs="Arial"/>
                <w:sz w:val="24"/>
                <w:szCs w:val="24"/>
              </w:rPr>
            </w:pPr>
            <w:r>
              <w:rPr>
                <w:rFonts w:ascii="Arial" w:hAnsi="Arial" w:cs="Arial"/>
                <w:sz w:val="24"/>
                <w:szCs w:val="24"/>
              </w:rPr>
              <w:t>Telephone:</w:t>
            </w:r>
          </w:p>
        </w:tc>
        <w:tc>
          <w:tcPr>
            <w:tcW w:w="1765" w:type="dxa"/>
            <w:tcBorders>
              <w:bottom w:val="single" w:sz="4" w:space="0" w:color="auto"/>
            </w:tcBorders>
          </w:tcPr>
          <w:p w14:paraId="0F4DBCA7" w14:textId="361C3FE9" w:rsidR="004B2171" w:rsidRDefault="004B2171">
            <w:pPr>
              <w:rPr>
                <w:rFonts w:ascii="Arial" w:hAnsi="Arial" w:cs="Arial"/>
                <w:sz w:val="24"/>
                <w:szCs w:val="24"/>
              </w:rPr>
            </w:pPr>
          </w:p>
        </w:tc>
      </w:tr>
      <w:tr w:rsidR="004B2171" w14:paraId="0B524D99" w14:textId="77777777" w:rsidTr="00F372CD">
        <w:tc>
          <w:tcPr>
            <w:tcW w:w="2256" w:type="dxa"/>
          </w:tcPr>
          <w:p w14:paraId="406AC641" w14:textId="77777777" w:rsidR="004B2171" w:rsidRDefault="004B2171">
            <w:pPr>
              <w:rPr>
                <w:rFonts w:ascii="Arial" w:hAnsi="Arial" w:cs="Arial"/>
                <w:sz w:val="24"/>
                <w:szCs w:val="24"/>
              </w:rPr>
            </w:pPr>
            <w:r>
              <w:rPr>
                <w:rFonts w:ascii="Arial" w:hAnsi="Arial" w:cs="Arial"/>
                <w:sz w:val="24"/>
                <w:szCs w:val="24"/>
              </w:rPr>
              <w:t>Operator:</w:t>
            </w:r>
          </w:p>
        </w:tc>
        <w:tc>
          <w:tcPr>
            <w:tcW w:w="2290" w:type="dxa"/>
            <w:tcBorders>
              <w:top w:val="single" w:sz="4" w:space="0" w:color="auto"/>
              <w:bottom w:val="single" w:sz="4" w:space="0" w:color="auto"/>
            </w:tcBorders>
          </w:tcPr>
          <w:p w14:paraId="5B4493C3" w14:textId="2709D9F2" w:rsidR="004B2171" w:rsidRDefault="00BF6F8B">
            <w:pPr>
              <w:rPr>
                <w:rFonts w:ascii="Arial" w:hAnsi="Arial" w:cs="Arial"/>
                <w:color w:val="FF0000"/>
                <w:sz w:val="24"/>
                <w:szCs w:val="24"/>
              </w:rPr>
            </w:pPr>
            <w:r>
              <w:rPr>
                <w:rFonts w:ascii="Arial" w:hAnsi="Arial" w:cs="Arial"/>
                <w:sz w:val="24"/>
                <w:szCs w:val="24"/>
              </w:rPr>
              <w:t xml:space="preserve">H3G LTE </w:t>
            </w:r>
            <w:r w:rsidR="004B2171">
              <w:rPr>
                <w:rFonts w:ascii="Arial" w:hAnsi="Arial" w:cs="Arial"/>
                <w:sz w:val="24"/>
                <w:szCs w:val="24"/>
              </w:rPr>
              <w:t xml:space="preserve"> </w:t>
            </w:r>
            <w:r w:rsidR="004B2171">
              <w:rPr>
                <w:rFonts w:ascii="Arial" w:hAnsi="Arial" w:cs="Arial"/>
                <w:color w:val="FF0000"/>
                <w:sz w:val="24"/>
                <w:szCs w:val="24"/>
              </w:rPr>
              <w:t xml:space="preserve"> </w:t>
            </w:r>
          </w:p>
        </w:tc>
        <w:tc>
          <w:tcPr>
            <w:tcW w:w="2300" w:type="dxa"/>
          </w:tcPr>
          <w:p w14:paraId="70E58C1C" w14:textId="77777777" w:rsidR="004B2171" w:rsidRDefault="004B2171">
            <w:pPr>
              <w:rPr>
                <w:rFonts w:ascii="Arial" w:hAnsi="Arial" w:cs="Arial"/>
                <w:sz w:val="24"/>
                <w:szCs w:val="24"/>
              </w:rPr>
            </w:pPr>
            <w:r>
              <w:rPr>
                <w:rFonts w:ascii="Arial" w:hAnsi="Arial" w:cs="Arial"/>
                <w:sz w:val="24"/>
                <w:szCs w:val="24"/>
              </w:rPr>
              <w:t>Fax no:</w:t>
            </w:r>
          </w:p>
        </w:tc>
        <w:tc>
          <w:tcPr>
            <w:tcW w:w="1765" w:type="dxa"/>
            <w:tcBorders>
              <w:top w:val="single" w:sz="4" w:space="0" w:color="auto"/>
              <w:bottom w:val="single" w:sz="4" w:space="0" w:color="auto"/>
            </w:tcBorders>
          </w:tcPr>
          <w:p w14:paraId="313CFA12" w14:textId="77777777" w:rsidR="004B2171" w:rsidRDefault="004B2171">
            <w:pPr>
              <w:rPr>
                <w:rFonts w:ascii="Arial" w:hAnsi="Arial" w:cs="Arial"/>
                <w:sz w:val="24"/>
                <w:szCs w:val="24"/>
              </w:rPr>
            </w:pPr>
            <w:r>
              <w:rPr>
                <w:rFonts w:ascii="Arial" w:hAnsi="Arial" w:cs="Arial"/>
                <w:sz w:val="24"/>
                <w:szCs w:val="24"/>
              </w:rPr>
              <w:t>N/A</w:t>
            </w:r>
          </w:p>
        </w:tc>
      </w:tr>
      <w:tr w:rsidR="004B2171" w14:paraId="3F00042D" w14:textId="77777777" w:rsidTr="00F372CD">
        <w:tc>
          <w:tcPr>
            <w:tcW w:w="2256" w:type="dxa"/>
          </w:tcPr>
          <w:p w14:paraId="6F779DE0" w14:textId="77777777" w:rsidR="004B2171" w:rsidRDefault="004B2171">
            <w:pPr>
              <w:rPr>
                <w:rFonts w:ascii="Arial" w:hAnsi="Arial" w:cs="Arial"/>
                <w:sz w:val="24"/>
                <w:szCs w:val="24"/>
              </w:rPr>
            </w:pPr>
            <w:r>
              <w:rPr>
                <w:rFonts w:ascii="Arial" w:hAnsi="Arial" w:cs="Arial"/>
                <w:sz w:val="24"/>
                <w:szCs w:val="24"/>
              </w:rPr>
              <w:t>Address:</w:t>
            </w:r>
          </w:p>
        </w:tc>
        <w:tc>
          <w:tcPr>
            <w:tcW w:w="2290" w:type="dxa"/>
            <w:tcBorders>
              <w:top w:val="single" w:sz="4" w:space="0" w:color="auto"/>
              <w:bottom w:val="single" w:sz="4" w:space="0" w:color="auto"/>
            </w:tcBorders>
          </w:tcPr>
          <w:p w14:paraId="5AF09C86" w14:textId="77777777" w:rsidR="004B2171" w:rsidRDefault="004B2171">
            <w:pPr>
              <w:rPr>
                <w:rFonts w:ascii="Arial" w:hAnsi="Arial" w:cs="Arial"/>
                <w:sz w:val="24"/>
                <w:szCs w:val="24"/>
              </w:rPr>
            </w:pPr>
            <w:r>
              <w:rPr>
                <w:rFonts w:ascii="Arial" w:hAnsi="Arial" w:cs="Arial"/>
                <w:sz w:val="24"/>
                <w:szCs w:val="24"/>
              </w:rPr>
              <w:t>WHP</w:t>
            </w:r>
          </w:p>
          <w:p w14:paraId="30DD966D" w14:textId="77777777" w:rsidR="004B2171" w:rsidRDefault="002D4D95">
            <w:pPr>
              <w:rPr>
                <w:rFonts w:ascii="Arial" w:hAnsi="Arial" w:cs="Arial"/>
                <w:sz w:val="24"/>
                <w:szCs w:val="24"/>
              </w:rPr>
            </w:pPr>
            <w:r>
              <w:rPr>
                <w:rFonts w:ascii="Arial" w:hAnsi="Arial" w:cs="Arial"/>
                <w:sz w:val="24"/>
                <w:szCs w:val="24"/>
              </w:rPr>
              <w:t>Helena House</w:t>
            </w:r>
          </w:p>
          <w:p w14:paraId="06D11BD5" w14:textId="77777777" w:rsidR="002D4D95" w:rsidRDefault="002D4D95">
            <w:pPr>
              <w:rPr>
                <w:rFonts w:ascii="Arial" w:hAnsi="Arial" w:cs="Arial"/>
                <w:sz w:val="24"/>
                <w:szCs w:val="24"/>
              </w:rPr>
            </w:pPr>
            <w:r>
              <w:rPr>
                <w:rFonts w:ascii="Arial" w:hAnsi="Arial" w:cs="Arial"/>
                <w:sz w:val="24"/>
                <w:szCs w:val="24"/>
              </w:rPr>
              <w:t>Troy Mills</w:t>
            </w:r>
          </w:p>
          <w:p w14:paraId="755FEA26" w14:textId="77777777" w:rsidR="002D4D95" w:rsidRDefault="002D4D95">
            <w:pPr>
              <w:rPr>
                <w:rFonts w:ascii="Arial" w:hAnsi="Arial" w:cs="Arial"/>
                <w:sz w:val="24"/>
                <w:szCs w:val="24"/>
              </w:rPr>
            </w:pPr>
            <w:r>
              <w:rPr>
                <w:rFonts w:ascii="Arial" w:hAnsi="Arial" w:cs="Arial"/>
                <w:sz w:val="24"/>
                <w:szCs w:val="24"/>
              </w:rPr>
              <w:t>Troy Road</w:t>
            </w:r>
          </w:p>
          <w:p w14:paraId="09524746" w14:textId="77777777" w:rsidR="002D4D95" w:rsidRDefault="002D4D95">
            <w:pPr>
              <w:rPr>
                <w:rFonts w:ascii="Arial" w:hAnsi="Arial" w:cs="Arial"/>
                <w:sz w:val="24"/>
                <w:szCs w:val="24"/>
              </w:rPr>
            </w:pPr>
            <w:r>
              <w:rPr>
                <w:rFonts w:ascii="Arial" w:hAnsi="Arial" w:cs="Arial"/>
                <w:sz w:val="24"/>
                <w:szCs w:val="24"/>
              </w:rPr>
              <w:t>Leeds</w:t>
            </w:r>
          </w:p>
          <w:p w14:paraId="59163D52" w14:textId="101853C0" w:rsidR="002D4D95" w:rsidRDefault="002D4D95">
            <w:pPr>
              <w:rPr>
                <w:rFonts w:ascii="Arial" w:hAnsi="Arial" w:cs="Arial"/>
                <w:sz w:val="24"/>
                <w:szCs w:val="24"/>
              </w:rPr>
            </w:pPr>
            <w:r>
              <w:rPr>
                <w:rFonts w:ascii="Arial" w:hAnsi="Arial" w:cs="Arial"/>
                <w:sz w:val="24"/>
                <w:szCs w:val="24"/>
              </w:rPr>
              <w:t>LS18 5GN</w:t>
            </w:r>
          </w:p>
        </w:tc>
        <w:tc>
          <w:tcPr>
            <w:tcW w:w="2300" w:type="dxa"/>
          </w:tcPr>
          <w:p w14:paraId="453B62F5" w14:textId="77777777" w:rsidR="004B2171" w:rsidRDefault="004B2171">
            <w:pPr>
              <w:rPr>
                <w:rFonts w:ascii="Arial" w:hAnsi="Arial" w:cs="Arial"/>
                <w:sz w:val="24"/>
                <w:szCs w:val="24"/>
              </w:rPr>
            </w:pPr>
            <w:r>
              <w:rPr>
                <w:rFonts w:ascii="Arial" w:hAnsi="Arial" w:cs="Arial"/>
                <w:sz w:val="24"/>
                <w:szCs w:val="24"/>
              </w:rPr>
              <w:t>Email Address:</w:t>
            </w:r>
          </w:p>
        </w:tc>
        <w:tc>
          <w:tcPr>
            <w:tcW w:w="1765" w:type="dxa"/>
            <w:tcBorders>
              <w:top w:val="single" w:sz="4" w:space="0" w:color="auto"/>
              <w:bottom w:val="single" w:sz="4" w:space="0" w:color="auto"/>
            </w:tcBorders>
          </w:tcPr>
          <w:p w14:paraId="125027A0" w14:textId="46525379" w:rsidR="00A76FEE" w:rsidRPr="00A76FEE" w:rsidRDefault="00363EE6" w:rsidP="00A76FEE">
            <w:pPr>
              <w:rPr>
                <w:rFonts w:ascii="Arial" w:hAnsi="Arial" w:cs="Arial"/>
                <w:sz w:val="24"/>
                <w:szCs w:val="24"/>
              </w:rPr>
            </w:pPr>
            <w:hyperlink r:id="rId16" w:history="1">
              <w:r w:rsidR="000A6682" w:rsidRPr="00DE67CE">
                <w:rPr>
                  <w:rStyle w:val="Hyperlink"/>
                  <w:rFonts w:ascii="Arial" w:hAnsi="Arial" w:cs="Arial"/>
                  <w:sz w:val="24"/>
                  <w:szCs w:val="24"/>
                </w:rPr>
                <w:t>s.wismayer@whptelecoms.com</w:t>
              </w:r>
            </w:hyperlink>
          </w:p>
          <w:p w14:paraId="0FBBDF2C" w14:textId="13394DD5" w:rsidR="00A76FEE" w:rsidRPr="00A76FEE" w:rsidRDefault="00A76FEE" w:rsidP="00A76FEE">
            <w:pPr>
              <w:tabs>
                <w:tab w:val="left" w:pos="2535"/>
              </w:tabs>
              <w:jc w:val="both"/>
              <w:rPr>
                <w:rFonts w:ascii="Arial" w:hAnsi="Arial" w:cs="Arial"/>
                <w:sz w:val="24"/>
                <w:szCs w:val="24"/>
              </w:rPr>
            </w:pPr>
          </w:p>
          <w:p w14:paraId="356D591A" w14:textId="77777777" w:rsidR="004B2171" w:rsidRDefault="004B2171">
            <w:pPr>
              <w:rPr>
                <w:rFonts w:ascii="Arial" w:hAnsi="Arial" w:cs="Arial"/>
                <w:sz w:val="24"/>
                <w:szCs w:val="24"/>
              </w:rPr>
            </w:pPr>
          </w:p>
        </w:tc>
      </w:tr>
      <w:tr w:rsidR="004B2171" w14:paraId="209CFB7D" w14:textId="77777777" w:rsidTr="00F372CD">
        <w:trPr>
          <w:trHeight w:val="70"/>
        </w:trPr>
        <w:tc>
          <w:tcPr>
            <w:tcW w:w="2256" w:type="dxa"/>
          </w:tcPr>
          <w:p w14:paraId="7EAD01FE" w14:textId="77777777" w:rsidR="004B2171" w:rsidRDefault="004B2171">
            <w:pPr>
              <w:rPr>
                <w:rFonts w:ascii="Arial" w:hAnsi="Arial" w:cs="Arial"/>
                <w:sz w:val="24"/>
                <w:szCs w:val="24"/>
              </w:rPr>
            </w:pPr>
          </w:p>
        </w:tc>
        <w:tc>
          <w:tcPr>
            <w:tcW w:w="2290" w:type="dxa"/>
            <w:tcBorders>
              <w:top w:val="single" w:sz="4" w:space="0" w:color="auto"/>
              <w:bottom w:val="single" w:sz="4" w:space="0" w:color="auto"/>
            </w:tcBorders>
          </w:tcPr>
          <w:p w14:paraId="4E3270B2" w14:textId="77777777" w:rsidR="004B2171" w:rsidRDefault="004B2171">
            <w:pPr>
              <w:rPr>
                <w:rFonts w:ascii="Arial" w:hAnsi="Arial" w:cs="Arial"/>
                <w:sz w:val="24"/>
                <w:szCs w:val="24"/>
              </w:rPr>
            </w:pPr>
          </w:p>
        </w:tc>
        <w:tc>
          <w:tcPr>
            <w:tcW w:w="2300" w:type="dxa"/>
          </w:tcPr>
          <w:p w14:paraId="001A4D96" w14:textId="77777777" w:rsidR="004B2171" w:rsidRDefault="004B2171">
            <w:pPr>
              <w:rPr>
                <w:rFonts w:ascii="Arial" w:hAnsi="Arial" w:cs="Arial"/>
                <w:sz w:val="24"/>
                <w:szCs w:val="24"/>
              </w:rPr>
            </w:pPr>
          </w:p>
        </w:tc>
        <w:tc>
          <w:tcPr>
            <w:tcW w:w="1765" w:type="dxa"/>
            <w:tcBorders>
              <w:top w:val="single" w:sz="4" w:space="0" w:color="auto"/>
              <w:bottom w:val="single" w:sz="4" w:space="0" w:color="auto"/>
            </w:tcBorders>
          </w:tcPr>
          <w:p w14:paraId="0C1F1CB5" w14:textId="77777777" w:rsidR="004B2171" w:rsidRDefault="004B2171">
            <w:pPr>
              <w:rPr>
                <w:rFonts w:ascii="Arial" w:hAnsi="Arial" w:cs="Arial"/>
                <w:sz w:val="24"/>
                <w:szCs w:val="24"/>
              </w:rPr>
            </w:pPr>
          </w:p>
        </w:tc>
      </w:tr>
      <w:tr w:rsidR="004B2171" w14:paraId="5C58424F" w14:textId="77777777" w:rsidTr="00F372CD">
        <w:trPr>
          <w:trHeight w:val="418"/>
        </w:trPr>
        <w:tc>
          <w:tcPr>
            <w:tcW w:w="2256" w:type="dxa"/>
          </w:tcPr>
          <w:p w14:paraId="4168A0F3" w14:textId="77777777" w:rsidR="004B2171" w:rsidRDefault="004B2171">
            <w:pPr>
              <w:rPr>
                <w:rFonts w:ascii="Arial" w:hAnsi="Arial" w:cs="Arial"/>
                <w:sz w:val="24"/>
                <w:szCs w:val="24"/>
              </w:rPr>
            </w:pPr>
            <w:r>
              <w:rPr>
                <w:rFonts w:ascii="Arial" w:hAnsi="Arial" w:cs="Arial"/>
                <w:sz w:val="24"/>
                <w:szCs w:val="24"/>
              </w:rPr>
              <w:t>Signed:</w:t>
            </w:r>
          </w:p>
        </w:tc>
        <w:tc>
          <w:tcPr>
            <w:tcW w:w="2290" w:type="dxa"/>
            <w:tcBorders>
              <w:top w:val="single" w:sz="4" w:space="0" w:color="auto"/>
              <w:bottom w:val="single" w:sz="4" w:space="0" w:color="auto"/>
            </w:tcBorders>
          </w:tcPr>
          <w:p w14:paraId="65F35DDC" w14:textId="77777777" w:rsidR="004B2171" w:rsidRDefault="004B2171">
            <w:pPr>
              <w:rPr>
                <w:rFonts w:ascii="Arial" w:hAnsi="Arial" w:cs="Arial"/>
                <w:sz w:val="24"/>
                <w:szCs w:val="24"/>
              </w:rPr>
            </w:pPr>
          </w:p>
        </w:tc>
        <w:tc>
          <w:tcPr>
            <w:tcW w:w="2300" w:type="dxa"/>
          </w:tcPr>
          <w:p w14:paraId="44649F55" w14:textId="77777777" w:rsidR="004B2171" w:rsidRDefault="004B2171">
            <w:pPr>
              <w:rPr>
                <w:rFonts w:ascii="Arial" w:hAnsi="Arial" w:cs="Arial"/>
                <w:sz w:val="24"/>
                <w:szCs w:val="24"/>
              </w:rPr>
            </w:pPr>
            <w:r>
              <w:rPr>
                <w:rFonts w:ascii="Arial" w:hAnsi="Arial" w:cs="Arial"/>
                <w:sz w:val="24"/>
                <w:szCs w:val="24"/>
              </w:rPr>
              <w:t>Date:</w:t>
            </w:r>
          </w:p>
        </w:tc>
        <w:tc>
          <w:tcPr>
            <w:tcW w:w="1765" w:type="dxa"/>
            <w:tcBorders>
              <w:top w:val="single" w:sz="4" w:space="0" w:color="auto"/>
              <w:bottom w:val="single" w:sz="4" w:space="0" w:color="auto"/>
            </w:tcBorders>
          </w:tcPr>
          <w:p w14:paraId="6341549F" w14:textId="50BA2F90" w:rsidR="004B2171" w:rsidRPr="00363EE6" w:rsidRDefault="00363EE6">
            <w:pPr>
              <w:rPr>
                <w:rFonts w:ascii="Arial" w:hAnsi="Arial" w:cs="Arial"/>
                <w:sz w:val="24"/>
                <w:szCs w:val="24"/>
              </w:rPr>
            </w:pPr>
            <w:r w:rsidRPr="00363EE6">
              <w:rPr>
                <w:rFonts w:ascii="Arial" w:hAnsi="Arial" w:cs="Arial"/>
                <w:sz w:val="24"/>
                <w:szCs w:val="24"/>
              </w:rPr>
              <w:t>10</w:t>
            </w:r>
            <w:r w:rsidRPr="00363EE6">
              <w:rPr>
                <w:rFonts w:ascii="Arial" w:hAnsi="Arial" w:cs="Arial"/>
                <w:sz w:val="24"/>
                <w:szCs w:val="24"/>
                <w:vertAlign w:val="superscript"/>
              </w:rPr>
              <w:t>th</w:t>
            </w:r>
            <w:r w:rsidRPr="00363EE6">
              <w:rPr>
                <w:rFonts w:ascii="Arial" w:hAnsi="Arial" w:cs="Arial"/>
                <w:sz w:val="24"/>
                <w:szCs w:val="24"/>
              </w:rPr>
              <w:t xml:space="preserve"> July </w:t>
            </w:r>
            <w:r w:rsidR="00A76FEE" w:rsidRPr="00363EE6">
              <w:rPr>
                <w:rFonts w:ascii="Arial" w:hAnsi="Arial" w:cs="Arial"/>
                <w:sz w:val="24"/>
                <w:szCs w:val="24"/>
              </w:rPr>
              <w:t>2020</w:t>
            </w:r>
          </w:p>
        </w:tc>
      </w:tr>
      <w:tr w:rsidR="004B2171" w14:paraId="7E2266E3" w14:textId="77777777" w:rsidTr="00F372CD">
        <w:trPr>
          <w:trHeight w:val="1689"/>
        </w:trPr>
        <w:tc>
          <w:tcPr>
            <w:tcW w:w="2256" w:type="dxa"/>
          </w:tcPr>
          <w:p w14:paraId="40F4B5C7" w14:textId="77777777" w:rsidR="004B2171" w:rsidRDefault="004B2171">
            <w:pPr>
              <w:rPr>
                <w:rFonts w:ascii="Arial" w:hAnsi="Arial" w:cs="Arial"/>
                <w:sz w:val="24"/>
                <w:szCs w:val="24"/>
              </w:rPr>
            </w:pPr>
            <w:r>
              <w:rPr>
                <w:rFonts w:ascii="Arial" w:hAnsi="Arial" w:cs="Arial"/>
                <w:sz w:val="24"/>
                <w:szCs w:val="24"/>
              </w:rPr>
              <w:lastRenderedPageBreak/>
              <w:t>Position:</w:t>
            </w:r>
          </w:p>
        </w:tc>
        <w:tc>
          <w:tcPr>
            <w:tcW w:w="2290" w:type="dxa"/>
            <w:tcBorders>
              <w:top w:val="single" w:sz="4" w:space="0" w:color="auto"/>
              <w:bottom w:val="single" w:sz="4" w:space="0" w:color="auto"/>
            </w:tcBorders>
          </w:tcPr>
          <w:p w14:paraId="06EE6E69" w14:textId="77777777" w:rsidR="004B2171" w:rsidRDefault="004B2171">
            <w:pPr>
              <w:rPr>
                <w:rFonts w:ascii="Arial" w:hAnsi="Arial" w:cs="Arial"/>
                <w:sz w:val="24"/>
                <w:szCs w:val="24"/>
              </w:rPr>
            </w:pPr>
            <w:r>
              <w:rPr>
                <w:rFonts w:ascii="Arial" w:hAnsi="Arial" w:cs="Arial"/>
                <w:sz w:val="24"/>
                <w:szCs w:val="24"/>
              </w:rPr>
              <w:t>Planning Manager</w:t>
            </w:r>
          </w:p>
        </w:tc>
        <w:tc>
          <w:tcPr>
            <w:tcW w:w="2300" w:type="dxa"/>
          </w:tcPr>
          <w:p w14:paraId="040E60D4" w14:textId="77777777" w:rsidR="004B2171" w:rsidRDefault="004B2171">
            <w:pPr>
              <w:rPr>
                <w:rFonts w:ascii="Arial" w:hAnsi="Arial" w:cs="Arial"/>
                <w:sz w:val="24"/>
                <w:szCs w:val="24"/>
              </w:rPr>
            </w:pPr>
            <w:r>
              <w:rPr>
                <w:rFonts w:ascii="Arial" w:hAnsi="Arial" w:cs="Arial"/>
                <w:sz w:val="24"/>
                <w:szCs w:val="24"/>
              </w:rPr>
              <w:t>Company:</w:t>
            </w:r>
          </w:p>
          <w:p w14:paraId="36A55EB6" w14:textId="77777777" w:rsidR="004B2171" w:rsidRDefault="004B2171">
            <w:pPr>
              <w:rPr>
                <w:rFonts w:ascii="Arial" w:hAnsi="Arial" w:cs="Arial"/>
                <w:sz w:val="24"/>
                <w:szCs w:val="24"/>
              </w:rPr>
            </w:pPr>
          </w:p>
          <w:p w14:paraId="012F40B7" w14:textId="77777777" w:rsidR="004B2171" w:rsidRDefault="004B2171">
            <w:pPr>
              <w:rPr>
                <w:rFonts w:ascii="Arial" w:hAnsi="Arial" w:cs="Arial"/>
                <w:sz w:val="24"/>
                <w:szCs w:val="24"/>
              </w:rPr>
            </w:pPr>
            <w:r>
              <w:rPr>
                <w:rFonts w:ascii="Arial" w:hAnsi="Arial" w:cs="Arial"/>
                <w:sz w:val="24"/>
                <w:szCs w:val="24"/>
              </w:rPr>
              <w:t xml:space="preserve">(on behalf of above operator) </w:t>
            </w:r>
          </w:p>
        </w:tc>
        <w:tc>
          <w:tcPr>
            <w:tcW w:w="1765" w:type="dxa"/>
            <w:tcBorders>
              <w:top w:val="single" w:sz="4" w:space="0" w:color="auto"/>
              <w:bottom w:val="single" w:sz="4" w:space="0" w:color="auto"/>
            </w:tcBorders>
          </w:tcPr>
          <w:p w14:paraId="0CD262BB" w14:textId="77777777" w:rsidR="004B2171" w:rsidRDefault="004B2171">
            <w:pPr>
              <w:rPr>
                <w:rFonts w:ascii="Arial" w:hAnsi="Arial" w:cs="Arial"/>
                <w:sz w:val="24"/>
                <w:szCs w:val="24"/>
              </w:rPr>
            </w:pPr>
            <w:r>
              <w:rPr>
                <w:rFonts w:ascii="Arial" w:hAnsi="Arial" w:cs="Arial"/>
                <w:sz w:val="24"/>
                <w:szCs w:val="24"/>
              </w:rPr>
              <w:t>WHP</w:t>
            </w:r>
          </w:p>
        </w:tc>
      </w:tr>
    </w:tbl>
    <w:p w14:paraId="08D21EB2" w14:textId="77777777" w:rsidR="004B2171" w:rsidRDefault="004B2171"/>
    <w:sectPr w:rsidR="004B2171" w:rsidSect="003A5BAD">
      <w:footerReference w:type="default" r:id="rId17"/>
      <w:pgSz w:w="11909" w:h="16834" w:code="9"/>
      <w:pgMar w:top="902" w:right="992" w:bottom="1418" w:left="851" w:header="561" w:footer="32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342F7B" w14:textId="77777777" w:rsidR="00E8542E" w:rsidRDefault="00E8542E">
      <w:r>
        <w:separator/>
      </w:r>
    </w:p>
  </w:endnote>
  <w:endnote w:type="continuationSeparator" w:id="0">
    <w:p w14:paraId="2C4FA48A" w14:textId="77777777" w:rsidR="00E8542E" w:rsidRDefault="00E854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ele-GroteskNor">
    <w:altName w:val="Times New Roman"/>
    <w:charset w:val="00"/>
    <w:family w:val="auto"/>
    <w:pitch w:val="variable"/>
    <w:sig w:usb0="800000AF" w:usb1="0000204A" w:usb2="00000000" w:usb3="00000000" w:csb0="0000001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286F93" w14:textId="77777777" w:rsidR="004B2171" w:rsidRDefault="004B2171">
    <w:pPr>
      <w:pStyle w:val="Footer"/>
      <w:rPr>
        <w:rFonts w:ascii="Arial" w:hAnsi="Arial" w:cs="Arial"/>
        <w:b/>
        <w:bCs/>
        <w:color w:val="FFFFFF"/>
        <w:sz w:val="32"/>
        <w:szCs w:val="32"/>
      </w:rPr>
    </w:pPr>
    <w:r>
      <w:rPr>
        <w:rFonts w:ascii="Arial" w:hAnsi="Arial" w:cs="Arial"/>
        <w:color w:val="FFFFFF"/>
        <w:lang w:val="en-US"/>
      </w:rPr>
      <w:tab/>
    </w:r>
    <w:r>
      <w:rPr>
        <w:rFonts w:ascii="Arial" w:hAnsi="Arial" w:cs="Arial"/>
        <w:color w:val="FFFFFF"/>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F05712" w14:textId="77777777" w:rsidR="00E8542E" w:rsidRDefault="00E8542E">
      <w:r>
        <w:separator/>
      </w:r>
    </w:p>
  </w:footnote>
  <w:footnote w:type="continuationSeparator" w:id="0">
    <w:p w14:paraId="1049AE6F" w14:textId="77777777" w:rsidR="00E8542E" w:rsidRDefault="00E854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D50B1E"/>
    <w:multiLevelType w:val="hybridMultilevel"/>
    <w:tmpl w:val="444EE6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EBA3590"/>
    <w:multiLevelType w:val="hybridMultilevel"/>
    <w:tmpl w:val="47DE96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9A671AB"/>
    <w:multiLevelType w:val="hybridMultilevel"/>
    <w:tmpl w:val="1F7AEB1A"/>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2A930D9B"/>
    <w:multiLevelType w:val="hybridMultilevel"/>
    <w:tmpl w:val="4D820C7E"/>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48860EBD"/>
    <w:multiLevelType w:val="hybridMultilevel"/>
    <w:tmpl w:val="11C8984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4FBE046E"/>
    <w:multiLevelType w:val="multilevel"/>
    <w:tmpl w:val="60B0BCEC"/>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432"/>
        </w:tabs>
        <w:ind w:left="432" w:hanging="432"/>
      </w:pPr>
      <w:rPr>
        <w:rFonts w:ascii="Arial Narrow" w:hAnsi="Arial Narrow" w:cs="Arial Narrow" w:hint="default"/>
        <w:caps w:val="0"/>
        <w:strike w:val="0"/>
        <w:dstrike w:val="0"/>
        <w:vanish w:val="0"/>
        <w:sz w:val="20"/>
        <w:szCs w:val="20"/>
        <w:u w:val="none"/>
        <w:vertAlign w:val="baseline"/>
      </w:rPr>
    </w:lvl>
    <w:lvl w:ilvl="2">
      <w:start w:val="1"/>
      <w:numFmt w:val="decimal"/>
      <w:pStyle w:val="Heading3"/>
      <w:lvlText w:val="%1.%2.%3"/>
      <w:lvlJc w:val="left"/>
      <w:pPr>
        <w:tabs>
          <w:tab w:val="num" w:pos="1152"/>
        </w:tabs>
        <w:ind w:left="432"/>
      </w:pPr>
      <w:rPr>
        <w:rFonts w:ascii="Arial Narrow" w:hAnsi="Arial Narrow" w:cs="Arial Narrow" w:hint="default"/>
        <w:caps w:val="0"/>
        <w:strike w:val="0"/>
        <w:dstrike w:val="0"/>
        <w:vanish w:val="0"/>
        <w:sz w:val="20"/>
        <w:szCs w:val="20"/>
        <w:u w:val="none"/>
        <w:vertAlign w:val="baseline"/>
      </w:r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6" w15:restartNumberingAfterBreak="0">
    <w:nsid w:val="5E0E012A"/>
    <w:multiLevelType w:val="hybridMultilevel"/>
    <w:tmpl w:val="8D78D734"/>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5F713F96"/>
    <w:multiLevelType w:val="multilevel"/>
    <w:tmpl w:val="2A740EB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8" w15:restartNumberingAfterBreak="0">
    <w:nsid w:val="617B0853"/>
    <w:multiLevelType w:val="singleLevel"/>
    <w:tmpl w:val="08090007"/>
    <w:lvl w:ilvl="0">
      <w:start w:val="1"/>
      <w:numFmt w:val="bullet"/>
      <w:lvlText w:val=""/>
      <w:lvlJc w:val="left"/>
      <w:pPr>
        <w:tabs>
          <w:tab w:val="num" w:pos="360"/>
        </w:tabs>
        <w:ind w:left="360" w:hanging="360"/>
      </w:pPr>
      <w:rPr>
        <w:rFonts w:ascii="Wingdings" w:hAnsi="Wingdings" w:cs="Wingdings" w:hint="default"/>
        <w:sz w:val="16"/>
        <w:szCs w:val="16"/>
      </w:rPr>
    </w:lvl>
  </w:abstractNum>
  <w:abstractNum w:abstractNumId="9" w15:restartNumberingAfterBreak="0">
    <w:nsid w:val="648641ED"/>
    <w:multiLevelType w:val="hybridMultilevel"/>
    <w:tmpl w:val="0BB0C51C"/>
    <w:lvl w:ilvl="0" w:tplc="04090017">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2"/>
  </w:num>
  <w:num w:numId="2">
    <w:abstractNumId w:val="5"/>
  </w:num>
  <w:num w:numId="3">
    <w:abstractNumId w:val="9"/>
  </w:num>
  <w:num w:numId="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6"/>
  </w:num>
  <w:num w:numId="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doNotTrackMoves/>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74559D"/>
    <w:rsid w:val="00036C05"/>
    <w:rsid w:val="00041574"/>
    <w:rsid w:val="0004184F"/>
    <w:rsid w:val="000842BF"/>
    <w:rsid w:val="00091F33"/>
    <w:rsid w:val="000A126F"/>
    <w:rsid w:val="000A6682"/>
    <w:rsid w:val="000D4AC7"/>
    <w:rsid w:val="001126D5"/>
    <w:rsid w:val="00113CB7"/>
    <w:rsid w:val="001210A7"/>
    <w:rsid w:val="0013174E"/>
    <w:rsid w:val="00141B94"/>
    <w:rsid w:val="00146229"/>
    <w:rsid w:val="00151421"/>
    <w:rsid w:val="00151575"/>
    <w:rsid w:val="00161626"/>
    <w:rsid w:val="00180AB9"/>
    <w:rsid w:val="00194C80"/>
    <w:rsid w:val="00196167"/>
    <w:rsid w:val="001A1C76"/>
    <w:rsid w:val="001A1F3E"/>
    <w:rsid w:val="001A4579"/>
    <w:rsid w:val="001A48BC"/>
    <w:rsid w:val="001B020C"/>
    <w:rsid w:val="001C5A9B"/>
    <w:rsid w:val="001D21D8"/>
    <w:rsid w:val="00215214"/>
    <w:rsid w:val="00217E92"/>
    <w:rsid w:val="00222483"/>
    <w:rsid w:val="002322E2"/>
    <w:rsid w:val="00237CB2"/>
    <w:rsid w:val="00267591"/>
    <w:rsid w:val="0028250B"/>
    <w:rsid w:val="00294826"/>
    <w:rsid w:val="00296034"/>
    <w:rsid w:val="002B0E49"/>
    <w:rsid w:val="002C53A4"/>
    <w:rsid w:val="002D1A4B"/>
    <w:rsid w:val="002D4D95"/>
    <w:rsid w:val="002E65C6"/>
    <w:rsid w:val="00310469"/>
    <w:rsid w:val="003125F2"/>
    <w:rsid w:val="00317223"/>
    <w:rsid w:val="00321B0C"/>
    <w:rsid w:val="00322C38"/>
    <w:rsid w:val="00327CBA"/>
    <w:rsid w:val="003505A5"/>
    <w:rsid w:val="00363EE6"/>
    <w:rsid w:val="0037090B"/>
    <w:rsid w:val="003A5BAD"/>
    <w:rsid w:val="003B50C5"/>
    <w:rsid w:val="003C629E"/>
    <w:rsid w:val="003E45BB"/>
    <w:rsid w:val="003F675E"/>
    <w:rsid w:val="00401B8E"/>
    <w:rsid w:val="00404C08"/>
    <w:rsid w:val="00424C25"/>
    <w:rsid w:val="00434A3C"/>
    <w:rsid w:val="00446575"/>
    <w:rsid w:val="00450743"/>
    <w:rsid w:val="0045755A"/>
    <w:rsid w:val="00463377"/>
    <w:rsid w:val="0048021B"/>
    <w:rsid w:val="00482ACF"/>
    <w:rsid w:val="004843BC"/>
    <w:rsid w:val="004B2171"/>
    <w:rsid w:val="004B4707"/>
    <w:rsid w:val="004B5493"/>
    <w:rsid w:val="004C366E"/>
    <w:rsid w:val="004E2593"/>
    <w:rsid w:val="004E3ACC"/>
    <w:rsid w:val="00501823"/>
    <w:rsid w:val="00513BC2"/>
    <w:rsid w:val="00516B10"/>
    <w:rsid w:val="00520EFC"/>
    <w:rsid w:val="00523BD4"/>
    <w:rsid w:val="00524540"/>
    <w:rsid w:val="0055509B"/>
    <w:rsid w:val="00565C81"/>
    <w:rsid w:val="00575B74"/>
    <w:rsid w:val="005778B9"/>
    <w:rsid w:val="005B1BE2"/>
    <w:rsid w:val="005B7E25"/>
    <w:rsid w:val="005C0169"/>
    <w:rsid w:val="005C5AB0"/>
    <w:rsid w:val="005E47E0"/>
    <w:rsid w:val="005E4C1F"/>
    <w:rsid w:val="005E5DF8"/>
    <w:rsid w:val="005F17A9"/>
    <w:rsid w:val="005F7105"/>
    <w:rsid w:val="00602914"/>
    <w:rsid w:val="0064134C"/>
    <w:rsid w:val="00645D29"/>
    <w:rsid w:val="006527EF"/>
    <w:rsid w:val="00660EDA"/>
    <w:rsid w:val="006728E5"/>
    <w:rsid w:val="006737B1"/>
    <w:rsid w:val="006772A7"/>
    <w:rsid w:val="006B7D16"/>
    <w:rsid w:val="006C6AAB"/>
    <w:rsid w:val="006D0503"/>
    <w:rsid w:val="006D3A5F"/>
    <w:rsid w:val="006D7DEB"/>
    <w:rsid w:val="006F0516"/>
    <w:rsid w:val="006F7BA4"/>
    <w:rsid w:val="00705D7B"/>
    <w:rsid w:val="00723695"/>
    <w:rsid w:val="00725FA7"/>
    <w:rsid w:val="0073013A"/>
    <w:rsid w:val="007371E0"/>
    <w:rsid w:val="00737F7C"/>
    <w:rsid w:val="0074559D"/>
    <w:rsid w:val="00753D80"/>
    <w:rsid w:val="00760BDA"/>
    <w:rsid w:val="0076445A"/>
    <w:rsid w:val="00774003"/>
    <w:rsid w:val="007762D9"/>
    <w:rsid w:val="00793191"/>
    <w:rsid w:val="00794B7C"/>
    <w:rsid w:val="0079561E"/>
    <w:rsid w:val="007C41B2"/>
    <w:rsid w:val="007D2C6C"/>
    <w:rsid w:val="007D6DCF"/>
    <w:rsid w:val="007F15DD"/>
    <w:rsid w:val="00810990"/>
    <w:rsid w:val="00815A29"/>
    <w:rsid w:val="008328C3"/>
    <w:rsid w:val="008451C1"/>
    <w:rsid w:val="00845899"/>
    <w:rsid w:val="00852DEF"/>
    <w:rsid w:val="00853E1A"/>
    <w:rsid w:val="00866194"/>
    <w:rsid w:val="00873ED9"/>
    <w:rsid w:val="0088293C"/>
    <w:rsid w:val="00894D5B"/>
    <w:rsid w:val="008B271D"/>
    <w:rsid w:val="008B2EF4"/>
    <w:rsid w:val="008E645F"/>
    <w:rsid w:val="008F1778"/>
    <w:rsid w:val="008F44CC"/>
    <w:rsid w:val="008F5F65"/>
    <w:rsid w:val="00904564"/>
    <w:rsid w:val="00921F3B"/>
    <w:rsid w:val="00942563"/>
    <w:rsid w:val="00950C7B"/>
    <w:rsid w:val="00950F05"/>
    <w:rsid w:val="009514C2"/>
    <w:rsid w:val="009541F8"/>
    <w:rsid w:val="009622E6"/>
    <w:rsid w:val="009820F1"/>
    <w:rsid w:val="00983B97"/>
    <w:rsid w:val="00994FBA"/>
    <w:rsid w:val="00995F51"/>
    <w:rsid w:val="009961B2"/>
    <w:rsid w:val="009A589E"/>
    <w:rsid w:val="009F39D2"/>
    <w:rsid w:val="009F528A"/>
    <w:rsid w:val="009F7286"/>
    <w:rsid w:val="00A14828"/>
    <w:rsid w:val="00A20273"/>
    <w:rsid w:val="00A24C27"/>
    <w:rsid w:val="00A45D3D"/>
    <w:rsid w:val="00A54AA2"/>
    <w:rsid w:val="00A75270"/>
    <w:rsid w:val="00A76FEE"/>
    <w:rsid w:val="00A7708C"/>
    <w:rsid w:val="00A87EFF"/>
    <w:rsid w:val="00AA1A3F"/>
    <w:rsid w:val="00AB0CCA"/>
    <w:rsid w:val="00AC30B3"/>
    <w:rsid w:val="00AC4FB8"/>
    <w:rsid w:val="00AE2189"/>
    <w:rsid w:val="00AE3A07"/>
    <w:rsid w:val="00AE5316"/>
    <w:rsid w:val="00AF1008"/>
    <w:rsid w:val="00AF46A0"/>
    <w:rsid w:val="00AF5B94"/>
    <w:rsid w:val="00AF6E55"/>
    <w:rsid w:val="00AF74A8"/>
    <w:rsid w:val="00B06640"/>
    <w:rsid w:val="00B229DB"/>
    <w:rsid w:val="00B230E9"/>
    <w:rsid w:val="00B252EC"/>
    <w:rsid w:val="00B26B40"/>
    <w:rsid w:val="00B344AB"/>
    <w:rsid w:val="00B37712"/>
    <w:rsid w:val="00B44140"/>
    <w:rsid w:val="00B51B19"/>
    <w:rsid w:val="00B52594"/>
    <w:rsid w:val="00B6575E"/>
    <w:rsid w:val="00B74AAE"/>
    <w:rsid w:val="00B833AF"/>
    <w:rsid w:val="00B8730A"/>
    <w:rsid w:val="00B96476"/>
    <w:rsid w:val="00B972DE"/>
    <w:rsid w:val="00BA5A67"/>
    <w:rsid w:val="00BB6D9A"/>
    <w:rsid w:val="00BC050B"/>
    <w:rsid w:val="00BC194C"/>
    <w:rsid w:val="00BC70ED"/>
    <w:rsid w:val="00BD2728"/>
    <w:rsid w:val="00BD28E6"/>
    <w:rsid w:val="00BF27B2"/>
    <w:rsid w:val="00BF6F8B"/>
    <w:rsid w:val="00C3025F"/>
    <w:rsid w:val="00C3037B"/>
    <w:rsid w:val="00C33DDA"/>
    <w:rsid w:val="00C354EA"/>
    <w:rsid w:val="00C37870"/>
    <w:rsid w:val="00C50CBA"/>
    <w:rsid w:val="00C52D18"/>
    <w:rsid w:val="00C5300A"/>
    <w:rsid w:val="00C57CDF"/>
    <w:rsid w:val="00C604F1"/>
    <w:rsid w:val="00C90B3A"/>
    <w:rsid w:val="00CA139E"/>
    <w:rsid w:val="00CA2E95"/>
    <w:rsid w:val="00CB5D58"/>
    <w:rsid w:val="00CC55D0"/>
    <w:rsid w:val="00CD0F8C"/>
    <w:rsid w:val="00CD10A3"/>
    <w:rsid w:val="00CD5FD8"/>
    <w:rsid w:val="00CF0534"/>
    <w:rsid w:val="00CF7639"/>
    <w:rsid w:val="00D11A56"/>
    <w:rsid w:val="00D168CE"/>
    <w:rsid w:val="00D213F8"/>
    <w:rsid w:val="00D2183A"/>
    <w:rsid w:val="00D31F1B"/>
    <w:rsid w:val="00D4336D"/>
    <w:rsid w:val="00D51321"/>
    <w:rsid w:val="00D80FF1"/>
    <w:rsid w:val="00D81EBD"/>
    <w:rsid w:val="00D825DF"/>
    <w:rsid w:val="00D968F0"/>
    <w:rsid w:val="00D971D2"/>
    <w:rsid w:val="00DC1E67"/>
    <w:rsid w:val="00DC4DF8"/>
    <w:rsid w:val="00DE1C58"/>
    <w:rsid w:val="00DE1E51"/>
    <w:rsid w:val="00DE26A3"/>
    <w:rsid w:val="00DF5BB6"/>
    <w:rsid w:val="00E00895"/>
    <w:rsid w:val="00E137FB"/>
    <w:rsid w:val="00E13E95"/>
    <w:rsid w:val="00E2301F"/>
    <w:rsid w:val="00E26612"/>
    <w:rsid w:val="00E27FA5"/>
    <w:rsid w:val="00E327FA"/>
    <w:rsid w:val="00E52F33"/>
    <w:rsid w:val="00E6156C"/>
    <w:rsid w:val="00E622ED"/>
    <w:rsid w:val="00E721D9"/>
    <w:rsid w:val="00E7561E"/>
    <w:rsid w:val="00E8542E"/>
    <w:rsid w:val="00EA0907"/>
    <w:rsid w:val="00EA0B6D"/>
    <w:rsid w:val="00EA6917"/>
    <w:rsid w:val="00EB76F3"/>
    <w:rsid w:val="00ED0586"/>
    <w:rsid w:val="00ED338E"/>
    <w:rsid w:val="00EE210B"/>
    <w:rsid w:val="00EF65AE"/>
    <w:rsid w:val="00F02281"/>
    <w:rsid w:val="00F13FFF"/>
    <w:rsid w:val="00F14F7B"/>
    <w:rsid w:val="00F25022"/>
    <w:rsid w:val="00F30E41"/>
    <w:rsid w:val="00F32640"/>
    <w:rsid w:val="00F372CD"/>
    <w:rsid w:val="00F5124F"/>
    <w:rsid w:val="00F821A0"/>
    <w:rsid w:val="00F95035"/>
    <w:rsid w:val="00F95A8B"/>
    <w:rsid w:val="00FB0604"/>
    <w:rsid w:val="00FB0E11"/>
    <w:rsid w:val="00FB49BF"/>
    <w:rsid w:val="00FB59A2"/>
    <w:rsid w:val="00FB5EFC"/>
    <w:rsid w:val="00FC4630"/>
    <w:rsid w:val="00FD044F"/>
    <w:rsid w:val="00FF1C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2"/>
    <o:shapelayout v:ext="edit">
      <o:idmap v:ext="edit" data="1"/>
    </o:shapelayout>
  </w:shapeDefaults>
  <w:decimalSymbol w:val="."/>
  <w:listSeparator w:val=","/>
  <w14:docId w14:val="6151D966"/>
  <w15:docId w15:val="{CBD7C2FE-F3AF-4B1E-A4B9-2B132B458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78B9"/>
    <w:rPr>
      <w:lang w:eastAsia="en-US"/>
    </w:rPr>
  </w:style>
  <w:style w:type="paragraph" w:styleId="Heading1">
    <w:name w:val="heading 1"/>
    <w:basedOn w:val="Normal"/>
    <w:next w:val="Normal"/>
    <w:link w:val="Heading1Char"/>
    <w:uiPriority w:val="99"/>
    <w:qFormat/>
    <w:rsid w:val="003A5BAD"/>
    <w:pPr>
      <w:keepNext/>
      <w:numPr>
        <w:numId w:val="2"/>
      </w:numPr>
      <w:shd w:val="clear" w:color="auto" w:fill="FF0000"/>
      <w:spacing w:before="240" w:after="60"/>
      <w:outlineLvl w:val="0"/>
    </w:pPr>
    <w:rPr>
      <w:rFonts w:ascii="Cambria" w:hAnsi="Cambria" w:cs="Cambria"/>
      <w:b/>
      <w:bCs/>
      <w:kern w:val="32"/>
      <w:sz w:val="32"/>
      <w:szCs w:val="32"/>
      <w:lang w:eastAsia="en-GB"/>
    </w:rPr>
  </w:style>
  <w:style w:type="paragraph" w:styleId="Heading2">
    <w:name w:val="heading 2"/>
    <w:basedOn w:val="Normal"/>
    <w:next w:val="Normal"/>
    <w:link w:val="Heading2Char"/>
    <w:uiPriority w:val="99"/>
    <w:qFormat/>
    <w:rsid w:val="003A5BAD"/>
    <w:pPr>
      <w:keepNext/>
      <w:numPr>
        <w:ilvl w:val="1"/>
        <w:numId w:val="2"/>
      </w:numPr>
      <w:spacing w:before="240" w:after="60"/>
      <w:outlineLvl w:val="1"/>
    </w:pPr>
    <w:rPr>
      <w:rFonts w:ascii="Cambria" w:hAnsi="Cambria" w:cs="Cambria"/>
      <w:b/>
      <w:bCs/>
      <w:i/>
      <w:iCs/>
      <w:sz w:val="28"/>
      <w:szCs w:val="28"/>
      <w:lang w:eastAsia="en-GB"/>
    </w:rPr>
  </w:style>
  <w:style w:type="paragraph" w:styleId="Heading3">
    <w:name w:val="heading 3"/>
    <w:basedOn w:val="Normal"/>
    <w:next w:val="Normal"/>
    <w:link w:val="Heading3Char"/>
    <w:uiPriority w:val="99"/>
    <w:qFormat/>
    <w:rsid w:val="003A5BAD"/>
    <w:pPr>
      <w:keepNext/>
      <w:numPr>
        <w:ilvl w:val="2"/>
        <w:numId w:val="2"/>
      </w:numPr>
      <w:spacing w:before="240" w:after="60"/>
      <w:outlineLvl w:val="2"/>
    </w:pPr>
    <w:rPr>
      <w:rFonts w:ascii="Cambria" w:hAnsi="Cambria" w:cs="Cambria"/>
      <w:b/>
      <w:bCs/>
      <w:sz w:val="26"/>
      <w:szCs w:val="26"/>
      <w:lang w:eastAsia="en-GB"/>
    </w:rPr>
  </w:style>
  <w:style w:type="paragraph" w:styleId="Heading4">
    <w:name w:val="heading 4"/>
    <w:basedOn w:val="Normal"/>
    <w:next w:val="Normal"/>
    <w:link w:val="Heading4Char"/>
    <w:uiPriority w:val="99"/>
    <w:qFormat/>
    <w:rsid w:val="003A5BAD"/>
    <w:pPr>
      <w:keepNext/>
      <w:numPr>
        <w:ilvl w:val="3"/>
        <w:numId w:val="2"/>
      </w:numPr>
      <w:spacing w:before="240" w:after="60"/>
      <w:outlineLvl w:val="3"/>
    </w:pPr>
    <w:rPr>
      <w:rFonts w:ascii="Calibri" w:hAnsi="Calibri" w:cs="Calibri"/>
      <w:b/>
      <w:bCs/>
      <w:sz w:val="28"/>
      <w:szCs w:val="28"/>
      <w:lang w:eastAsia="en-GB"/>
    </w:rPr>
  </w:style>
  <w:style w:type="paragraph" w:styleId="Heading5">
    <w:name w:val="heading 5"/>
    <w:basedOn w:val="Normal"/>
    <w:next w:val="Normal"/>
    <w:link w:val="Heading5Char"/>
    <w:uiPriority w:val="99"/>
    <w:qFormat/>
    <w:rsid w:val="003A5BAD"/>
    <w:pPr>
      <w:numPr>
        <w:ilvl w:val="4"/>
        <w:numId w:val="2"/>
      </w:numPr>
      <w:spacing w:before="240" w:after="60"/>
      <w:outlineLvl w:val="4"/>
    </w:pPr>
    <w:rPr>
      <w:rFonts w:ascii="Calibri" w:hAnsi="Calibri" w:cs="Calibri"/>
      <w:b/>
      <w:bCs/>
      <w:i/>
      <w:iCs/>
      <w:sz w:val="26"/>
      <w:szCs w:val="26"/>
      <w:lang w:eastAsia="en-GB"/>
    </w:rPr>
  </w:style>
  <w:style w:type="paragraph" w:styleId="Heading6">
    <w:name w:val="heading 6"/>
    <w:basedOn w:val="Normal"/>
    <w:next w:val="Normal"/>
    <w:link w:val="Heading6Char"/>
    <w:uiPriority w:val="99"/>
    <w:qFormat/>
    <w:rsid w:val="003A5BAD"/>
    <w:pPr>
      <w:numPr>
        <w:ilvl w:val="5"/>
        <w:numId w:val="2"/>
      </w:numPr>
      <w:spacing w:before="240" w:after="60"/>
      <w:outlineLvl w:val="5"/>
    </w:pPr>
    <w:rPr>
      <w:rFonts w:ascii="Calibri" w:hAnsi="Calibri" w:cs="Calibri"/>
      <w:b/>
      <w:bCs/>
      <w:lang w:eastAsia="en-GB"/>
    </w:rPr>
  </w:style>
  <w:style w:type="paragraph" w:styleId="Heading7">
    <w:name w:val="heading 7"/>
    <w:basedOn w:val="Normal"/>
    <w:next w:val="Normal"/>
    <w:link w:val="Heading7Char"/>
    <w:uiPriority w:val="99"/>
    <w:qFormat/>
    <w:rsid w:val="003A5BAD"/>
    <w:pPr>
      <w:numPr>
        <w:ilvl w:val="6"/>
        <w:numId w:val="2"/>
      </w:numPr>
      <w:spacing w:before="240" w:after="60"/>
      <w:outlineLvl w:val="6"/>
    </w:pPr>
    <w:rPr>
      <w:rFonts w:ascii="Calibri" w:hAnsi="Calibri" w:cs="Calibri"/>
      <w:sz w:val="24"/>
      <w:szCs w:val="24"/>
      <w:lang w:eastAsia="en-GB"/>
    </w:rPr>
  </w:style>
  <w:style w:type="paragraph" w:styleId="Heading8">
    <w:name w:val="heading 8"/>
    <w:basedOn w:val="Normal"/>
    <w:next w:val="Normal"/>
    <w:link w:val="Heading8Char"/>
    <w:uiPriority w:val="99"/>
    <w:qFormat/>
    <w:rsid w:val="003A5BAD"/>
    <w:pPr>
      <w:numPr>
        <w:ilvl w:val="7"/>
        <w:numId w:val="2"/>
      </w:numPr>
      <w:spacing w:before="240" w:after="60"/>
      <w:outlineLvl w:val="7"/>
    </w:pPr>
    <w:rPr>
      <w:rFonts w:ascii="Calibri" w:hAnsi="Calibri" w:cs="Calibri"/>
      <w:i/>
      <w:iCs/>
      <w:sz w:val="24"/>
      <w:szCs w:val="24"/>
      <w:lang w:eastAsia="en-GB"/>
    </w:rPr>
  </w:style>
  <w:style w:type="paragraph" w:styleId="Heading9">
    <w:name w:val="heading 9"/>
    <w:basedOn w:val="Normal"/>
    <w:next w:val="Normal"/>
    <w:link w:val="Heading9Char"/>
    <w:uiPriority w:val="99"/>
    <w:qFormat/>
    <w:rsid w:val="003A5BAD"/>
    <w:pPr>
      <w:numPr>
        <w:ilvl w:val="8"/>
        <w:numId w:val="2"/>
      </w:numPr>
      <w:spacing w:before="240" w:after="60"/>
      <w:outlineLvl w:val="8"/>
    </w:pPr>
    <w:rPr>
      <w:rFonts w:ascii="Cambria" w:hAnsi="Cambria" w:cs="Cambr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CD0F8C"/>
    <w:rPr>
      <w:rFonts w:ascii="Cambria" w:hAnsi="Cambria" w:cs="Cambria"/>
      <w:b/>
      <w:bCs/>
      <w:kern w:val="32"/>
      <w:sz w:val="32"/>
      <w:szCs w:val="32"/>
      <w:lang w:val="en-GB"/>
    </w:rPr>
  </w:style>
  <w:style w:type="character" w:customStyle="1" w:styleId="Heading2Char">
    <w:name w:val="Heading 2 Char"/>
    <w:link w:val="Heading2"/>
    <w:uiPriority w:val="99"/>
    <w:semiHidden/>
    <w:locked/>
    <w:rsid w:val="00CD0F8C"/>
    <w:rPr>
      <w:rFonts w:ascii="Cambria" w:hAnsi="Cambria" w:cs="Cambria"/>
      <w:b/>
      <w:bCs/>
      <w:i/>
      <w:iCs/>
      <w:sz w:val="28"/>
      <w:szCs w:val="28"/>
      <w:lang w:val="en-GB"/>
    </w:rPr>
  </w:style>
  <w:style w:type="character" w:customStyle="1" w:styleId="Heading3Char">
    <w:name w:val="Heading 3 Char"/>
    <w:link w:val="Heading3"/>
    <w:uiPriority w:val="99"/>
    <w:semiHidden/>
    <w:locked/>
    <w:rsid w:val="00CD0F8C"/>
    <w:rPr>
      <w:rFonts w:ascii="Cambria" w:hAnsi="Cambria" w:cs="Cambria"/>
      <w:b/>
      <w:bCs/>
      <w:sz w:val="26"/>
      <w:szCs w:val="26"/>
      <w:lang w:val="en-GB"/>
    </w:rPr>
  </w:style>
  <w:style w:type="character" w:customStyle="1" w:styleId="Heading4Char">
    <w:name w:val="Heading 4 Char"/>
    <w:link w:val="Heading4"/>
    <w:uiPriority w:val="99"/>
    <w:semiHidden/>
    <w:locked/>
    <w:rsid w:val="00CD0F8C"/>
    <w:rPr>
      <w:rFonts w:ascii="Calibri" w:hAnsi="Calibri" w:cs="Calibri"/>
      <w:b/>
      <w:bCs/>
      <w:sz w:val="28"/>
      <w:szCs w:val="28"/>
      <w:lang w:val="en-GB"/>
    </w:rPr>
  </w:style>
  <w:style w:type="character" w:customStyle="1" w:styleId="Heading5Char">
    <w:name w:val="Heading 5 Char"/>
    <w:link w:val="Heading5"/>
    <w:uiPriority w:val="99"/>
    <w:semiHidden/>
    <w:locked/>
    <w:rsid w:val="00CD0F8C"/>
    <w:rPr>
      <w:rFonts w:ascii="Calibri" w:hAnsi="Calibri" w:cs="Calibri"/>
      <w:b/>
      <w:bCs/>
      <w:i/>
      <w:iCs/>
      <w:sz w:val="26"/>
      <w:szCs w:val="26"/>
      <w:lang w:val="en-GB"/>
    </w:rPr>
  </w:style>
  <w:style w:type="character" w:customStyle="1" w:styleId="Heading6Char">
    <w:name w:val="Heading 6 Char"/>
    <w:link w:val="Heading6"/>
    <w:uiPriority w:val="99"/>
    <w:semiHidden/>
    <w:locked/>
    <w:rsid w:val="00CD0F8C"/>
    <w:rPr>
      <w:rFonts w:ascii="Calibri" w:hAnsi="Calibri" w:cs="Calibri"/>
      <w:b/>
      <w:bCs/>
      <w:lang w:val="en-GB"/>
    </w:rPr>
  </w:style>
  <w:style w:type="character" w:customStyle="1" w:styleId="Heading7Char">
    <w:name w:val="Heading 7 Char"/>
    <w:link w:val="Heading7"/>
    <w:uiPriority w:val="99"/>
    <w:semiHidden/>
    <w:locked/>
    <w:rsid w:val="00CD0F8C"/>
    <w:rPr>
      <w:rFonts w:ascii="Calibri" w:hAnsi="Calibri" w:cs="Calibri"/>
      <w:sz w:val="24"/>
      <w:szCs w:val="24"/>
      <w:lang w:val="en-GB"/>
    </w:rPr>
  </w:style>
  <w:style w:type="character" w:customStyle="1" w:styleId="Heading8Char">
    <w:name w:val="Heading 8 Char"/>
    <w:link w:val="Heading8"/>
    <w:uiPriority w:val="99"/>
    <w:semiHidden/>
    <w:locked/>
    <w:rsid w:val="00CD0F8C"/>
    <w:rPr>
      <w:rFonts w:ascii="Calibri" w:hAnsi="Calibri" w:cs="Calibri"/>
      <w:i/>
      <w:iCs/>
      <w:sz w:val="24"/>
      <w:szCs w:val="24"/>
      <w:lang w:val="en-GB"/>
    </w:rPr>
  </w:style>
  <w:style w:type="character" w:customStyle="1" w:styleId="Heading9Char">
    <w:name w:val="Heading 9 Char"/>
    <w:link w:val="Heading9"/>
    <w:uiPriority w:val="99"/>
    <w:semiHidden/>
    <w:locked/>
    <w:rsid w:val="00CD0F8C"/>
    <w:rPr>
      <w:rFonts w:ascii="Cambria" w:hAnsi="Cambria" w:cs="Cambria"/>
      <w:lang w:val="en-GB"/>
    </w:rPr>
  </w:style>
  <w:style w:type="paragraph" w:styleId="Header">
    <w:name w:val="header"/>
    <w:basedOn w:val="Normal"/>
    <w:link w:val="HeaderChar"/>
    <w:uiPriority w:val="99"/>
    <w:rsid w:val="003A5BAD"/>
    <w:pPr>
      <w:tabs>
        <w:tab w:val="center" w:pos="4153"/>
        <w:tab w:val="right" w:pos="8306"/>
      </w:tabs>
    </w:pPr>
    <w:rPr>
      <w:lang w:eastAsia="en-GB"/>
    </w:rPr>
  </w:style>
  <w:style w:type="character" w:customStyle="1" w:styleId="HeaderChar">
    <w:name w:val="Header Char"/>
    <w:link w:val="Header"/>
    <w:uiPriority w:val="99"/>
    <w:semiHidden/>
    <w:locked/>
    <w:rsid w:val="00CD0F8C"/>
    <w:rPr>
      <w:sz w:val="20"/>
      <w:szCs w:val="20"/>
      <w:lang w:val="en-GB"/>
    </w:rPr>
  </w:style>
  <w:style w:type="paragraph" w:styleId="Footer">
    <w:name w:val="footer"/>
    <w:basedOn w:val="Normal"/>
    <w:link w:val="FooterChar"/>
    <w:uiPriority w:val="99"/>
    <w:rsid w:val="003A5BAD"/>
    <w:pPr>
      <w:tabs>
        <w:tab w:val="center" w:pos="4153"/>
        <w:tab w:val="right" w:pos="8306"/>
      </w:tabs>
    </w:pPr>
    <w:rPr>
      <w:lang w:eastAsia="en-GB"/>
    </w:rPr>
  </w:style>
  <w:style w:type="character" w:customStyle="1" w:styleId="FooterChar">
    <w:name w:val="Footer Char"/>
    <w:link w:val="Footer"/>
    <w:uiPriority w:val="99"/>
    <w:semiHidden/>
    <w:locked/>
    <w:rsid w:val="00CD0F8C"/>
    <w:rPr>
      <w:sz w:val="20"/>
      <w:szCs w:val="20"/>
      <w:lang w:val="en-GB"/>
    </w:rPr>
  </w:style>
  <w:style w:type="paragraph" w:styleId="FootnoteText">
    <w:name w:val="footnote text"/>
    <w:basedOn w:val="Normal"/>
    <w:link w:val="FootnoteTextChar"/>
    <w:uiPriority w:val="99"/>
    <w:semiHidden/>
    <w:rsid w:val="003A5BAD"/>
    <w:rPr>
      <w:lang w:eastAsia="en-GB"/>
    </w:rPr>
  </w:style>
  <w:style w:type="character" w:customStyle="1" w:styleId="FootnoteTextChar">
    <w:name w:val="Footnote Text Char"/>
    <w:link w:val="FootnoteText"/>
    <w:uiPriority w:val="99"/>
    <w:semiHidden/>
    <w:locked/>
    <w:rsid w:val="00CD0F8C"/>
    <w:rPr>
      <w:sz w:val="20"/>
      <w:szCs w:val="20"/>
      <w:lang w:val="en-GB"/>
    </w:rPr>
  </w:style>
  <w:style w:type="character" w:styleId="FootnoteReference">
    <w:name w:val="footnote reference"/>
    <w:uiPriority w:val="99"/>
    <w:semiHidden/>
    <w:rsid w:val="003A5BAD"/>
    <w:rPr>
      <w:vertAlign w:val="superscript"/>
    </w:rPr>
  </w:style>
  <w:style w:type="paragraph" w:styleId="BodyText">
    <w:name w:val="Body Text"/>
    <w:basedOn w:val="Normal"/>
    <w:link w:val="BodyTextChar"/>
    <w:uiPriority w:val="99"/>
    <w:rsid w:val="003A5BAD"/>
    <w:rPr>
      <w:lang w:eastAsia="en-GB"/>
    </w:rPr>
  </w:style>
  <w:style w:type="character" w:customStyle="1" w:styleId="BodyTextChar">
    <w:name w:val="Body Text Char"/>
    <w:link w:val="BodyText"/>
    <w:uiPriority w:val="99"/>
    <w:semiHidden/>
    <w:locked/>
    <w:rsid w:val="00CD0F8C"/>
    <w:rPr>
      <w:sz w:val="20"/>
      <w:szCs w:val="20"/>
      <w:lang w:val="en-GB"/>
    </w:rPr>
  </w:style>
  <w:style w:type="paragraph" w:styleId="BodyText2">
    <w:name w:val="Body Text 2"/>
    <w:basedOn w:val="Normal"/>
    <w:link w:val="BodyText2Char"/>
    <w:uiPriority w:val="99"/>
    <w:rsid w:val="003A5BAD"/>
    <w:rPr>
      <w:lang w:eastAsia="en-GB"/>
    </w:rPr>
  </w:style>
  <w:style w:type="character" w:customStyle="1" w:styleId="BodyText2Char">
    <w:name w:val="Body Text 2 Char"/>
    <w:link w:val="BodyText2"/>
    <w:uiPriority w:val="99"/>
    <w:semiHidden/>
    <w:locked/>
    <w:rsid w:val="00CD0F8C"/>
    <w:rPr>
      <w:sz w:val="20"/>
      <w:szCs w:val="20"/>
      <w:lang w:val="en-GB"/>
    </w:rPr>
  </w:style>
  <w:style w:type="character" w:customStyle="1" w:styleId="CharChar">
    <w:name w:val="Char Char"/>
    <w:uiPriority w:val="99"/>
    <w:semiHidden/>
    <w:rsid w:val="003A5BAD"/>
    <w:rPr>
      <w:lang w:eastAsia="en-US"/>
    </w:rPr>
  </w:style>
  <w:style w:type="paragraph" w:styleId="BodyTextIndent2">
    <w:name w:val="Body Text Indent 2"/>
    <w:basedOn w:val="Normal"/>
    <w:link w:val="BodyTextIndent2Char"/>
    <w:uiPriority w:val="99"/>
    <w:rsid w:val="003A5BAD"/>
    <w:pPr>
      <w:spacing w:after="120" w:line="480" w:lineRule="auto"/>
      <w:ind w:left="283"/>
    </w:pPr>
    <w:rPr>
      <w:lang w:eastAsia="en-GB"/>
    </w:rPr>
  </w:style>
  <w:style w:type="character" w:customStyle="1" w:styleId="BodyTextIndent2Char">
    <w:name w:val="Body Text Indent 2 Char"/>
    <w:link w:val="BodyTextIndent2"/>
    <w:uiPriority w:val="99"/>
    <w:semiHidden/>
    <w:locked/>
    <w:rsid w:val="00CD0F8C"/>
    <w:rPr>
      <w:sz w:val="20"/>
      <w:szCs w:val="20"/>
      <w:lang w:val="en-GB"/>
    </w:rPr>
  </w:style>
  <w:style w:type="paragraph" w:styleId="BodyTextIndent3">
    <w:name w:val="Body Text Indent 3"/>
    <w:basedOn w:val="Normal"/>
    <w:link w:val="BodyTextIndent3Char"/>
    <w:uiPriority w:val="99"/>
    <w:rsid w:val="003A5BAD"/>
    <w:pPr>
      <w:spacing w:after="120"/>
      <w:ind w:left="283"/>
    </w:pPr>
    <w:rPr>
      <w:sz w:val="16"/>
      <w:szCs w:val="16"/>
      <w:lang w:eastAsia="en-GB"/>
    </w:rPr>
  </w:style>
  <w:style w:type="character" w:customStyle="1" w:styleId="BodyTextIndent3Char">
    <w:name w:val="Body Text Indent 3 Char"/>
    <w:link w:val="BodyTextIndent3"/>
    <w:uiPriority w:val="99"/>
    <w:semiHidden/>
    <w:locked/>
    <w:rsid w:val="00CD0F8C"/>
    <w:rPr>
      <w:sz w:val="16"/>
      <w:szCs w:val="16"/>
      <w:lang w:val="en-GB"/>
    </w:rPr>
  </w:style>
  <w:style w:type="character" w:styleId="Hyperlink">
    <w:name w:val="Hyperlink"/>
    <w:uiPriority w:val="99"/>
    <w:rsid w:val="003A5BAD"/>
    <w:rPr>
      <w:color w:val="0000FF"/>
      <w:u w:val="single"/>
    </w:rPr>
  </w:style>
  <w:style w:type="paragraph" w:styleId="BodyTextIndent">
    <w:name w:val="Body Text Indent"/>
    <w:basedOn w:val="Normal"/>
    <w:link w:val="BodyTextIndentChar"/>
    <w:uiPriority w:val="99"/>
    <w:rsid w:val="003A5BAD"/>
    <w:pPr>
      <w:spacing w:after="120"/>
      <w:ind w:left="283"/>
    </w:pPr>
    <w:rPr>
      <w:lang w:eastAsia="en-GB"/>
    </w:rPr>
  </w:style>
  <w:style w:type="character" w:customStyle="1" w:styleId="BodyTextIndentChar">
    <w:name w:val="Body Text Indent Char"/>
    <w:link w:val="BodyTextIndent"/>
    <w:uiPriority w:val="99"/>
    <w:semiHidden/>
    <w:locked/>
    <w:rsid w:val="00CD0F8C"/>
    <w:rPr>
      <w:sz w:val="20"/>
      <w:szCs w:val="20"/>
      <w:lang w:val="en-GB"/>
    </w:rPr>
  </w:style>
  <w:style w:type="paragraph" w:styleId="BalloonText">
    <w:name w:val="Balloon Text"/>
    <w:basedOn w:val="Normal"/>
    <w:link w:val="BalloonTextChar"/>
    <w:uiPriority w:val="99"/>
    <w:semiHidden/>
    <w:rsid w:val="0074559D"/>
    <w:rPr>
      <w:sz w:val="2"/>
      <w:szCs w:val="2"/>
      <w:lang w:eastAsia="en-GB"/>
    </w:rPr>
  </w:style>
  <w:style w:type="character" w:customStyle="1" w:styleId="BalloonTextChar">
    <w:name w:val="Balloon Text Char"/>
    <w:link w:val="BalloonText"/>
    <w:uiPriority w:val="99"/>
    <w:semiHidden/>
    <w:locked/>
    <w:rsid w:val="00CD0F8C"/>
    <w:rPr>
      <w:sz w:val="2"/>
      <w:szCs w:val="2"/>
      <w:lang w:val="en-GB"/>
    </w:rPr>
  </w:style>
  <w:style w:type="paragraph" w:styleId="NormalWeb">
    <w:name w:val="Normal (Web)"/>
    <w:basedOn w:val="Normal"/>
    <w:uiPriority w:val="99"/>
    <w:rsid w:val="00E7561E"/>
    <w:pPr>
      <w:spacing w:before="100" w:beforeAutospacing="1" w:after="100" w:afterAutospacing="1"/>
    </w:pPr>
    <w:rPr>
      <w:color w:val="000000"/>
      <w:sz w:val="19"/>
      <w:szCs w:val="19"/>
      <w:lang w:val="en-US"/>
    </w:rPr>
  </w:style>
  <w:style w:type="paragraph" w:customStyle="1" w:styleId="policytitle">
    <w:name w:val="policytitle"/>
    <w:basedOn w:val="Normal"/>
    <w:uiPriority w:val="99"/>
    <w:rsid w:val="00E7561E"/>
    <w:pPr>
      <w:spacing w:before="100" w:beforeAutospacing="1" w:after="100" w:afterAutospacing="1"/>
    </w:pPr>
    <w:rPr>
      <w:b/>
      <w:bCs/>
      <w:color w:val="04988A"/>
      <w:sz w:val="24"/>
      <w:szCs w:val="24"/>
      <w:lang w:val="en-US"/>
    </w:rPr>
  </w:style>
  <w:style w:type="paragraph" w:customStyle="1" w:styleId="policy">
    <w:name w:val="policy"/>
    <w:basedOn w:val="Normal"/>
    <w:uiPriority w:val="99"/>
    <w:rsid w:val="00E7561E"/>
    <w:pPr>
      <w:spacing w:before="100" w:beforeAutospacing="1" w:after="100" w:afterAutospacing="1"/>
    </w:pPr>
    <w:rPr>
      <w:b/>
      <w:bCs/>
      <w:color w:val="000000"/>
      <w:sz w:val="19"/>
      <w:szCs w:val="19"/>
      <w:lang w:val="en-US"/>
    </w:rPr>
  </w:style>
  <w:style w:type="paragraph" w:customStyle="1" w:styleId="reasons">
    <w:name w:val="reasons"/>
    <w:basedOn w:val="Normal"/>
    <w:uiPriority w:val="99"/>
    <w:rsid w:val="00E7561E"/>
    <w:pPr>
      <w:spacing w:before="100" w:beforeAutospacing="1" w:after="100" w:afterAutospacing="1"/>
    </w:pPr>
    <w:rPr>
      <w:b/>
      <w:bCs/>
      <w:i/>
      <w:iCs/>
      <w:color w:val="000000"/>
      <w:sz w:val="19"/>
      <w:szCs w:val="19"/>
      <w:lang w:val="en-US"/>
    </w:rPr>
  </w:style>
  <w:style w:type="character" w:customStyle="1" w:styleId="derivation1">
    <w:name w:val="derivation1"/>
    <w:uiPriority w:val="99"/>
    <w:rsid w:val="00E7561E"/>
    <w:rPr>
      <w:i/>
      <w:iCs/>
    </w:rPr>
  </w:style>
  <w:style w:type="table" w:styleId="TableGrid">
    <w:name w:val="Table Grid"/>
    <w:basedOn w:val="TableNormal"/>
    <w:uiPriority w:val="99"/>
    <w:rsid w:val="00F95A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Line">
    <w:name w:val="Reference Line"/>
    <w:basedOn w:val="BodyText"/>
    <w:rsid w:val="001A1C76"/>
    <w:rPr>
      <w:rFonts w:ascii="Tele-GroteskNor" w:hAnsi="Tele-GroteskNor"/>
      <w:b/>
      <w:sz w:val="24"/>
    </w:rPr>
  </w:style>
  <w:style w:type="paragraph" w:styleId="ListParagraph">
    <w:name w:val="List Paragraph"/>
    <w:basedOn w:val="Normal"/>
    <w:uiPriority w:val="34"/>
    <w:qFormat/>
    <w:rsid w:val="004843BC"/>
    <w:pPr>
      <w:spacing w:after="200" w:line="276" w:lineRule="auto"/>
      <w:ind w:left="720"/>
      <w:contextualSpacing/>
    </w:pPr>
    <w:rPr>
      <w:rFonts w:ascii="Calibri" w:eastAsia="Calibri" w:hAnsi="Calibri"/>
      <w:sz w:val="22"/>
      <w:szCs w:val="22"/>
    </w:rPr>
  </w:style>
  <w:style w:type="paragraph" w:customStyle="1" w:styleId="Default">
    <w:name w:val="Default"/>
    <w:rsid w:val="00D213F8"/>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E327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15170497">
      <w:marLeft w:val="0"/>
      <w:marRight w:val="0"/>
      <w:marTop w:val="0"/>
      <w:marBottom w:val="0"/>
      <w:divBdr>
        <w:top w:val="none" w:sz="0" w:space="0" w:color="auto"/>
        <w:left w:val="none" w:sz="0" w:space="0" w:color="auto"/>
        <w:bottom w:val="none" w:sz="0" w:space="0" w:color="auto"/>
        <w:right w:val="none" w:sz="0" w:space="0" w:color="auto"/>
      </w:divBdr>
    </w:div>
    <w:div w:id="1115170498">
      <w:marLeft w:val="0"/>
      <w:marRight w:val="0"/>
      <w:marTop w:val="0"/>
      <w:marBottom w:val="0"/>
      <w:divBdr>
        <w:top w:val="none" w:sz="0" w:space="0" w:color="auto"/>
        <w:left w:val="none" w:sz="0" w:space="0" w:color="auto"/>
        <w:bottom w:val="none" w:sz="0" w:space="0" w:color="auto"/>
        <w:right w:val="none" w:sz="0" w:space="0" w:color="auto"/>
      </w:divBdr>
    </w:div>
    <w:div w:id="1115170499">
      <w:marLeft w:val="0"/>
      <w:marRight w:val="0"/>
      <w:marTop w:val="0"/>
      <w:marBottom w:val="0"/>
      <w:divBdr>
        <w:top w:val="none" w:sz="0" w:space="0" w:color="auto"/>
        <w:left w:val="none" w:sz="0" w:space="0" w:color="auto"/>
        <w:bottom w:val="none" w:sz="0" w:space="0" w:color="auto"/>
        <w:right w:val="none" w:sz="0" w:space="0" w:color="auto"/>
      </w:divBdr>
    </w:div>
    <w:div w:id="1115170500">
      <w:marLeft w:val="0"/>
      <w:marRight w:val="0"/>
      <w:marTop w:val="0"/>
      <w:marBottom w:val="0"/>
      <w:divBdr>
        <w:top w:val="none" w:sz="0" w:space="0" w:color="auto"/>
        <w:left w:val="none" w:sz="0" w:space="0" w:color="auto"/>
        <w:bottom w:val="none" w:sz="0" w:space="0" w:color="auto"/>
        <w:right w:val="none" w:sz="0" w:space="0" w:color="auto"/>
      </w:divBdr>
    </w:div>
    <w:div w:id="1115170501">
      <w:marLeft w:val="0"/>
      <w:marRight w:val="0"/>
      <w:marTop w:val="0"/>
      <w:marBottom w:val="0"/>
      <w:divBdr>
        <w:top w:val="none" w:sz="0" w:space="0" w:color="auto"/>
        <w:left w:val="none" w:sz="0" w:space="0" w:color="auto"/>
        <w:bottom w:val="none" w:sz="0" w:space="0" w:color="auto"/>
        <w:right w:val="none" w:sz="0" w:space="0" w:color="auto"/>
      </w:divBdr>
    </w:div>
    <w:div w:id="1559316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s.wismayer@whptelecoms.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hyperlink" Target="mailto:s.wismayer@whptelecoms.com"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A1665F022A5B45997BAC00B03153E7" ma:contentTypeVersion="8" ma:contentTypeDescription="Create a new document." ma:contentTypeScope="" ma:versionID="d66b99655d4cc5aa7031cdab1cffa98d">
  <xsd:schema xmlns:xsd="http://www.w3.org/2001/XMLSchema" xmlns:xs="http://www.w3.org/2001/XMLSchema" xmlns:p="http://schemas.microsoft.com/office/2006/metadata/properties" xmlns:ns2="77f0bd3f-afb1-4889-90c0-c0190733f7a1" targetNamespace="http://schemas.microsoft.com/office/2006/metadata/properties" ma:root="true" ma:fieldsID="fcb5a27908f5bfc652acdc124f4c6b09" ns2:_="">
    <xsd:import namespace="77f0bd3f-afb1-4889-90c0-c0190733f7a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f0bd3f-afb1-4889-90c0-c0190733f7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DD065F-FE20-4F39-BF07-8684D00EBD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f0bd3f-afb1-4889-90c0-c0190733f7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872804-4AA0-4FA2-8A60-48B50C2E1DF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51050FA-34CF-4F8B-B0E6-D64A6761DD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364</TotalTime>
  <Pages>12</Pages>
  <Words>3202</Words>
  <Characters>18257</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SITE SPECIFIC SUPPLEMENTARY INFORMATION</vt:lpstr>
    </vt:vector>
  </TitlesOfParts>
  <Company>Vodafone Limited</Company>
  <LinksUpToDate>false</LinksUpToDate>
  <CharactersWithSpaces>21417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SITE SPECIFIC SUPPLEMENTARY INFORMATION</dc:title>
  <dc:subject/>
  <dc:creator>Tim Gore</dc:creator>
  <cp:keywords/>
  <dc:description/>
  <cp:lastModifiedBy>Guy Vincent</cp:lastModifiedBy>
  <cp:revision>109</cp:revision>
  <cp:lastPrinted>2003-05-08T08:09:00Z</cp:lastPrinted>
  <dcterms:created xsi:type="dcterms:W3CDTF">2011-03-04T10:01:00Z</dcterms:created>
  <dcterms:modified xsi:type="dcterms:W3CDTF">2020-07-09T14:04:00Z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0x0101001EA1665F022A5B45997BAC00B03153E7</vt:lpwstr>
  </property>
  <property fmtid="{D5CDD505-2E9C-101B-9397-08002B2CF9AE}" pid="4" name="Order">
    <vt:r8>17911600</vt:r8>
  </property>
</Properties>
</file>