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9715"/>
      </w:tblGrid>
      <w:tr w:rsidR="005111D7" w14:paraId="5B420408" w14:textId="77777777" w:rsidTr="001E5707">
        <w:trPr>
          <w:trHeight w:val="981"/>
        </w:trPr>
        <w:tc>
          <w:tcPr>
            <w:tcW w:w="9715" w:type="dxa"/>
            <w:shd w:val="clear" w:color="auto" w:fill="D9D9D9" w:themeFill="background1" w:themeFillShade="D9"/>
          </w:tcPr>
          <w:p w14:paraId="0FDDDE32" w14:textId="7B99FCFB" w:rsidR="005111D7" w:rsidRPr="005111D7" w:rsidRDefault="000B616C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Highford Design and Build Ltd</w:t>
            </w:r>
          </w:p>
          <w:p w14:paraId="4DA1D877" w14:textId="46658DB4" w:rsidR="005111D7" w:rsidRPr="005111D7" w:rsidRDefault="000B616C">
            <w:pPr>
              <w:rPr>
                <w:b/>
                <w:i/>
              </w:rPr>
            </w:pPr>
            <w:r>
              <w:rPr>
                <w:rFonts w:ascii="Arial Narrow" w:hAnsi="Arial Narrow"/>
                <w:color w:val="000000" w:themeColor="text1"/>
                <w:sz w:val="16"/>
                <w:szCs w:val="16"/>
              </w:rPr>
              <w:t>info@highforddesign.co.uk</w:t>
            </w:r>
          </w:p>
          <w:p w14:paraId="54635D37" w14:textId="77777777" w:rsidR="000B616C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166DAD20" w14:textId="769E9F0C" w:rsidR="000B616C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DESIGN AND ACCESS STATEMENT – REAR EXTENSION AND REAR FACING DORMER WINDOW</w:t>
            </w:r>
          </w:p>
          <w:p w14:paraId="54FA1ED4" w14:textId="02FBF188" w:rsidR="005111D7" w:rsidRDefault="000B616C">
            <w:pPr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87 Swakeleys Road, Ickenham UB10 8QG</w:t>
            </w:r>
          </w:p>
          <w:p w14:paraId="1A7D7D70" w14:textId="2540EA34" w:rsidR="005111D7" w:rsidRPr="005111D7" w:rsidRDefault="005111D7">
            <w:pPr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</w:tr>
    </w:tbl>
    <w:p w14:paraId="41EE98F6" w14:textId="538ECED6" w:rsidR="00FE6074" w:rsidRPr="00FE6074" w:rsidRDefault="000B616C" w:rsidP="00B77736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8208EC">
        <w:rPr>
          <w:rFonts w:ascii="Arial" w:hAnsi="Arial" w:cs="Arial"/>
          <w:sz w:val="20"/>
          <w:szCs w:val="20"/>
        </w:rPr>
        <w:t xml:space="preserve">his </w:t>
      </w:r>
      <w:r w:rsidR="00636A9D" w:rsidRPr="00FE6074">
        <w:rPr>
          <w:rFonts w:ascii="Arial" w:hAnsi="Arial" w:cs="Arial"/>
          <w:sz w:val="20"/>
          <w:szCs w:val="20"/>
        </w:rPr>
        <w:t xml:space="preserve">proposal is </w:t>
      </w:r>
      <w:r>
        <w:rPr>
          <w:rFonts w:ascii="Arial" w:hAnsi="Arial" w:cs="Arial"/>
          <w:sz w:val="20"/>
          <w:szCs w:val="20"/>
        </w:rPr>
        <w:t xml:space="preserve">for </w:t>
      </w:r>
      <w:r w:rsidR="00636A9D" w:rsidRPr="00FE6074">
        <w:rPr>
          <w:rFonts w:ascii="Arial" w:hAnsi="Arial" w:cs="Arial"/>
          <w:sz w:val="20"/>
          <w:szCs w:val="20"/>
        </w:rPr>
        <w:t xml:space="preserve">the redevelopment of an existing semi-detached family home located at </w:t>
      </w:r>
      <w:r>
        <w:rPr>
          <w:rFonts w:ascii="Arial" w:hAnsi="Arial" w:cs="Arial"/>
          <w:sz w:val="20"/>
          <w:szCs w:val="20"/>
        </w:rPr>
        <w:t>87</w:t>
      </w:r>
      <w:r w:rsidR="00636A9D" w:rsidRPr="00FE6074">
        <w:rPr>
          <w:rFonts w:ascii="Arial" w:hAnsi="Arial" w:cs="Arial"/>
          <w:sz w:val="20"/>
          <w:szCs w:val="20"/>
        </w:rPr>
        <w:t xml:space="preserve"> Swak</w:t>
      </w:r>
      <w:r w:rsidR="00FE6074" w:rsidRPr="00FE6074">
        <w:rPr>
          <w:rFonts w:ascii="Arial" w:hAnsi="Arial" w:cs="Arial"/>
          <w:sz w:val="20"/>
          <w:szCs w:val="20"/>
        </w:rPr>
        <w:t xml:space="preserve">eleys Drive, Ickenham, Uxbridge </w:t>
      </w:r>
      <w:r w:rsidR="00636A9D" w:rsidRPr="00FE6074">
        <w:rPr>
          <w:rFonts w:ascii="Arial" w:hAnsi="Arial" w:cs="Arial"/>
          <w:sz w:val="20"/>
          <w:szCs w:val="20"/>
        </w:rPr>
        <w:t>UB10 8Q</w:t>
      </w:r>
      <w:r>
        <w:rPr>
          <w:rFonts w:ascii="Arial" w:hAnsi="Arial" w:cs="Arial"/>
          <w:sz w:val="20"/>
          <w:szCs w:val="20"/>
        </w:rPr>
        <w:t>G</w:t>
      </w:r>
      <w:r w:rsidR="009A35F3" w:rsidRPr="00FE6074">
        <w:rPr>
          <w:rFonts w:ascii="Arial" w:hAnsi="Arial" w:cs="Arial"/>
          <w:sz w:val="20"/>
          <w:szCs w:val="20"/>
        </w:rPr>
        <w:t>. The proposal is to extend and provide additional</w:t>
      </w:r>
      <w:r w:rsidR="00FE6074" w:rsidRPr="00FE6074">
        <w:rPr>
          <w:rFonts w:ascii="Arial" w:hAnsi="Arial" w:cs="Arial"/>
          <w:sz w:val="20"/>
          <w:szCs w:val="20"/>
        </w:rPr>
        <w:t xml:space="preserve"> rooms for a single family dwelling</w:t>
      </w:r>
      <w:r w:rsidR="001E5707">
        <w:rPr>
          <w:rFonts w:ascii="Arial" w:hAnsi="Arial" w:cs="Arial"/>
          <w:sz w:val="20"/>
          <w:szCs w:val="20"/>
        </w:rPr>
        <w:t xml:space="preserve"> and </w:t>
      </w:r>
      <w:r w:rsidR="00FE6074" w:rsidRPr="00FE6074">
        <w:rPr>
          <w:rFonts w:ascii="Arial" w:hAnsi="Arial" w:cs="Arial"/>
          <w:sz w:val="20"/>
          <w:szCs w:val="20"/>
        </w:rPr>
        <w:t xml:space="preserve">consists of a </w:t>
      </w:r>
      <w:r w:rsidR="001E64EC">
        <w:rPr>
          <w:rFonts w:ascii="Arial" w:hAnsi="Arial" w:cs="Arial"/>
          <w:sz w:val="20"/>
          <w:szCs w:val="20"/>
        </w:rPr>
        <w:t xml:space="preserve">part two storey, part </w:t>
      </w:r>
      <w:r w:rsidR="00FE6074" w:rsidRPr="00FE6074">
        <w:rPr>
          <w:rFonts w:ascii="Arial" w:hAnsi="Arial" w:cs="Arial"/>
          <w:sz w:val="20"/>
          <w:szCs w:val="20"/>
        </w:rPr>
        <w:t xml:space="preserve">single storey and </w:t>
      </w:r>
      <w:r>
        <w:rPr>
          <w:rFonts w:ascii="Arial" w:hAnsi="Arial" w:cs="Arial"/>
          <w:sz w:val="20"/>
          <w:szCs w:val="20"/>
        </w:rPr>
        <w:t xml:space="preserve">a rear facing dormer window to proposed conversion of </w:t>
      </w:r>
      <w:proofErr w:type="spellStart"/>
      <w:r>
        <w:rPr>
          <w:rFonts w:ascii="Arial" w:hAnsi="Arial" w:cs="Arial"/>
          <w:sz w:val="20"/>
          <w:szCs w:val="20"/>
        </w:rPr>
        <w:t>roofspace</w:t>
      </w:r>
      <w:proofErr w:type="spellEnd"/>
      <w:r w:rsidR="00FE6074" w:rsidRPr="00FE6074">
        <w:rPr>
          <w:rFonts w:ascii="Arial" w:hAnsi="Arial" w:cs="Arial"/>
          <w:sz w:val="20"/>
          <w:szCs w:val="20"/>
        </w:rPr>
        <w:t xml:space="preserve">. </w:t>
      </w:r>
    </w:p>
    <w:p w14:paraId="796EE803" w14:textId="77777777" w:rsidR="00037721" w:rsidRDefault="00971BF8" w:rsidP="00B77736">
      <w:pPr>
        <w:spacing w:before="100" w:beforeAutospacing="1" w:after="100" w:afterAutospacing="1" w:line="240" w:lineRule="auto"/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2A2FD" wp14:editId="53E2F002">
                <wp:simplePos x="0" y="0"/>
                <wp:positionH relativeFrom="column">
                  <wp:posOffset>424514</wp:posOffset>
                </wp:positionH>
                <wp:positionV relativeFrom="paragraph">
                  <wp:posOffset>644425</wp:posOffset>
                </wp:positionV>
                <wp:extent cx="715052" cy="585043"/>
                <wp:effectExtent l="0" t="0" r="27940" b="24765"/>
                <wp:wrapNone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52" cy="585043"/>
                        </a:xfrm>
                        <a:custGeom>
                          <a:avLst/>
                          <a:gdLst>
                            <a:gd name="connsiteX0" fmla="*/ 95340 w 715052"/>
                            <a:gd name="connsiteY0" fmla="*/ 585043 h 585043"/>
                            <a:gd name="connsiteX1" fmla="*/ 0 w 715052"/>
                            <a:gd name="connsiteY1" fmla="*/ 537372 h 585043"/>
                            <a:gd name="connsiteX2" fmla="*/ 602377 w 715052"/>
                            <a:gd name="connsiteY2" fmla="*/ 0 h 585043"/>
                            <a:gd name="connsiteX3" fmla="*/ 715052 w 715052"/>
                            <a:gd name="connsiteY3" fmla="*/ 39003 h 585043"/>
                            <a:gd name="connsiteX4" fmla="*/ 95340 w 715052"/>
                            <a:gd name="connsiteY4" fmla="*/ 585043 h 5850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15052" h="585043">
                              <a:moveTo>
                                <a:pt x="95340" y="585043"/>
                              </a:moveTo>
                              <a:lnTo>
                                <a:pt x="0" y="537372"/>
                              </a:lnTo>
                              <a:lnTo>
                                <a:pt x="602377" y="0"/>
                              </a:lnTo>
                              <a:lnTo>
                                <a:pt x="715052" y="39003"/>
                              </a:lnTo>
                              <a:lnTo>
                                <a:pt x="95340" y="58504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  <a:alpha val="47000"/>
                          </a:schemeClr>
                        </a:solidFill>
                        <a:ln>
                          <a:solidFill>
                            <a:schemeClr val="accent2">
                              <a:alpha val="54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2ABC0" id="Freeform 3" o:spid="_x0000_s1026" style="position:absolute;margin-left:33.45pt;margin-top:50.75pt;width:56.3pt;height:4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5052,58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iSo3AMAAJ0KAAAOAAAAZHJzL2Uyb0RvYy54bWysVtlu3DYUfS/QfyD0WKCWZkbKxAOPA8OB&#10;iwJuYtQu0j7SFGUJoEiV5Czu1/eQFDX0koxT9EXictdzF96zD/tekC3XplNync1OioxwyVTdyYd1&#10;9sfd1c/vM2IslTUVSvJ19shN9uH8xx/OdsOKz1WrRM01gRBpVrthnbXWDqs8N6zlPTUnauASl43S&#10;PbXY6oe81nQH6b3I50XxLt8pXQ9aMW4MTj+Gy+zcy28azuznpjHcErHOYJv1X+2/9+6bn5/R1YOm&#10;Q9ux0Qz6H6zoaSehdBL1kVpKNrp7IarvmFZGNfaEqT5XTdMx7n2AN7PimTe3LR249wXgmGGCyfx/&#10;Ytmn7Y0mXY3YZUTSHiG60pw7wMnCobMbzApEt8ONHncGS+fqvtG9+8MJsveIPk6I8r0lDIfLWVVU&#10;84wwXFXvq6L0MvMDM9sY+wtXXhDdXhsbAlJj5eGsR6OYktJ0lv+JIDa9QIx+yslptSgLsiOjlpH1&#10;GcdfKUewgbTkYAxi9kIJsJiUHFeQUleL5WI5P6oAkEwK3hXzxXJ51I2UpTiqYJEoCPAcVZCyLE6L&#10;YnFUSZkoeVssUo5XYoHEeIihp23MBraXYzpgRajrLIUvtkEZl3lpbiDP4haBR0ZAJLhcLh1hRhRT&#10;5tl3MSM4KfP8u5gBfMocS+RtZgPRlLlMNQffR+w0eqHrgsJ3QZsRdEGdEXTBe8dDVwO1DvK4JLtD&#10;+bZT9brbXm35nfJ01uHvQ+/NOFQVVB/IhEzJUY+wOBTKaG0kiP/Byw2F4aljKCNB/AfC2GUg1ifu&#10;N6V+xdookQlleMgbB4hPoAkZB2jSsIwSXX3VCeGw8E8WvxSabClgpoxxaec+T8Wm/03V4XxZFcX4&#10;7FAxtDSclsvxFBomQV73Ex3CJ/KTo4n6pdpEflW+QT50OwW5a/mhyfuVfRTcOSjk77zBU4GIB7de&#10;VT3zHpuW1jxY5PyN4Zs4vGteoJPcAMJJ9ijADQDP0Yw1OdI7Vu7f+Ik59IVJTYpJZJ44vGYl7cTc&#10;d1LpYP5T7cJG5ibQR5ACNA6le1U/4iHVKkwYZmBXnTb2mhp7QzWeK2Q9xiT7GZ9GKNQWisivMtIq&#10;/c9r544eLz1uM7LDiLLOzN8bqnlGxK8SM8DprCwh1vpNWS3n2Oj05j69kZv+UiEx0edgnV86eivi&#10;stGq/4Jp6sJpxRWVDLrRTy3aRNhcWuxxhfGA8YsLv8Ycg/q4lrcDc8IdqgM8v9t/oXogbrnOLOaB&#10;TyqOM3QVX3pk3IHWcUp1sbGq6dwY4PMw4DpuMAP5xBnnNTdkpXtPdZgqz/8FAAD//wMAUEsDBBQA&#10;BgAIAAAAIQBwZyoP3wAAAAoBAAAPAAAAZHJzL2Rvd25yZXYueG1sTI/BTsMwEETvSPyDtUjcqNMi&#10;QpPGqRC0EhKqIG0/wI23SUS8jmy3DX/P9gS32d3RzNtiOdpenNGHzpGC6SQBgVQ701GjYL9bP8xB&#10;hKjJ6N4RKvjBAMvy9qbQuXEXqvC8jY3gEAq5VtDGOORShrpFq8PEDUh8OzpvdeTRN9J4feFw28tZ&#10;kqTS6o64odUDvrZYf29Plkt8tdr7rlqbzzc/36w+3r92M6fU/d34sgARcYx/ZrjiMzqUzHRwJzJB&#10;9ArSNGMn75PpE4ir4TljcWCRPaYgy0L+f6H8BQAA//8DAFBLAQItABQABgAIAAAAIQC2gziS/gAA&#10;AOEBAAATAAAAAAAAAAAAAAAAAAAAAABbQ29udGVudF9UeXBlc10ueG1sUEsBAi0AFAAGAAgAAAAh&#10;ADj9If/WAAAAlAEAAAsAAAAAAAAAAAAAAAAALwEAAF9yZWxzLy5yZWxzUEsBAi0AFAAGAAgAAAAh&#10;ANvyJKjcAwAAnQoAAA4AAAAAAAAAAAAAAAAALgIAAGRycy9lMm9Eb2MueG1sUEsBAi0AFAAGAAgA&#10;AAAhAHBnKg/fAAAACgEAAA8AAAAAAAAAAAAAAAAANgYAAGRycy9kb3ducmV2LnhtbFBLBQYAAAAA&#10;BAAEAPMAAABCBwAAAAA=&#10;" path="m95340,585043l,537372,602377,,715052,39003,95340,585043xe" fillcolor="#943634 [2405]" strokecolor="#c0504d [3205]" strokeweight="2pt">
                <v:fill opacity="30840f"/>
                <v:stroke opacity="35466f"/>
                <v:path arrowok="t" o:connecttype="custom" o:connectlocs="95340,585043;0,537372;602377,0;715052,39003;95340,585043" o:connectangles="0,0,0,0,0"/>
              </v:shape>
            </w:pict>
          </mc:Fallback>
        </mc:AlternateContent>
      </w:r>
      <w:r w:rsidR="00037721">
        <w:rPr>
          <w:noProof/>
          <w:lang w:eastAsia="en-GB"/>
        </w:rPr>
        <w:drawing>
          <wp:inline distT="0" distB="0" distL="0" distR="0" wp14:anchorId="31C29920" wp14:editId="11792783">
            <wp:extent cx="5748485" cy="3155183"/>
            <wp:effectExtent l="0" t="0" r="508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903" t="24691" r="24826" b="7716"/>
                    <a:stretch/>
                  </pic:blipFill>
                  <pic:spPr bwMode="auto">
                    <a:xfrm>
                      <a:off x="0" y="0"/>
                      <a:ext cx="5744919" cy="3153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7A258" w14:textId="231A18E7" w:rsidR="00FE6074" w:rsidRPr="00FE6074" w:rsidRDefault="00FE6074" w:rsidP="00FE6074">
      <w:pPr>
        <w:spacing w:before="100" w:beforeAutospacing="1" w:after="100" w:afterAutospacing="1" w:line="240" w:lineRule="auto"/>
        <w:jc w:val="right"/>
        <w:rPr>
          <w:i/>
          <w:sz w:val="16"/>
          <w:szCs w:val="16"/>
        </w:rPr>
      </w:pPr>
      <w:r w:rsidRPr="00FE6074">
        <w:rPr>
          <w:i/>
          <w:sz w:val="16"/>
          <w:szCs w:val="16"/>
        </w:rPr>
        <w:t xml:space="preserve">Extract from Bing maps </w:t>
      </w:r>
      <w:r w:rsidR="00BF4EBB">
        <w:rPr>
          <w:i/>
          <w:sz w:val="16"/>
          <w:szCs w:val="16"/>
        </w:rPr>
        <w:t>87</w:t>
      </w:r>
      <w:r>
        <w:rPr>
          <w:i/>
          <w:sz w:val="16"/>
          <w:szCs w:val="16"/>
        </w:rPr>
        <w:t xml:space="preserve"> Swakeleys Drive highlighted in red.</w:t>
      </w:r>
    </w:p>
    <w:p w14:paraId="484FFBE9" w14:textId="53B95104" w:rsidR="00E15652" w:rsidRPr="000B616C" w:rsidRDefault="003C2845" w:rsidP="000B616C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66EF6">
        <w:rPr>
          <w:rFonts w:ascii="Arial" w:hAnsi="Arial" w:cs="Arial"/>
          <w:sz w:val="20"/>
          <w:szCs w:val="20"/>
        </w:rPr>
        <w:t xml:space="preserve">The </w:t>
      </w:r>
      <w:r w:rsidR="00901F34" w:rsidRPr="00166EF6">
        <w:rPr>
          <w:rFonts w:ascii="Arial" w:hAnsi="Arial" w:cs="Arial"/>
          <w:sz w:val="20"/>
          <w:szCs w:val="20"/>
        </w:rPr>
        <w:t>p</w:t>
      </w:r>
      <w:r w:rsidR="001E5707">
        <w:rPr>
          <w:rFonts w:ascii="Arial" w:hAnsi="Arial" w:cs="Arial"/>
          <w:sz w:val="20"/>
          <w:szCs w:val="20"/>
        </w:rPr>
        <w:t xml:space="preserve">roposed redevelopment has taken guidance from </w:t>
      </w:r>
      <w:r w:rsidR="001E5707" w:rsidRPr="000B616C">
        <w:rPr>
          <w:rFonts w:ascii="Arial" w:hAnsi="Arial" w:cs="Arial"/>
          <w:sz w:val="20"/>
          <w:szCs w:val="20"/>
        </w:rPr>
        <w:t>t</w:t>
      </w:r>
      <w:r w:rsidRPr="000B616C">
        <w:rPr>
          <w:rFonts w:ascii="Arial" w:hAnsi="Arial" w:cs="Arial"/>
          <w:sz w:val="20"/>
          <w:szCs w:val="20"/>
        </w:rPr>
        <w:t xml:space="preserve">he London </w:t>
      </w:r>
      <w:r w:rsidR="001E5707" w:rsidRPr="000B616C">
        <w:rPr>
          <w:rFonts w:ascii="Arial" w:hAnsi="Arial" w:cs="Arial"/>
          <w:sz w:val="20"/>
          <w:szCs w:val="20"/>
        </w:rPr>
        <w:t>Borough of</w:t>
      </w:r>
      <w:r w:rsidRPr="000B616C">
        <w:rPr>
          <w:rFonts w:ascii="Arial" w:hAnsi="Arial" w:cs="Arial"/>
          <w:sz w:val="20"/>
          <w:szCs w:val="20"/>
        </w:rPr>
        <w:t xml:space="preserve"> Hillingdon HDAS Supplementary Planning Document</w:t>
      </w:r>
      <w:r w:rsidR="00E15652" w:rsidRPr="000B616C">
        <w:rPr>
          <w:rFonts w:ascii="Arial" w:hAnsi="Arial" w:cs="Arial"/>
          <w:sz w:val="20"/>
          <w:szCs w:val="20"/>
        </w:rPr>
        <w:t>.</w:t>
      </w:r>
    </w:p>
    <w:p w14:paraId="12061456" w14:textId="04A51DAC" w:rsidR="008208EC" w:rsidRPr="00166EF6" w:rsidRDefault="008208EC" w:rsidP="00B77736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scheme has</w:t>
      </w:r>
    </w:p>
    <w:p w14:paraId="0E46D4F4" w14:textId="45CD3150" w:rsidR="00E15652" w:rsidRDefault="001E64EC" w:rsidP="00E1565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two storey with pitched roof, part s</w:t>
      </w:r>
      <w:r w:rsidR="000B616C">
        <w:rPr>
          <w:rFonts w:ascii="Arial" w:hAnsi="Arial" w:cs="Arial"/>
          <w:sz w:val="20"/>
          <w:szCs w:val="20"/>
        </w:rPr>
        <w:t xml:space="preserve">ingle storey rear extension with flat roof.  Maximum height of </w:t>
      </w:r>
      <w:r>
        <w:rPr>
          <w:rFonts w:ascii="Arial" w:hAnsi="Arial" w:cs="Arial"/>
          <w:sz w:val="20"/>
          <w:szCs w:val="20"/>
        </w:rPr>
        <w:t xml:space="preserve">single storey element </w:t>
      </w:r>
      <w:r w:rsidR="000B616C">
        <w:rPr>
          <w:rFonts w:ascii="Arial" w:hAnsi="Arial" w:cs="Arial"/>
          <w:sz w:val="20"/>
          <w:szCs w:val="20"/>
        </w:rPr>
        <w:t>is not to exceed 3m, and the depth of the extension will be 4m from the rear of the existing house</w:t>
      </w:r>
    </w:p>
    <w:p w14:paraId="4E644079" w14:textId="53AE7AEE" w:rsidR="00790070" w:rsidRDefault="000B616C" w:rsidP="0079007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existing house is set in generous grounds and the plot is 8.</w:t>
      </w:r>
      <w:r w:rsidR="001E64EC">
        <w:rPr>
          <w:rFonts w:ascii="Arial" w:hAnsi="Arial" w:cs="Arial"/>
          <w:sz w:val="20"/>
          <w:szCs w:val="20"/>
        </w:rPr>
        <w:t>95m wide</w:t>
      </w:r>
    </w:p>
    <w:p w14:paraId="60232194" w14:textId="77777777" w:rsidR="00231511" w:rsidRDefault="00231511" w:rsidP="0079007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single storey rear element of the development has now been designed with a parapet wall, in lieu of the original facia and soffit design.</w:t>
      </w:r>
    </w:p>
    <w:p w14:paraId="4D148236" w14:textId="37E8D6C7" w:rsidR="004E3576" w:rsidRPr="001E5707" w:rsidRDefault="001E5707" w:rsidP="00BF4EB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E5707">
        <w:rPr>
          <w:rFonts w:ascii="Arial" w:hAnsi="Arial" w:cs="Arial"/>
          <w:sz w:val="20"/>
          <w:szCs w:val="20"/>
        </w:rPr>
        <w:t xml:space="preserve">The </w:t>
      </w:r>
      <w:r w:rsidR="00BF4EBB">
        <w:rPr>
          <w:rFonts w:ascii="Arial" w:hAnsi="Arial" w:cs="Arial"/>
          <w:sz w:val="20"/>
          <w:szCs w:val="20"/>
        </w:rPr>
        <w:t xml:space="preserve">small rear facing </w:t>
      </w:r>
      <w:r w:rsidR="004E3576">
        <w:rPr>
          <w:rFonts w:ascii="Arial" w:hAnsi="Arial" w:cs="Arial"/>
          <w:sz w:val="20"/>
          <w:szCs w:val="20"/>
        </w:rPr>
        <w:t xml:space="preserve">dormer </w:t>
      </w:r>
      <w:r w:rsidR="00BF4EBB">
        <w:rPr>
          <w:rFonts w:ascii="Arial" w:hAnsi="Arial" w:cs="Arial"/>
          <w:sz w:val="20"/>
          <w:szCs w:val="20"/>
        </w:rPr>
        <w:t>window to the 2</w:t>
      </w:r>
      <w:r w:rsidR="00BF4EBB" w:rsidRPr="00BF4EBB">
        <w:rPr>
          <w:rFonts w:ascii="Arial" w:hAnsi="Arial" w:cs="Arial"/>
          <w:sz w:val="20"/>
          <w:szCs w:val="20"/>
          <w:vertAlign w:val="superscript"/>
        </w:rPr>
        <w:t>nd</w:t>
      </w:r>
      <w:r w:rsidR="00BF4EBB">
        <w:rPr>
          <w:rFonts w:ascii="Arial" w:hAnsi="Arial" w:cs="Arial"/>
          <w:sz w:val="20"/>
          <w:szCs w:val="20"/>
        </w:rPr>
        <w:t xml:space="preserve"> floor loft space will have a single window</w:t>
      </w:r>
    </w:p>
    <w:p w14:paraId="26D433A0" w14:textId="77777777" w:rsidR="00283050" w:rsidRPr="00166EF6" w:rsidRDefault="00283050" w:rsidP="00E1565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 w:rsidRPr="00166EF6">
        <w:rPr>
          <w:rFonts w:ascii="Arial" w:hAnsi="Arial" w:cs="Arial"/>
          <w:sz w:val="20"/>
          <w:szCs w:val="20"/>
        </w:rPr>
        <w:t>Materials and Architectural detailing to match existing and respect the established character of the neighbourhood and surrounding areas</w:t>
      </w:r>
    </w:p>
    <w:sectPr w:rsidR="00283050" w:rsidRPr="00166EF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CE028" w14:textId="77777777" w:rsidR="00A20621" w:rsidRDefault="00A20621" w:rsidP="00FE6074">
      <w:pPr>
        <w:spacing w:after="0" w:line="240" w:lineRule="auto"/>
      </w:pPr>
      <w:r>
        <w:separator/>
      </w:r>
    </w:p>
  </w:endnote>
  <w:endnote w:type="continuationSeparator" w:id="0">
    <w:p w14:paraId="66C7E4B0" w14:textId="77777777" w:rsidR="00A20621" w:rsidRDefault="00A20621" w:rsidP="00FE6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28145195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1C2D5460" w14:textId="77777777" w:rsidR="00FE6074" w:rsidRDefault="00FE607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278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278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0AADFC" w14:textId="77777777" w:rsidR="00FE6074" w:rsidRDefault="00FE6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1D7B08" w14:textId="77777777" w:rsidR="00A20621" w:rsidRDefault="00A20621" w:rsidP="00FE6074">
      <w:pPr>
        <w:spacing w:after="0" w:line="240" w:lineRule="auto"/>
      </w:pPr>
      <w:r>
        <w:separator/>
      </w:r>
    </w:p>
  </w:footnote>
  <w:footnote w:type="continuationSeparator" w:id="0">
    <w:p w14:paraId="76C0A05F" w14:textId="77777777" w:rsidR="00A20621" w:rsidRDefault="00A20621" w:rsidP="00FE6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54813"/>
    <w:multiLevelType w:val="hybridMultilevel"/>
    <w:tmpl w:val="7FA0A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44A09"/>
    <w:multiLevelType w:val="hybridMultilevel"/>
    <w:tmpl w:val="C8669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736"/>
    <w:rsid w:val="00037721"/>
    <w:rsid w:val="000B616C"/>
    <w:rsid w:val="00166EF6"/>
    <w:rsid w:val="001E5707"/>
    <w:rsid w:val="001E64EC"/>
    <w:rsid w:val="00231511"/>
    <w:rsid w:val="00283050"/>
    <w:rsid w:val="003413E6"/>
    <w:rsid w:val="003469F6"/>
    <w:rsid w:val="00393067"/>
    <w:rsid w:val="003C2845"/>
    <w:rsid w:val="00405A0D"/>
    <w:rsid w:val="004E3576"/>
    <w:rsid w:val="005111D7"/>
    <w:rsid w:val="005C683E"/>
    <w:rsid w:val="00636A9D"/>
    <w:rsid w:val="007532E8"/>
    <w:rsid w:val="00790070"/>
    <w:rsid w:val="00817380"/>
    <w:rsid w:val="008208EC"/>
    <w:rsid w:val="00901F34"/>
    <w:rsid w:val="009538C2"/>
    <w:rsid w:val="00971BF8"/>
    <w:rsid w:val="009A251C"/>
    <w:rsid w:val="009A35F3"/>
    <w:rsid w:val="00A20621"/>
    <w:rsid w:val="00B77736"/>
    <w:rsid w:val="00BF4EBB"/>
    <w:rsid w:val="00D54BA3"/>
    <w:rsid w:val="00D6278F"/>
    <w:rsid w:val="00D9787C"/>
    <w:rsid w:val="00E15652"/>
    <w:rsid w:val="00E52E92"/>
    <w:rsid w:val="00EA16EC"/>
    <w:rsid w:val="00FA553F"/>
    <w:rsid w:val="00FE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2F2DA"/>
  <w15:docId w15:val="{9A66D178-9EA8-4AD6-A5AE-CAECC5931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7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7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6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074"/>
  </w:style>
  <w:style w:type="paragraph" w:styleId="Footer">
    <w:name w:val="footer"/>
    <w:basedOn w:val="Normal"/>
    <w:link w:val="FooterChar"/>
    <w:uiPriority w:val="99"/>
    <w:unhideWhenUsed/>
    <w:rsid w:val="00FE6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074"/>
  </w:style>
  <w:style w:type="paragraph" w:styleId="ListParagraph">
    <w:name w:val="List Paragraph"/>
    <w:basedOn w:val="Normal"/>
    <w:uiPriority w:val="34"/>
    <w:qFormat/>
    <w:rsid w:val="00E1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Populous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Gurminder Saraon</dc:creator>
  <cp:keywords/>
  <dc:description/>
  <cp:lastModifiedBy>Andy Wilcock</cp:lastModifiedBy>
  <cp:revision>3</cp:revision>
  <cp:lastPrinted>2015-03-01T16:17:00Z</cp:lastPrinted>
  <dcterms:created xsi:type="dcterms:W3CDTF">2020-05-29T18:22:00Z</dcterms:created>
  <dcterms:modified xsi:type="dcterms:W3CDTF">2020-05-29T18:46:00Z</dcterms:modified>
</cp:coreProperties>
</file>