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8" w:type="dxa"/>
        <w:tblLook w:val="04A0" w:firstRow="1" w:lastRow="0" w:firstColumn="1" w:lastColumn="0" w:noHBand="0" w:noVBand="1"/>
      </w:tblPr>
      <w:tblGrid>
        <w:gridCol w:w="1040"/>
        <w:gridCol w:w="3615"/>
        <w:gridCol w:w="7371"/>
        <w:gridCol w:w="2552"/>
      </w:tblGrid>
      <w:tr w:rsidR="00E33E12" w:rsidRPr="00FA1336" w14:paraId="60FC0C5B" w14:textId="77777777" w:rsidTr="00B042C2">
        <w:trPr>
          <w:trHeight w:val="620"/>
        </w:trPr>
        <w:tc>
          <w:tcPr>
            <w:tcW w:w="1457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hideMark/>
          </w:tcPr>
          <w:p w14:paraId="539A4954" w14:textId="052998DE" w:rsidR="00E33E12" w:rsidRPr="00FA1336" w:rsidRDefault="000670CF" w:rsidP="0046021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>
              <w:rPr>
                <w:b/>
                <w:bCs/>
                <w:sz w:val="28"/>
                <w:szCs w:val="28"/>
              </w:rPr>
              <w:t xml:space="preserve">Slot In </w:t>
            </w:r>
            <w:r w:rsidR="00E33E12" w:rsidRPr="00FA1336">
              <w:rPr>
                <w:b/>
                <w:bCs/>
                <w:sz w:val="28"/>
                <w:szCs w:val="28"/>
              </w:rPr>
              <w:t xml:space="preserve">Planning Application - Condition 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003057" w:rsidRPr="00FA1336" w14:paraId="0417FA13" w14:textId="77777777" w:rsidTr="004F5A1D">
        <w:trPr>
          <w:trHeight w:val="288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hideMark/>
          </w:tcPr>
          <w:p w14:paraId="71F15D8D" w14:textId="77777777" w:rsidR="00003057" w:rsidRPr="00FA1336" w:rsidRDefault="00003057" w:rsidP="0046021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bookmarkStart w:id="0" w:name="RANGE!A3:D26"/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 xml:space="preserve">Number </w:t>
            </w:r>
            <w:bookmarkEnd w:id="0"/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hideMark/>
          </w:tcPr>
          <w:p w14:paraId="539ECDBA" w14:textId="529CCCC8" w:rsidR="00003057" w:rsidRPr="00FA1336" w:rsidRDefault="000670CF" w:rsidP="0046021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 xml:space="preserve">Slot-In </w:t>
            </w:r>
            <w:r w:rsidR="00003057"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 xml:space="preserve">Conditions 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hideMark/>
          </w:tcPr>
          <w:p w14:paraId="0E473ACE" w14:textId="051171B5" w:rsidR="00003057" w:rsidRPr="00FA1336" w:rsidRDefault="00903001" w:rsidP="00A676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Drawing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hideMark/>
          </w:tcPr>
          <w:p w14:paraId="5DA7A955" w14:textId="77777777" w:rsidR="00003057" w:rsidRPr="00FA1336" w:rsidRDefault="00003057" w:rsidP="00A676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Comments</w:t>
            </w:r>
          </w:p>
        </w:tc>
      </w:tr>
      <w:tr w:rsidR="000670CF" w:rsidRPr="00FA1336" w14:paraId="2DBAEEC0" w14:textId="77777777" w:rsidTr="00112CA9">
        <w:trPr>
          <w:trHeight w:val="659"/>
        </w:trPr>
        <w:tc>
          <w:tcPr>
            <w:tcW w:w="1457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E1565D" w14:textId="6C0696AD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2"/>
              </w:rPr>
              <w:t xml:space="preserve">SLOT IN APP: Prior to the commencement of relevant above ground works for the development, a landscape scheme shall be submitted to and </w:t>
            </w:r>
            <w:r>
              <w:rPr>
                <w:rFonts w:ascii="Calibri" w:hAnsi="Calibri" w:cs="Calibri"/>
                <w:b/>
                <w:bCs/>
                <w:sz w:val="22"/>
              </w:rPr>
              <w:t>approved in writing by the Local Planning Authority, in consultation with the Canal and River Trust, Network Rail, Ministry of Defence and Heathrow Airport Ltd. The scheme shall include: -</w:t>
            </w:r>
          </w:p>
        </w:tc>
      </w:tr>
      <w:tr w:rsidR="00F91184" w:rsidRPr="00FA1336" w14:paraId="65832914" w14:textId="77777777" w:rsidTr="004F5A1D">
        <w:trPr>
          <w:trHeight w:val="138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776601BB" w14:textId="6575F49B" w:rsidR="00F91184" w:rsidRPr="00FA1336" w:rsidRDefault="00827389" w:rsidP="0046021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 xml:space="preserve">Section </w:t>
            </w:r>
            <w:r w:rsidR="00F91184"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1</w:t>
            </w:r>
            <w:r w:rsidR="00B92C31"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0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CE779F" w14:textId="77777777" w:rsidR="000670CF" w:rsidRPr="000670CF" w:rsidRDefault="000670CF" w:rsidP="000670CF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Details of Soft Landscaping (including the areas surrounding the Energy Centres 1, 2 and 3 and Visitor</w:t>
            </w:r>
          </w:p>
          <w:p w14:paraId="21039838" w14:textId="1DCFE23C" w:rsidR="00BC266D" w:rsidRPr="000670CF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Reception Centres 1 and 2).</w:t>
            </w:r>
          </w:p>
          <w:p w14:paraId="1F5D55CD" w14:textId="4B81983D" w:rsidR="00BC266D" w:rsidRPr="000670CF" w:rsidRDefault="00BC266D" w:rsidP="0046021B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776E88" w14:textId="007527CF" w:rsidR="000670CF" w:rsidRPr="000670CF" w:rsidRDefault="000670CF" w:rsidP="000670CF">
            <w:pPr>
              <w:spacing w:before="216" w:line="480" w:lineRule="auto"/>
              <w:ind w:right="144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MWL-0471-SEW-GL-DR-L-000006 P03 Slot-In Application – Urban Greening Factor </w:t>
            </w:r>
          </w:p>
          <w:p w14:paraId="5AB15E7B" w14:textId="69673DCC" w:rsidR="00F91184" w:rsidRPr="000670CF" w:rsidRDefault="000670CF" w:rsidP="000670CF">
            <w:pPr>
              <w:spacing w:before="216" w:line="480" w:lineRule="auto"/>
              <w:ind w:right="144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Union Park Landscape Statement Rev A 10.01.24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8279AF" w14:textId="753D3535" w:rsidR="00F91184" w:rsidRPr="004F5A1D" w:rsidRDefault="00AC2155" w:rsidP="0046021B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New statement provided in response to urban design officer comments</w:t>
            </w:r>
          </w:p>
        </w:tc>
      </w:tr>
      <w:tr w:rsidR="00BC266D" w:rsidRPr="00FA1336" w14:paraId="7057D41B" w14:textId="77777777" w:rsidTr="004F5A1D">
        <w:trPr>
          <w:trHeight w:val="1751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73CBE3CA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1.a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EEC26D" w14:textId="5AEAF135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Planting plans (at not less than a scale of 1:100).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4D671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MWL-0471-SEW-GL-DR-L-000015 P3 - Soft Landscape GA Sheet 1 of 2 - shows Original Application and Slot-in together.</w:t>
            </w:r>
          </w:p>
          <w:p w14:paraId="51F3AC0E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0C1C6A6F" w14:textId="7F97A0B2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MWL-0471-SEW-GL-DR-L-000016 Rev P4 Soft Landscape GA Sheet 2 of 2 – shows Original Application and Slot-in together.</w:t>
            </w:r>
          </w:p>
          <w:p w14:paraId="35A5CE27" w14:textId="765A3449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DC87D7" w14:textId="43CD5C3A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Combined drawing created to show Original Application with Slot</w:t>
            </w:r>
            <w:r w:rsidR="00B33175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-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in Application </w:t>
            </w:r>
          </w:p>
          <w:p w14:paraId="34E28011" w14:textId="56B4965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BC266D" w:rsidRPr="00FA1336" w14:paraId="20791A2A" w14:textId="77777777" w:rsidTr="004F5A1D">
        <w:trPr>
          <w:trHeight w:val="667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7470F808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1.b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E83E39" w14:textId="1AFA98E9" w:rsidR="00BC266D" w:rsidRPr="000670CF" w:rsidRDefault="00BC266D" w:rsidP="000670CF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Written specification of planting and cultivation works to be undertaken.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9EEC5" w14:textId="77777777" w:rsidR="00BC266D" w:rsidRPr="00AC2155" w:rsidRDefault="00BC266D" w:rsidP="00BC266D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64A7D929" w14:textId="576C8A7E" w:rsidR="00BC266D" w:rsidRPr="004F5A1D" w:rsidRDefault="00BC266D" w:rsidP="00BC266D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AC2155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MWL-0471-SEW-GL-SP-L-100004 C01 Soft Landscape Specification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2EC8A" w14:textId="0C6A6C75" w:rsidR="00BC266D" w:rsidRPr="004F5A1D" w:rsidRDefault="00BC266D" w:rsidP="00BC266D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Updated since Nov 23 submission - revision P01 – C01</w:t>
            </w:r>
          </w:p>
        </w:tc>
      </w:tr>
      <w:tr w:rsidR="000670CF" w:rsidRPr="00FA1336" w14:paraId="18E2E8BC" w14:textId="77777777" w:rsidTr="004F5A1D">
        <w:trPr>
          <w:trHeight w:val="120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60ED814B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1.c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D1F25E" w14:textId="77777777" w:rsidR="000670CF" w:rsidRDefault="000670CF" w:rsidP="000670CF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Schedule of plants </w:t>
            </w:r>
            <w: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giving</w:t>
            </w:r>
            <w:r w:rsidRPr="000670CF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species, plant sizes, and proposed numbers/densities where appropriate.</w:t>
            </w:r>
          </w:p>
          <w:p w14:paraId="61973265" w14:textId="77777777" w:rsidR="000670CF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1285F164" w14:textId="0C0387C2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D2D69E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1F545F49" w14:textId="1197295C" w:rsidR="000670CF" w:rsidRPr="00AC2155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AC2155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Detailed on the 2 drawings listed under 1.a</w:t>
            </w:r>
          </w:p>
          <w:p w14:paraId="378A4652" w14:textId="32038494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D7ABC7" w14:textId="1C767E19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Duplicated Documents in section 1.a</w:t>
            </w:r>
          </w:p>
          <w:p w14:paraId="4A7572FA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BE4ABA1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52D218A9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EA23136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74118DB2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4FE89E25" w14:textId="77777777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4EB88C15" w14:textId="25E81E6E" w:rsidR="000670CF" w:rsidRPr="004F5A1D" w:rsidRDefault="000670CF" w:rsidP="000670CF">
            <w:pPr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BC266D" w:rsidRPr="00FA1336" w14:paraId="32D1858A" w14:textId="77777777" w:rsidTr="004F5A1D">
        <w:trPr>
          <w:trHeight w:val="747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54072560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lastRenderedPageBreak/>
              <w:t>2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9005A38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Details of Hard Landscaping (including the areas surrounding the Energy Centres 1, 2 and 3 and Visitor</w:t>
            </w:r>
          </w:p>
          <w:p w14:paraId="3131ACBE" w14:textId="4D9215A5" w:rsidR="00BC266D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Reception Centres 1 and 2.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01A188" w14:textId="7128352D" w:rsidR="00AC2155" w:rsidRPr="004F5A1D" w:rsidRDefault="00C7443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Hard landscaping </w:t>
            </w:r>
            <w:r w:rsidR="00AC2155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proposals 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ha</w:t>
            </w:r>
            <w:r w:rsidR="00AC2155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ve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been integrated into Murdock Wickham </w:t>
            </w:r>
            <w:r w:rsidR="00273118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landscaping drawings as detailed in Section 1a.  Specific hard landscaping drawing are detailed on </w:t>
            </w:r>
            <w:r w:rsidR="00AC2155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the following HDR </w:t>
            </w:r>
            <w:r w:rsidR="00BE27C7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drawings.</w:t>
            </w:r>
          </w:p>
          <w:p w14:paraId="53377DB3" w14:textId="77777777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40BFA188" w14:textId="155E06CC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HDR-047X-SEW-GL-DR-C-920210 P04 Site Wide Road Surface and Kerb Layout</w:t>
            </w:r>
          </w:p>
          <w:p w14:paraId="6DE849FA" w14:textId="12A4B50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4E0CB43B" w14:textId="0C88B7E5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HDR-047X-SEW-GL-DR-C-920212 Site Wide Planning Road and Kerb Layout</w:t>
            </w:r>
          </w:p>
          <w:p w14:paraId="21D390CF" w14:textId="77777777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7B9270A" w14:textId="77777777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085D4E2C" w14:textId="77777777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59BCB8D5" w14:textId="63282E2E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009AECF" w14:textId="7777777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80BABFB" w14:textId="2EA0DD83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BC266D" w:rsidRPr="00FA1336" w14:paraId="19C2C125" w14:textId="77777777" w:rsidTr="004F5A1D">
        <w:trPr>
          <w:trHeight w:val="1482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2AFCD24E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2.a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1CC5A4" w14:textId="73FD630C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Refuse Storage.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BFE2E2" w14:textId="23FCE671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Bin stores have been referenced on the Murdock Wickham landscaping drawings included in Section 1a.</w:t>
            </w:r>
          </w:p>
          <w:p w14:paraId="6F82B7DB" w14:textId="77777777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02A62ED1" w14:textId="00959B43" w:rsidR="00BC266D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The NWA drawing </w:t>
            </w:r>
            <w:r w:rsidR="00BC266D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NWA-0471-SW-ZZ-DR-A-A95203SP P04 Cleaning &amp; Maintenance Strategy External Works Overall Access and Maintenance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, provides specific details.</w:t>
            </w:r>
          </w:p>
          <w:p w14:paraId="789CBD28" w14:textId="7777777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AD6ED1C" w14:textId="092F4604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531E6C" w14:textId="19FB5A5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BC266D" w:rsidRPr="00FA1336" w14:paraId="537107F2" w14:textId="77777777" w:rsidTr="004F5A1D">
        <w:trPr>
          <w:trHeight w:val="667"/>
        </w:trPr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5F786CD9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2.b</w:t>
            </w:r>
          </w:p>
        </w:tc>
        <w:tc>
          <w:tcPr>
            <w:tcW w:w="36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9F4BAD1" w14:textId="71CA5EE9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Cycle Storage demonstrating capacity for 1</w:t>
            </w:r>
            <w:r w:rsidR="000670CF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4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bicycles.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65EC40" w14:textId="523CFC06" w:rsidR="00273118" w:rsidRPr="004F5A1D" w:rsidRDefault="00273118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Cycle stores have been referenced on the Murdock Wickham landscaping drawings included in Section 1a. The NWA drawing NWA-0471-SW-ZZ-DR-A-A90900SP - A90 P03 External Works SN Cycle provides specific </w:t>
            </w:r>
            <w:r w:rsidR="00B33175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details.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</w:t>
            </w:r>
          </w:p>
          <w:p w14:paraId="66962405" w14:textId="2325234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55C8B08" w14:textId="7777777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CAFB2AD" w14:textId="17B6D0F0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666D03" w14:textId="3694AFCA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BC266D" w:rsidRPr="00FA1336" w14:paraId="7C28F633" w14:textId="77777777" w:rsidTr="004F5A1D">
        <w:trPr>
          <w:trHeight w:val="666"/>
        </w:trPr>
        <w:tc>
          <w:tcPr>
            <w:tcW w:w="10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6EFAB40C" w14:textId="77777777" w:rsidR="00BC266D" w:rsidRPr="00FA1336" w:rsidRDefault="00BC266D" w:rsidP="00BC266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36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A1823" w14:textId="77777777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CC039" w14:textId="5707D3FC" w:rsidR="00BC266D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VRC1</w:t>
            </w:r>
            <w:r w:rsidR="00BC266D"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Bike Shelter Specification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70573" w14:textId="1F24C852" w:rsidR="00BC266D" w:rsidRPr="004F5A1D" w:rsidRDefault="00BC266D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Additional specification added as per request</w:t>
            </w:r>
          </w:p>
        </w:tc>
      </w:tr>
      <w:tr w:rsidR="000670CF" w:rsidRPr="00FA1336" w14:paraId="277DF91B" w14:textId="77777777" w:rsidTr="004F5A1D">
        <w:trPr>
          <w:trHeight w:val="539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324AB27F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2.c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AE74F8" w14:textId="77F544E1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Means of enclosure/boundary treatments, including appearance, dimensions, and location of fencing. The area 2.4m back from the site access 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Give Way line and 2.4m either side shall not be occupied by any fence, wall, and vegetation over 0.6m in height.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2EF2D0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NWA-0471-SW-ZZ-DR-A-A90901SP_A90 C03 External Works SW Fence Details</w:t>
            </w:r>
          </w:p>
          <w:p w14:paraId="3D2609B4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NWA-0471-SW-ZZ-DR-A-A90918SP_A90 C03 External Works SS Fence Details</w:t>
            </w:r>
          </w:p>
          <w:p w14:paraId="774F06D8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NWA-0471-SW-ZZ-DR-A-A90917SP_A90 C03 External Works SN Fence Detail</w:t>
            </w:r>
          </w:p>
          <w:p w14:paraId="1DCA4F33" w14:textId="60A97A9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4D09CD" w14:textId="01445C4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0670CF" w:rsidRPr="00FA1336" w14:paraId="18C4979D" w14:textId="77777777" w:rsidTr="004F5A1D">
        <w:trPr>
          <w:trHeight w:val="1494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26CA4F8F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2.d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67E17F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Car Parking Layouts </w:t>
            </w:r>
          </w:p>
          <w:p w14:paraId="0C3F4F07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- Visitor Reception 1 car parking: 15 spaces including 2 accessible spaces </w:t>
            </w:r>
          </w:p>
          <w:p w14:paraId="48FB514D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- Visitor Reception 2 car parking: 13 spaces including 2 accessible spaces</w:t>
            </w:r>
          </w:p>
          <w:p w14:paraId="07358B7B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- Energy Centre 3 car parking: 10 spaces </w:t>
            </w:r>
          </w:p>
          <w:p w14:paraId="798A99E6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- Electrical vehicle charging points: 20% active and 20% passive provision, which equates to 8 active and 8 passive spaces </w:t>
            </w:r>
          </w:p>
          <w:p w14:paraId="5767B848" w14:textId="2C349D7D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- Motorcycle parking: 5% provision, equating to 2 spaces.</w:t>
            </w:r>
          </w:p>
          <w:p w14:paraId="7073951B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A5AF71E" w14:textId="6AFD5451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4862FA" w14:textId="682D09C1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HPF-0471-XX-XX-RP-C-95005 P04 Parking Management – Dated November 23  </w:t>
            </w:r>
          </w:p>
          <w:p w14:paraId="6816F81B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4EC70F64" w14:textId="3CDBA53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A652D5" w14:textId="7E61995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0670CF" w:rsidRPr="00FA1336" w14:paraId="614EF171" w14:textId="77777777" w:rsidTr="004F5A1D">
        <w:trPr>
          <w:trHeight w:val="7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48F91A88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2.e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77BAB9A" w14:textId="4267ADB3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Hard Surfacing Materials.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25EDFE" w14:textId="0196A6DF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 MWL-0471-SEW-XX-LST-L-000017 Hard Materials Schedule </w:t>
            </w:r>
          </w:p>
          <w:p w14:paraId="279A8D05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591D3A30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7E72DE66" w14:textId="14702B4A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CAFCBF" w14:textId="4A15540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0670CF" w:rsidRPr="00FA1336" w14:paraId="19516467" w14:textId="77777777" w:rsidTr="004F5A1D">
        <w:trPr>
          <w:trHeight w:val="447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2C9175E3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2.f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644647" w14:textId="353CD51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External Lighting. 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2E8406" w14:textId="616605CE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HPF-0471-SW-XX-REP-E-000001 P03 External Lighting Strategy UP1</w:t>
            </w:r>
          </w:p>
          <w:p w14:paraId="1AD93C53" w14:textId="66FAF759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HPF-0471-SW-XX-REP-E-000002 P03 External Lighting Strategy EC1 &amp; VRC1</w:t>
            </w:r>
          </w:p>
          <w:p w14:paraId="4534709A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694D792C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18E8F035" w14:textId="1FAE2B64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3CFA3" w14:textId="5C2E7C40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</w:tr>
      <w:tr w:rsidR="000670CF" w:rsidRPr="00FA1336" w14:paraId="6B7EB400" w14:textId="77777777" w:rsidTr="004F5A1D">
        <w:trPr>
          <w:trHeight w:val="239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62858222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2.g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844CF7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Other structures (including 'No bird feeding signs' to be installed where the site provides access to 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the river edges as requested by Heathrow Airport Ltd).</w:t>
            </w:r>
          </w:p>
          <w:p w14:paraId="7E8FD31A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6DE2D77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5FF829" w14:textId="4D386789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 xml:space="preserve">Following the installation of a security fence there is no direct access to the bank of the river crane Project Union side. The security fence will have a locked gate to provide maintenance access only. To reinforce the issue, 4 number “Don’t Feed the Birds” signs are to be strategically 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placed along the fence line and in the vicinity of the Visitor Reception Centre 1.</w:t>
            </w:r>
          </w:p>
          <w:p w14:paraId="04830347" w14:textId="6061C543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121747D" w14:textId="1FBEEAF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 xml:space="preserve">New statement </w:t>
            </w:r>
          </w:p>
        </w:tc>
      </w:tr>
      <w:tr w:rsidR="00DD7E92" w:rsidRPr="00FA1336" w14:paraId="3D8893B2" w14:textId="77777777" w:rsidTr="004F5A1D">
        <w:trPr>
          <w:trHeight w:val="120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76CC66F9" w14:textId="5769E06A" w:rsidR="00DD7E92" w:rsidRPr="00FA1336" w:rsidRDefault="00DD7E92" w:rsidP="00DD7E9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3.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974BC8" w14:textId="1B933C06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Living Walls and/or Roofs (for Energy Centres 1, 2 and 3 and Visitor Reception Centres 1 and 2).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28BE57" w14:textId="77777777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Approved Condition Reference: 75111/APP/2023/3275</w:t>
            </w:r>
          </w:p>
          <w:p w14:paraId="3942EBBB" w14:textId="526DD11B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5A47FD" w14:textId="5ECB3D2A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Discharged under Original Condition 10 and Slot in Condition 9 Green Roofs and Walls.</w:t>
            </w:r>
          </w:p>
        </w:tc>
      </w:tr>
      <w:tr w:rsidR="000670CF" w:rsidRPr="00FA1336" w14:paraId="0E7A5C95" w14:textId="77777777" w:rsidTr="004F5A1D">
        <w:trPr>
          <w:trHeight w:val="120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3B96E4E3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3.a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D7AE69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Details of the inclusion of living walls and/or roofs. 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100F54" w14:textId="77777777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Approved Condition Reference: 75111/APP/2023/3275</w:t>
            </w:r>
          </w:p>
          <w:p w14:paraId="4C615752" w14:textId="6F139BA8" w:rsidR="00201871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FFE0272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B4AB2BC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B79FCD" w14:textId="46480D3B" w:rsidR="000670CF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Discharged under Original Condition 10 and Slot in Condition 9 Green Roofs and Walls.</w:t>
            </w:r>
          </w:p>
        </w:tc>
      </w:tr>
      <w:tr w:rsidR="000670CF" w:rsidRPr="00FA1336" w14:paraId="566309FE" w14:textId="77777777" w:rsidTr="004F5A1D">
        <w:trPr>
          <w:trHeight w:val="120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073E8332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3.b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3BB816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Justification as to why a certain part of the development cannot include living walls and/or roofs. 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68A236" w14:textId="66574541" w:rsidR="00DD7E92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Approved Condition Reference: 75111/APP/2023/3275</w:t>
            </w:r>
          </w:p>
          <w:p w14:paraId="48164153" w14:textId="7396283C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3473377E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0211C9D6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78BFCD" w14:textId="428A1F69" w:rsidR="000670CF" w:rsidRPr="004F5A1D" w:rsidRDefault="00DD7E92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Discharged under Original Condition 10 and Slot in Condition 9 Green Roofs and Walls.</w:t>
            </w:r>
          </w:p>
        </w:tc>
      </w:tr>
      <w:tr w:rsidR="000670CF" w:rsidRPr="00FA1336" w14:paraId="10A23888" w14:textId="77777777" w:rsidTr="004F5A1D">
        <w:trPr>
          <w:trHeight w:val="120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3083430B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4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AFDACF" w14:textId="2B7EF1EA" w:rsidR="000670CF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Details of Landscape Maintenance (including the areas surrounding the Energy Centres 1, 2 and 3 and Visitor Reception Centres 1 and 2).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C1759D" w14:textId="64A4B513" w:rsidR="000670CF" w:rsidRPr="00DE0ED5" w:rsidRDefault="000670CF" w:rsidP="004F5A1D">
            <w:pPr>
              <w:shd w:val="clear" w:color="auto" w:fill="FFFFFF" w:themeFill="background1"/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MWL-0471-SEW-GL-SP-L-100004 C01 </w:t>
            </w:r>
            <w:r w:rsidRPr="00DE0ED5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Soft Landscape Specification, Page 25 -33</w:t>
            </w:r>
          </w:p>
          <w:p w14:paraId="1369FA90" w14:textId="4696951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C0C569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Duplicated document</w:t>
            </w:r>
          </w:p>
          <w:p w14:paraId="0761FF6D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63BE251A" w14:textId="5590A780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Updated since Nov 23 submission - revision P01 – C01</w:t>
            </w:r>
          </w:p>
        </w:tc>
      </w:tr>
      <w:tr w:rsidR="000670CF" w:rsidRPr="00FA1336" w14:paraId="558CC40A" w14:textId="77777777" w:rsidTr="004F5A1D">
        <w:trPr>
          <w:trHeight w:val="910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3A5F63F7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4.a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8ADB29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Landscape Maintenance Schedule for a minimum period of 5 years.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4592A1" w14:textId="4C04D332" w:rsidR="000670CF" w:rsidRPr="00F533EB" w:rsidRDefault="000670CF" w:rsidP="004F5A1D">
            <w:pPr>
              <w:shd w:val="clear" w:color="auto" w:fill="FFFFFF" w:themeFill="background1"/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MWL-0471-SEW-GL-SP-L-100004 C01 </w:t>
            </w:r>
            <w:r w:rsidRPr="00F533EB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Soft Landscape Specification</w:t>
            </w:r>
            <w:r w:rsidRPr="00DE0ED5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, Page 25 -33</w:t>
            </w:r>
          </w:p>
          <w:p w14:paraId="0206AB56" w14:textId="1BEED3F1" w:rsidR="000670CF" w:rsidRPr="004F5A1D" w:rsidRDefault="000670CF" w:rsidP="004F5A1D">
            <w:pPr>
              <w:shd w:val="clear" w:color="auto" w:fill="FFFFFF" w:themeFill="background1"/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E7A409" w14:textId="26BA7C5D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Updated since Nov 23 submission - revision P01 – C01</w:t>
            </w:r>
          </w:p>
        </w:tc>
      </w:tr>
      <w:tr w:rsidR="000670CF" w:rsidRPr="00FA1336" w14:paraId="3E72690B" w14:textId="77777777" w:rsidTr="004F5A1D">
        <w:trPr>
          <w:trHeight w:val="699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14498B27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4.b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172DFEC" w14:textId="376870B3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 xml:space="preserve">Proposals for the replacement of any tree, shrub, or area of surfing/seeding within the landscaping scheme which dies or in the opinion of the Local </w:t>
            </w: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lastRenderedPageBreak/>
              <w:t>Planning Authority becomes seriously damaged or diseased.</w:t>
            </w:r>
          </w:p>
          <w:p w14:paraId="646C10A3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0C72345" w14:textId="58EF699B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spacing w:val="5"/>
                <w:shd w:val="clear" w:color="auto" w:fill="FFFFFF"/>
              </w:rPr>
              <w:lastRenderedPageBreak/>
              <w:t>Any soft landscaping or planting that is destroyed or severely diseased or damaged within the first five years of its planting will be replaced like for like.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0D0AE" w14:textId="1C3C69BF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N/A</w:t>
            </w:r>
          </w:p>
        </w:tc>
      </w:tr>
      <w:tr w:rsidR="000670CF" w:rsidRPr="00FA1336" w14:paraId="0A605DE5" w14:textId="77777777" w:rsidTr="004F5A1D">
        <w:trPr>
          <w:trHeight w:val="558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4634AFED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5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4DE445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Schedule for Implementation. Union Park.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3B2EB7" w14:textId="7AF72C36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SWP-0471-SW-XX-DR-X-000001 P02 Schedule for Implementation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7C01DE" w14:textId="1DD534E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Updated since Nov 23 submission - revision P01 – P02</w:t>
            </w:r>
          </w:p>
        </w:tc>
      </w:tr>
      <w:tr w:rsidR="000670CF" w:rsidRPr="00FA1336" w14:paraId="498AD7AF" w14:textId="77777777" w:rsidTr="004F5A1D">
        <w:trPr>
          <w:trHeight w:val="416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2DFECF2B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6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5E6835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Other.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F4FF00" w14:textId="4919918F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N/A</w:t>
            </w:r>
          </w:p>
          <w:p w14:paraId="77D08CF2" w14:textId="1543D00C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BC1C00" w14:textId="17C88336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N/A</w:t>
            </w:r>
          </w:p>
        </w:tc>
      </w:tr>
      <w:tr w:rsidR="000670CF" w:rsidRPr="00FA1336" w14:paraId="52B48C71" w14:textId="77777777" w:rsidTr="004F5A1D">
        <w:trPr>
          <w:trHeight w:val="847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6E812A71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6.a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461108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Existing and proposed functional services above and below ground.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0853F8" w14:textId="3AB21B3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HDR-047X-SWS-BG-DR-C-900270 P01 Site Wide Below Finish Ground Level MV Site Layout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8A38DE" w14:textId="0DBCFA95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No change</w:t>
            </w:r>
          </w:p>
        </w:tc>
      </w:tr>
      <w:tr w:rsidR="000670CF" w:rsidRPr="00FA1336" w14:paraId="74FEDA18" w14:textId="77777777" w:rsidTr="004F5A1D">
        <w:trPr>
          <w:trHeight w:val="699"/>
        </w:trPr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737CA530" w14:textId="77777777" w:rsidR="000670CF" w:rsidRPr="00FA1336" w:rsidRDefault="000670CF" w:rsidP="000670C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FA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6.b</w:t>
            </w:r>
          </w:p>
        </w:tc>
        <w:tc>
          <w:tcPr>
            <w:tcW w:w="3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DA0FFC" w14:textId="7777777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Proposed finishing levels or contours Thereafter the development shall be carried out and maintained in full accordance with the approved details.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6C683B" w14:textId="05A6509F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HPF-0471-SEW-GL-DR-C-95102 P04 Road and Site Levels &amp; Setting Out Strategy Layout Sheets</w:t>
            </w:r>
          </w:p>
          <w:p w14:paraId="571B3FFE" w14:textId="77777777" w:rsidR="00201871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2E75BAA9" w14:textId="77777777" w:rsidR="00201871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HPF-0471-SEW-GL-DR-C-95103 P04 Road and Site Levels &amp; Setting Out Strategy Layout Sheets</w:t>
            </w:r>
          </w:p>
          <w:p w14:paraId="0E9B1E8E" w14:textId="77777777" w:rsidR="00201871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  <w:p w14:paraId="55E0DC71" w14:textId="4C15C178" w:rsidR="00201871" w:rsidRPr="004F5A1D" w:rsidRDefault="00201871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HPF-0471-SEW-GL-DR-C-95104 P02 Road and Site Levels &amp; Setting Out Strategy Layout Sheets</w:t>
            </w:r>
          </w:p>
          <w:p w14:paraId="3BA3FF9A" w14:textId="2DA26537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91949C" w14:textId="501203F6" w:rsidR="000670CF" w:rsidRPr="004F5A1D" w:rsidRDefault="000670CF" w:rsidP="004F5A1D">
            <w:pPr>
              <w:ind w:right="216"/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</w:pPr>
            <w:r w:rsidRPr="004F5A1D">
              <w:rPr>
                <w:rFonts w:asciiTheme="minorHAnsi" w:hAnsiTheme="minorHAnsi" w:cstheme="minorHAnsi"/>
                <w:spacing w:val="5"/>
                <w:sz w:val="22"/>
                <w:shd w:val="clear" w:color="auto" w:fill="FFFFFF"/>
              </w:rPr>
              <w:t>No change</w:t>
            </w:r>
          </w:p>
        </w:tc>
      </w:tr>
    </w:tbl>
    <w:p w14:paraId="19801063" w14:textId="77777777" w:rsidR="00316F70" w:rsidRDefault="00316F70">
      <w:pPr>
        <w:rPr>
          <w:b/>
          <w:bCs/>
          <w:sz w:val="28"/>
          <w:szCs w:val="28"/>
        </w:rPr>
      </w:pPr>
    </w:p>
    <w:p w14:paraId="65B07F37" w14:textId="77777777" w:rsidR="00FB1AED" w:rsidRDefault="00FB1AED">
      <w:pPr>
        <w:rPr>
          <w:b/>
          <w:bCs/>
          <w:sz w:val="28"/>
          <w:szCs w:val="28"/>
        </w:rPr>
      </w:pPr>
    </w:p>
    <w:p w14:paraId="7C84A897" w14:textId="77777777" w:rsidR="00FB1AED" w:rsidRDefault="00FB1AED">
      <w:pPr>
        <w:rPr>
          <w:b/>
          <w:bCs/>
          <w:sz w:val="28"/>
          <w:szCs w:val="28"/>
        </w:rPr>
      </w:pPr>
    </w:p>
    <w:p w14:paraId="4C16A1C8" w14:textId="77777777" w:rsidR="00FB1AED" w:rsidRDefault="00FB1AED">
      <w:pPr>
        <w:rPr>
          <w:b/>
          <w:bCs/>
          <w:sz w:val="28"/>
          <w:szCs w:val="28"/>
        </w:rPr>
      </w:pPr>
    </w:p>
    <w:p w14:paraId="27939A5B" w14:textId="77777777" w:rsidR="00B915D6" w:rsidRDefault="00B915D6">
      <w:pPr>
        <w:rPr>
          <w:b/>
          <w:bCs/>
          <w:sz w:val="28"/>
          <w:szCs w:val="28"/>
        </w:rPr>
      </w:pPr>
    </w:p>
    <w:p w14:paraId="188117B1" w14:textId="03B17FF1" w:rsidR="001D7905" w:rsidRDefault="001D7905">
      <w:pPr>
        <w:rPr>
          <w:b/>
          <w:bCs/>
          <w:sz w:val="28"/>
          <w:szCs w:val="28"/>
        </w:rPr>
      </w:pPr>
    </w:p>
    <w:p w14:paraId="2F3F4A59" w14:textId="77777777" w:rsidR="009974F1" w:rsidRDefault="009974F1">
      <w:pPr>
        <w:rPr>
          <w:b/>
          <w:bCs/>
          <w:sz w:val="28"/>
          <w:szCs w:val="28"/>
        </w:rPr>
      </w:pPr>
    </w:p>
    <w:p w14:paraId="2D5B1C1E" w14:textId="77777777" w:rsidR="00FA1336" w:rsidRDefault="00FA1336">
      <w:pPr>
        <w:rPr>
          <w:b/>
          <w:bCs/>
          <w:sz w:val="28"/>
          <w:szCs w:val="28"/>
        </w:rPr>
      </w:pPr>
    </w:p>
    <w:p w14:paraId="471A1F93" w14:textId="77777777" w:rsidR="00FA1336" w:rsidRDefault="00FA1336">
      <w:pPr>
        <w:rPr>
          <w:b/>
          <w:bCs/>
          <w:sz w:val="28"/>
          <w:szCs w:val="28"/>
        </w:rPr>
      </w:pPr>
    </w:p>
    <w:p w14:paraId="6192EFEF" w14:textId="77777777" w:rsidR="00FA1336" w:rsidRDefault="00FA1336">
      <w:pPr>
        <w:rPr>
          <w:b/>
          <w:bCs/>
          <w:sz w:val="28"/>
          <w:szCs w:val="28"/>
        </w:rPr>
      </w:pPr>
    </w:p>
    <w:p w14:paraId="21530138" w14:textId="77777777" w:rsidR="00FA1336" w:rsidRDefault="00FA1336">
      <w:pPr>
        <w:rPr>
          <w:b/>
          <w:bCs/>
          <w:sz w:val="28"/>
          <w:szCs w:val="28"/>
        </w:rPr>
      </w:pPr>
    </w:p>
    <w:p w14:paraId="46BD9037" w14:textId="77777777" w:rsidR="00FA1336" w:rsidRDefault="00FA1336">
      <w:pPr>
        <w:rPr>
          <w:b/>
          <w:bCs/>
          <w:sz w:val="28"/>
          <w:szCs w:val="28"/>
        </w:rPr>
      </w:pPr>
    </w:p>
    <w:p w14:paraId="0303A258" w14:textId="77777777" w:rsidR="00FA1336" w:rsidRDefault="00FA1336">
      <w:pPr>
        <w:rPr>
          <w:b/>
          <w:bCs/>
          <w:sz w:val="28"/>
          <w:szCs w:val="28"/>
        </w:rPr>
      </w:pPr>
    </w:p>
    <w:sectPr w:rsidR="00FA1336" w:rsidSect="00AD19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B69E" w14:textId="77777777" w:rsidR="00AD19CB" w:rsidRDefault="00AD19CB" w:rsidP="00AC2155">
      <w:pPr>
        <w:spacing w:after="0" w:line="240" w:lineRule="auto"/>
      </w:pPr>
      <w:r>
        <w:separator/>
      </w:r>
    </w:p>
  </w:endnote>
  <w:endnote w:type="continuationSeparator" w:id="0">
    <w:p w14:paraId="5175590D" w14:textId="77777777" w:rsidR="00AD19CB" w:rsidRDefault="00AD19CB" w:rsidP="00AC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D848" w14:textId="77777777" w:rsidR="00AD19CB" w:rsidRDefault="00AD19CB" w:rsidP="00AC2155">
      <w:pPr>
        <w:spacing w:after="0" w:line="240" w:lineRule="auto"/>
      </w:pPr>
      <w:r>
        <w:separator/>
      </w:r>
    </w:p>
  </w:footnote>
  <w:footnote w:type="continuationSeparator" w:id="0">
    <w:p w14:paraId="2C99316F" w14:textId="77777777" w:rsidR="00AD19CB" w:rsidRDefault="00AD19CB" w:rsidP="00AC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BD3"/>
    <w:multiLevelType w:val="hybridMultilevel"/>
    <w:tmpl w:val="B6AC95A4"/>
    <w:lvl w:ilvl="0" w:tplc="4D122F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1685"/>
    <w:multiLevelType w:val="hybridMultilevel"/>
    <w:tmpl w:val="00783850"/>
    <w:lvl w:ilvl="0" w:tplc="09BCC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32D65"/>
    <w:multiLevelType w:val="hybridMultilevel"/>
    <w:tmpl w:val="82AEADC2"/>
    <w:lvl w:ilvl="0" w:tplc="2ECED9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174193">
    <w:abstractNumId w:val="2"/>
  </w:num>
  <w:num w:numId="2" w16cid:durableId="279921935">
    <w:abstractNumId w:val="0"/>
  </w:num>
  <w:num w:numId="3" w16cid:durableId="1959871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57"/>
    <w:rsid w:val="00003057"/>
    <w:rsid w:val="000079B2"/>
    <w:rsid w:val="00014B00"/>
    <w:rsid w:val="0002675A"/>
    <w:rsid w:val="0003598D"/>
    <w:rsid w:val="00036A78"/>
    <w:rsid w:val="00055285"/>
    <w:rsid w:val="000670CF"/>
    <w:rsid w:val="00074324"/>
    <w:rsid w:val="00075002"/>
    <w:rsid w:val="00077087"/>
    <w:rsid w:val="00091B59"/>
    <w:rsid w:val="000A2964"/>
    <w:rsid w:val="000B3939"/>
    <w:rsid w:val="000E21E3"/>
    <w:rsid w:val="000F7895"/>
    <w:rsid w:val="00106EE4"/>
    <w:rsid w:val="0011345C"/>
    <w:rsid w:val="00116463"/>
    <w:rsid w:val="00117F7B"/>
    <w:rsid w:val="00126817"/>
    <w:rsid w:val="00151D48"/>
    <w:rsid w:val="00166673"/>
    <w:rsid w:val="001725E2"/>
    <w:rsid w:val="00193786"/>
    <w:rsid w:val="001A1697"/>
    <w:rsid w:val="001B27CA"/>
    <w:rsid w:val="001B71E2"/>
    <w:rsid w:val="001D7905"/>
    <w:rsid w:val="001E0C38"/>
    <w:rsid w:val="00201871"/>
    <w:rsid w:val="0021106A"/>
    <w:rsid w:val="002209F6"/>
    <w:rsid w:val="002318F5"/>
    <w:rsid w:val="00273118"/>
    <w:rsid w:val="002865D1"/>
    <w:rsid w:val="002A52B1"/>
    <w:rsid w:val="002A52BD"/>
    <w:rsid w:val="002B3184"/>
    <w:rsid w:val="002C701E"/>
    <w:rsid w:val="00304898"/>
    <w:rsid w:val="00316F70"/>
    <w:rsid w:val="00323AC7"/>
    <w:rsid w:val="00354E7B"/>
    <w:rsid w:val="00364679"/>
    <w:rsid w:val="00365439"/>
    <w:rsid w:val="003665E3"/>
    <w:rsid w:val="00366957"/>
    <w:rsid w:val="003751F6"/>
    <w:rsid w:val="00386E40"/>
    <w:rsid w:val="003908A5"/>
    <w:rsid w:val="00390D09"/>
    <w:rsid w:val="00396C03"/>
    <w:rsid w:val="00397963"/>
    <w:rsid w:val="003A709A"/>
    <w:rsid w:val="003D4DC3"/>
    <w:rsid w:val="003E3B25"/>
    <w:rsid w:val="003F4EBB"/>
    <w:rsid w:val="00404574"/>
    <w:rsid w:val="00406A2D"/>
    <w:rsid w:val="00412F50"/>
    <w:rsid w:val="00430EB3"/>
    <w:rsid w:val="00442975"/>
    <w:rsid w:val="004445A8"/>
    <w:rsid w:val="004455F3"/>
    <w:rsid w:val="00455D0B"/>
    <w:rsid w:val="0046021B"/>
    <w:rsid w:val="0046679E"/>
    <w:rsid w:val="00470571"/>
    <w:rsid w:val="00472D62"/>
    <w:rsid w:val="00473CDE"/>
    <w:rsid w:val="004948A4"/>
    <w:rsid w:val="004C16DF"/>
    <w:rsid w:val="004C2BC5"/>
    <w:rsid w:val="004F5A1D"/>
    <w:rsid w:val="004F5E93"/>
    <w:rsid w:val="00513C68"/>
    <w:rsid w:val="00513D5A"/>
    <w:rsid w:val="00517BAC"/>
    <w:rsid w:val="00523C87"/>
    <w:rsid w:val="00523F18"/>
    <w:rsid w:val="00533AC8"/>
    <w:rsid w:val="00544132"/>
    <w:rsid w:val="00554B4F"/>
    <w:rsid w:val="005644B2"/>
    <w:rsid w:val="00572437"/>
    <w:rsid w:val="00572AB4"/>
    <w:rsid w:val="00582FA3"/>
    <w:rsid w:val="00585216"/>
    <w:rsid w:val="00585430"/>
    <w:rsid w:val="00585E60"/>
    <w:rsid w:val="005A162E"/>
    <w:rsid w:val="005B330A"/>
    <w:rsid w:val="005D0B84"/>
    <w:rsid w:val="005D717F"/>
    <w:rsid w:val="006038EE"/>
    <w:rsid w:val="00637E78"/>
    <w:rsid w:val="0064203F"/>
    <w:rsid w:val="00676514"/>
    <w:rsid w:val="0068005E"/>
    <w:rsid w:val="0068028A"/>
    <w:rsid w:val="006D197F"/>
    <w:rsid w:val="006D19B7"/>
    <w:rsid w:val="006D6808"/>
    <w:rsid w:val="006E12AB"/>
    <w:rsid w:val="006F4BBA"/>
    <w:rsid w:val="006F766F"/>
    <w:rsid w:val="00702927"/>
    <w:rsid w:val="007075E6"/>
    <w:rsid w:val="007222DF"/>
    <w:rsid w:val="007308E8"/>
    <w:rsid w:val="0075323C"/>
    <w:rsid w:val="00762FF4"/>
    <w:rsid w:val="007676EF"/>
    <w:rsid w:val="0077426C"/>
    <w:rsid w:val="00777315"/>
    <w:rsid w:val="007849FE"/>
    <w:rsid w:val="0078754B"/>
    <w:rsid w:val="007933F3"/>
    <w:rsid w:val="007B052C"/>
    <w:rsid w:val="007E00EA"/>
    <w:rsid w:val="007E4477"/>
    <w:rsid w:val="00802065"/>
    <w:rsid w:val="00805EAD"/>
    <w:rsid w:val="0082089B"/>
    <w:rsid w:val="008230F9"/>
    <w:rsid w:val="00827389"/>
    <w:rsid w:val="00860F7D"/>
    <w:rsid w:val="00862D58"/>
    <w:rsid w:val="00875106"/>
    <w:rsid w:val="00876A67"/>
    <w:rsid w:val="00884D38"/>
    <w:rsid w:val="0089497B"/>
    <w:rsid w:val="008A0BAE"/>
    <w:rsid w:val="008A3316"/>
    <w:rsid w:val="008B4CB7"/>
    <w:rsid w:val="008B57D2"/>
    <w:rsid w:val="00903001"/>
    <w:rsid w:val="00904AE5"/>
    <w:rsid w:val="00905BBA"/>
    <w:rsid w:val="00916322"/>
    <w:rsid w:val="009167A2"/>
    <w:rsid w:val="00933964"/>
    <w:rsid w:val="00941D73"/>
    <w:rsid w:val="009458A8"/>
    <w:rsid w:val="00962FC6"/>
    <w:rsid w:val="009643FA"/>
    <w:rsid w:val="00965164"/>
    <w:rsid w:val="00965548"/>
    <w:rsid w:val="009852BF"/>
    <w:rsid w:val="00985B1C"/>
    <w:rsid w:val="009974F1"/>
    <w:rsid w:val="009A4B8B"/>
    <w:rsid w:val="009A7A11"/>
    <w:rsid w:val="009B65D9"/>
    <w:rsid w:val="009B6BE0"/>
    <w:rsid w:val="009D1EB8"/>
    <w:rsid w:val="009D22C3"/>
    <w:rsid w:val="009E03F1"/>
    <w:rsid w:val="009F7778"/>
    <w:rsid w:val="00A213D9"/>
    <w:rsid w:val="00A430C3"/>
    <w:rsid w:val="00A50BA5"/>
    <w:rsid w:val="00A676E5"/>
    <w:rsid w:val="00A9679E"/>
    <w:rsid w:val="00AB60BF"/>
    <w:rsid w:val="00AC018F"/>
    <w:rsid w:val="00AC2155"/>
    <w:rsid w:val="00AD19CB"/>
    <w:rsid w:val="00AE0EE9"/>
    <w:rsid w:val="00AE6586"/>
    <w:rsid w:val="00B027FD"/>
    <w:rsid w:val="00B042C2"/>
    <w:rsid w:val="00B06A70"/>
    <w:rsid w:val="00B134D4"/>
    <w:rsid w:val="00B137EF"/>
    <w:rsid w:val="00B32783"/>
    <w:rsid w:val="00B33175"/>
    <w:rsid w:val="00B33514"/>
    <w:rsid w:val="00B35A40"/>
    <w:rsid w:val="00B364D4"/>
    <w:rsid w:val="00B4461D"/>
    <w:rsid w:val="00B52A36"/>
    <w:rsid w:val="00B54A48"/>
    <w:rsid w:val="00B66A7D"/>
    <w:rsid w:val="00B70631"/>
    <w:rsid w:val="00B86950"/>
    <w:rsid w:val="00B86C1C"/>
    <w:rsid w:val="00B915D6"/>
    <w:rsid w:val="00B92C31"/>
    <w:rsid w:val="00BA513E"/>
    <w:rsid w:val="00BB2912"/>
    <w:rsid w:val="00BC266D"/>
    <w:rsid w:val="00BD41E9"/>
    <w:rsid w:val="00BD68AB"/>
    <w:rsid w:val="00BE27C7"/>
    <w:rsid w:val="00BE2E82"/>
    <w:rsid w:val="00BE52C2"/>
    <w:rsid w:val="00BF5297"/>
    <w:rsid w:val="00C04F9C"/>
    <w:rsid w:val="00C121FA"/>
    <w:rsid w:val="00C41C61"/>
    <w:rsid w:val="00C4549C"/>
    <w:rsid w:val="00C54941"/>
    <w:rsid w:val="00C5580B"/>
    <w:rsid w:val="00C569A2"/>
    <w:rsid w:val="00C6099C"/>
    <w:rsid w:val="00C7443D"/>
    <w:rsid w:val="00C9760E"/>
    <w:rsid w:val="00CC2235"/>
    <w:rsid w:val="00CD006F"/>
    <w:rsid w:val="00CE7B81"/>
    <w:rsid w:val="00CF5520"/>
    <w:rsid w:val="00CF6CFC"/>
    <w:rsid w:val="00D20A30"/>
    <w:rsid w:val="00D25C1C"/>
    <w:rsid w:val="00D338FA"/>
    <w:rsid w:val="00D37747"/>
    <w:rsid w:val="00D44096"/>
    <w:rsid w:val="00D4537D"/>
    <w:rsid w:val="00D575A5"/>
    <w:rsid w:val="00D74435"/>
    <w:rsid w:val="00D96A19"/>
    <w:rsid w:val="00DA1520"/>
    <w:rsid w:val="00DC6EE0"/>
    <w:rsid w:val="00DD2798"/>
    <w:rsid w:val="00DD40AB"/>
    <w:rsid w:val="00DD7E92"/>
    <w:rsid w:val="00DE0ED5"/>
    <w:rsid w:val="00DE0FA9"/>
    <w:rsid w:val="00DE1F91"/>
    <w:rsid w:val="00E05C1E"/>
    <w:rsid w:val="00E22C45"/>
    <w:rsid w:val="00E24763"/>
    <w:rsid w:val="00E3179D"/>
    <w:rsid w:val="00E33E12"/>
    <w:rsid w:val="00E43272"/>
    <w:rsid w:val="00E53732"/>
    <w:rsid w:val="00E61259"/>
    <w:rsid w:val="00E62AE2"/>
    <w:rsid w:val="00E71CEE"/>
    <w:rsid w:val="00E8371E"/>
    <w:rsid w:val="00E85FFC"/>
    <w:rsid w:val="00EC1259"/>
    <w:rsid w:val="00ED4FE3"/>
    <w:rsid w:val="00EE0D97"/>
    <w:rsid w:val="00EE1137"/>
    <w:rsid w:val="00EF0305"/>
    <w:rsid w:val="00F05A11"/>
    <w:rsid w:val="00F17675"/>
    <w:rsid w:val="00F369BA"/>
    <w:rsid w:val="00F37B90"/>
    <w:rsid w:val="00F533EB"/>
    <w:rsid w:val="00F603BC"/>
    <w:rsid w:val="00F65D32"/>
    <w:rsid w:val="00F75E8F"/>
    <w:rsid w:val="00F76C66"/>
    <w:rsid w:val="00F874AD"/>
    <w:rsid w:val="00F91184"/>
    <w:rsid w:val="00FA1336"/>
    <w:rsid w:val="00FA2AE4"/>
    <w:rsid w:val="00FA4162"/>
    <w:rsid w:val="00FA60F5"/>
    <w:rsid w:val="00FB07D2"/>
    <w:rsid w:val="00FB1AED"/>
    <w:rsid w:val="00FC65A8"/>
    <w:rsid w:val="00FC6A5B"/>
    <w:rsid w:val="00FC7DB5"/>
    <w:rsid w:val="00FD2A9E"/>
    <w:rsid w:val="00FD6F29"/>
    <w:rsid w:val="00FE3E8F"/>
    <w:rsid w:val="00FF3430"/>
    <w:rsid w:val="00FF3930"/>
    <w:rsid w:val="00FF4E9F"/>
    <w:rsid w:val="00FF696C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0C18"/>
  <w15:chartTrackingRefBased/>
  <w15:docId w15:val="{605679BE-94C5-4979-ADCE-DF8CCBE6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5B1C"/>
    <w:rPr>
      <w:color w:val="0000FF"/>
      <w:u w:val="single"/>
    </w:rPr>
  </w:style>
  <w:style w:type="character" w:customStyle="1" w:styleId="ui-provider">
    <w:name w:val="ui-provider"/>
    <w:basedOn w:val="DefaultParagraphFont"/>
    <w:rsid w:val="007E4477"/>
  </w:style>
  <w:style w:type="paragraph" w:styleId="NormalWeb">
    <w:name w:val="Normal (Web)"/>
    <w:basedOn w:val="Normal"/>
    <w:uiPriority w:val="99"/>
    <w:semiHidden/>
    <w:unhideWhenUsed/>
    <w:rsid w:val="0079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F9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155"/>
  </w:style>
  <w:style w:type="paragraph" w:styleId="Footer">
    <w:name w:val="footer"/>
    <w:basedOn w:val="Normal"/>
    <w:link w:val="FooterChar"/>
    <w:uiPriority w:val="99"/>
    <w:unhideWhenUsed/>
    <w:rsid w:val="00AC2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05B8-1772-4159-B422-DB897CE7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Park</dc:creator>
  <cp:keywords/>
  <dc:description/>
  <cp:lastModifiedBy>Alex Glover</cp:lastModifiedBy>
  <cp:revision>5</cp:revision>
  <cp:lastPrinted>2023-10-26T13:05:00Z</cp:lastPrinted>
  <dcterms:created xsi:type="dcterms:W3CDTF">2024-02-22T12:43:00Z</dcterms:created>
  <dcterms:modified xsi:type="dcterms:W3CDTF">2024-02-23T10:47:00Z</dcterms:modified>
</cp:coreProperties>
</file>