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1137D" w14:textId="72B57CEE" w:rsidR="00CB7BBA" w:rsidRPr="00CB7BBA" w:rsidRDefault="00CB7BBA" w:rsidP="00CB7BBA">
      <w:pPr>
        <w:rPr>
          <w:rFonts w:ascii="Arial" w:eastAsiaTheme="minorHAnsi" w:hAnsi="Arial" w:cs="Arial"/>
          <w:sz w:val="22"/>
        </w:rPr>
      </w:pPr>
      <w:r w:rsidRPr="00CB7BBA">
        <w:rPr>
          <w:rFonts w:ascii="Arial" w:eastAsiaTheme="minorHAnsi" w:hAnsi="Arial" w:cs="Arial"/>
          <w:sz w:val="22"/>
        </w:rPr>
        <w:t xml:space="preserve">Our Ref: </w:t>
      </w:r>
      <w:r w:rsidR="006A2534">
        <w:rPr>
          <w:rFonts w:ascii="Arial" w:eastAsiaTheme="minorHAnsi" w:hAnsi="Arial" w:cs="Arial"/>
          <w:sz w:val="22"/>
        </w:rPr>
        <w:t>HGN004/50677</w:t>
      </w:r>
    </w:p>
    <w:p w14:paraId="525594AD" w14:textId="77777777" w:rsidR="00CB7BBA" w:rsidRPr="00CB7BBA" w:rsidRDefault="00CB7BBA" w:rsidP="00CB7BBA">
      <w:pPr>
        <w:rPr>
          <w:rFonts w:ascii="Arial" w:eastAsiaTheme="minorHAnsi" w:hAnsi="Arial" w:cs="Arial"/>
          <w:sz w:val="22"/>
        </w:rPr>
      </w:pPr>
      <w:r w:rsidRPr="00CB7BBA">
        <w:rPr>
          <w:rFonts w:ascii="Arial" w:eastAsiaTheme="minorHAnsi" w:hAnsi="Arial" w:cs="Arial"/>
          <w:sz w:val="22"/>
        </w:rPr>
        <w:t xml:space="preserve"> </w:t>
      </w:r>
    </w:p>
    <w:p w14:paraId="629D4097" w14:textId="1E516078" w:rsidR="00B277FF" w:rsidRDefault="00CB7BBA" w:rsidP="00CB7BBA">
      <w:pPr>
        <w:rPr>
          <w:rFonts w:ascii="Arial" w:eastAsiaTheme="minorHAnsi" w:hAnsi="Arial" w:cs="Arial"/>
          <w:sz w:val="22"/>
        </w:rPr>
      </w:pPr>
      <w:r w:rsidRPr="00CB7BBA">
        <w:rPr>
          <w:rFonts w:ascii="Arial" w:eastAsiaTheme="minorHAnsi" w:hAnsi="Arial" w:cs="Arial"/>
          <w:sz w:val="22"/>
        </w:rPr>
        <w:t xml:space="preserve">SITE ADDRESS: </w:t>
      </w:r>
      <w:r w:rsidR="006A2534">
        <w:rPr>
          <w:rFonts w:ascii="Arial" w:eastAsiaTheme="minorHAnsi" w:hAnsi="Arial" w:cs="Arial"/>
          <w:sz w:val="22"/>
        </w:rPr>
        <w:t>LOMBARDY RETAIL PARK, UXBRIDGE ROAD, HAYES, HILLINGDON, LONDON, UB4 0JA.</w:t>
      </w:r>
      <w:r w:rsidR="00B277FF">
        <w:rPr>
          <w:rFonts w:ascii="Arial" w:eastAsiaTheme="minorHAnsi" w:hAnsi="Arial" w:cs="Arial"/>
          <w:sz w:val="22"/>
        </w:rPr>
        <w:t xml:space="preserve"> </w:t>
      </w:r>
    </w:p>
    <w:p w14:paraId="38358AC3" w14:textId="158F72F2" w:rsidR="00CB7BBA" w:rsidRPr="00CB7BBA" w:rsidRDefault="00B277FF" w:rsidP="00CB7BBA">
      <w:pPr>
        <w:rPr>
          <w:rFonts w:ascii="Arial" w:eastAsiaTheme="minorHAnsi" w:hAnsi="Arial" w:cs="Arial"/>
          <w:sz w:val="22"/>
        </w:rPr>
      </w:pPr>
      <w:r>
        <w:rPr>
          <w:rFonts w:ascii="Arial" w:eastAsiaTheme="minorHAnsi" w:hAnsi="Arial" w:cs="Arial"/>
          <w:sz w:val="22"/>
        </w:rPr>
        <w:t>(</w:t>
      </w:r>
      <w:r w:rsidR="00D87CC5">
        <w:rPr>
          <w:rFonts w:ascii="Arial" w:eastAsiaTheme="minorHAnsi" w:hAnsi="Arial" w:cs="Arial"/>
          <w:sz w:val="22"/>
        </w:rPr>
        <w:t>NGR: E: 5</w:t>
      </w:r>
      <w:r w:rsidR="006A2534">
        <w:rPr>
          <w:rFonts w:ascii="Arial" w:eastAsiaTheme="minorHAnsi" w:hAnsi="Arial" w:cs="Arial"/>
          <w:sz w:val="22"/>
        </w:rPr>
        <w:t>10924</w:t>
      </w:r>
      <w:r w:rsidR="00CB7BBA" w:rsidRPr="00CB7BBA">
        <w:rPr>
          <w:rFonts w:ascii="Arial" w:eastAsiaTheme="minorHAnsi" w:hAnsi="Arial" w:cs="Arial"/>
          <w:sz w:val="22"/>
        </w:rPr>
        <w:t xml:space="preserve"> N: </w:t>
      </w:r>
      <w:r w:rsidR="00D87CC5">
        <w:rPr>
          <w:rFonts w:ascii="Arial" w:eastAsiaTheme="minorHAnsi" w:hAnsi="Arial" w:cs="Arial"/>
          <w:sz w:val="22"/>
        </w:rPr>
        <w:t>1</w:t>
      </w:r>
      <w:r w:rsidR="006A2534">
        <w:rPr>
          <w:rFonts w:ascii="Arial" w:eastAsiaTheme="minorHAnsi" w:hAnsi="Arial" w:cs="Arial"/>
          <w:sz w:val="22"/>
        </w:rPr>
        <w:t>80975</w:t>
      </w:r>
      <w:r w:rsidR="00CB7BBA" w:rsidRPr="00CB7BBA">
        <w:rPr>
          <w:rFonts w:ascii="Arial" w:eastAsiaTheme="minorHAnsi" w:hAnsi="Arial" w:cs="Arial"/>
          <w:sz w:val="22"/>
        </w:rPr>
        <w:t xml:space="preserve">)  </w:t>
      </w:r>
    </w:p>
    <w:p w14:paraId="7919337A" w14:textId="77777777" w:rsidR="00CB7BBA" w:rsidRPr="00CB7BBA" w:rsidRDefault="00CB7BBA" w:rsidP="00CB7BBA">
      <w:pPr>
        <w:rPr>
          <w:rFonts w:ascii="Arial" w:eastAsiaTheme="minorHAnsi" w:hAnsi="Arial" w:cs="Arial"/>
          <w:sz w:val="22"/>
        </w:rPr>
      </w:pPr>
      <w:r w:rsidRPr="00CB7BBA">
        <w:rPr>
          <w:rFonts w:ascii="Arial" w:eastAsiaTheme="minorHAnsi" w:hAnsi="Arial" w:cs="Arial"/>
          <w:sz w:val="22"/>
        </w:rPr>
        <w:t xml:space="preserve"> </w:t>
      </w:r>
    </w:p>
    <w:p w14:paraId="56D8CAF3" w14:textId="65F9B630" w:rsidR="00CB7BBA" w:rsidRPr="00CB7BBA" w:rsidRDefault="00CB7BBA" w:rsidP="00CB7BBA">
      <w:pPr>
        <w:rPr>
          <w:rFonts w:ascii="Arial" w:eastAsiaTheme="minorHAnsi" w:hAnsi="Arial" w:cs="Arial"/>
          <w:sz w:val="22"/>
        </w:rPr>
      </w:pPr>
      <w:r w:rsidRPr="00CB7BBA">
        <w:rPr>
          <w:rFonts w:ascii="Arial" w:eastAsiaTheme="minorHAnsi" w:hAnsi="Arial" w:cs="Arial"/>
          <w:sz w:val="22"/>
        </w:rPr>
        <w:t xml:space="preserve">The proposed colour for the 20m monopole </w:t>
      </w:r>
      <w:r w:rsidR="00B17E66">
        <w:rPr>
          <w:rFonts w:ascii="Arial" w:eastAsiaTheme="minorHAnsi" w:hAnsi="Arial" w:cs="Arial"/>
          <w:sz w:val="22"/>
        </w:rPr>
        <w:t xml:space="preserve">and equipment cabinets </w:t>
      </w:r>
      <w:r w:rsidRPr="00CB7BBA">
        <w:rPr>
          <w:rFonts w:ascii="Arial" w:eastAsiaTheme="minorHAnsi" w:hAnsi="Arial" w:cs="Arial"/>
          <w:sz w:val="22"/>
        </w:rPr>
        <w:t xml:space="preserve">is RAL7035 (Light Grey). Sample colour below   </w:t>
      </w:r>
    </w:p>
    <w:p w14:paraId="55EEC164" w14:textId="77777777" w:rsidR="00CB7BBA" w:rsidRPr="00CB7BBA" w:rsidRDefault="00CB7BBA" w:rsidP="00CB7BBA">
      <w:pPr>
        <w:rPr>
          <w:rFonts w:ascii="Arial" w:eastAsiaTheme="minorHAnsi" w:hAnsi="Arial" w:cs="Arial"/>
          <w:sz w:val="22"/>
        </w:rPr>
      </w:pPr>
      <w:r w:rsidRPr="00CB7BBA">
        <w:rPr>
          <w:rFonts w:ascii="Arial" w:eastAsiaTheme="minorHAnsi" w:hAnsi="Arial" w:cs="Arial"/>
          <w:sz w:val="22"/>
        </w:rPr>
        <w:t xml:space="preserve"> </w:t>
      </w:r>
    </w:p>
    <w:p w14:paraId="2E72670B" w14:textId="2260CF9B" w:rsidR="00B75E57" w:rsidRPr="00CB7BBA" w:rsidRDefault="00CB7BBA" w:rsidP="00CB7BBA">
      <w:pPr>
        <w:rPr>
          <w:rFonts w:ascii="Arial" w:eastAsiaTheme="minorHAnsi" w:hAnsi="Arial" w:cs="Arial"/>
          <w:sz w:val="22"/>
        </w:rPr>
      </w:pPr>
      <w:r w:rsidRPr="00CB7BBA">
        <w:rPr>
          <w:rFonts w:ascii="Arial" w:eastAsiaTheme="minorHAnsi" w:hAnsi="Arial" w:cs="Arial"/>
          <w:sz w:val="22"/>
        </w:rPr>
        <w:t xml:space="preserve"> </w:t>
      </w:r>
      <w:r>
        <w:rPr>
          <w:rFonts w:ascii="Arial" w:eastAsiaTheme="minorHAnsi" w:hAnsi="Arial" w:cs="Arial"/>
          <w:noProof/>
          <w:sz w:val="22"/>
          <w:lang w:eastAsia="en-GB"/>
        </w:rPr>
        <w:drawing>
          <wp:inline distT="0" distB="0" distL="0" distR="0" wp14:anchorId="4E8EE2E1" wp14:editId="5AA2B3F8">
            <wp:extent cx="2381250" cy="1000125"/>
            <wp:effectExtent l="19050" t="0" r="0" b="0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C723981" w14:textId="77777777" w:rsidR="00CB7BBA" w:rsidRPr="00CB7BBA" w:rsidRDefault="00CB7BBA" w:rsidP="00CB7BBA">
      <w:pPr>
        <w:rPr>
          <w:rFonts w:ascii="Arial" w:eastAsiaTheme="minorHAnsi" w:hAnsi="Arial" w:cs="Arial"/>
          <w:sz w:val="22"/>
        </w:rPr>
      </w:pPr>
      <w:r w:rsidRPr="00CB7BBA">
        <w:rPr>
          <w:rFonts w:ascii="Arial" w:eastAsiaTheme="minorHAnsi" w:hAnsi="Arial" w:cs="Arial"/>
          <w:sz w:val="22"/>
        </w:rPr>
        <w:t xml:space="preserve"> </w:t>
      </w:r>
    </w:p>
    <w:p w14:paraId="2514E8CD" w14:textId="77777777" w:rsidR="00CB7BBA" w:rsidRPr="00CB7BBA" w:rsidRDefault="00CB7BBA" w:rsidP="00CB7BBA">
      <w:pPr>
        <w:rPr>
          <w:rFonts w:ascii="Arial" w:eastAsiaTheme="minorHAnsi" w:hAnsi="Arial" w:cs="Arial"/>
          <w:sz w:val="22"/>
        </w:rPr>
      </w:pPr>
      <w:r w:rsidRPr="00CB7BBA">
        <w:rPr>
          <w:rFonts w:ascii="Arial" w:eastAsiaTheme="minorHAnsi" w:hAnsi="Arial" w:cs="Arial"/>
          <w:sz w:val="22"/>
        </w:rPr>
        <w:t xml:space="preserve">The paint used to colour the mast and equipment is described below by the pole manufacturer;  </w:t>
      </w:r>
    </w:p>
    <w:p w14:paraId="2E33B945" w14:textId="77777777" w:rsidR="00CB7BBA" w:rsidRPr="00CB7BBA" w:rsidRDefault="00CB7BBA" w:rsidP="00CB7BBA">
      <w:pPr>
        <w:rPr>
          <w:rFonts w:ascii="Arial" w:eastAsiaTheme="minorHAnsi" w:hAnsi="Arial" w:cs="Arial"/>
          <w:sz w:val="22"/>
        </w:rPr>
      </w:pPr>
      <w:r w:rsidRPr="00CB7BBA">
        <w:rPr>
          <w:rFonts w:ascii="Arial" w:eastAsiaTheme="minorHAnsi" w:hAnsi="Arial" w:cs="Arial"/>
          <w:sz w:val="22"/>
        </w:rPr>
        <w:t xml:space="preserve"> </w:t>
      </w:r>
    </w:p>
    <w:p w14:paraId="115759C5" w14:textId="77777777" w:rsidR="00CB7BBA" w:rsidRPr="00CB7BBA" w:rsidRDefault="00CB7BBA" w:rsidP="00CB7BBA">
      <w:pPr>
        <w:rPr>
          <w:rFonts w:ascii="Arial" w:eastAsiaTheme="minorHAnsi" w:hAnsi="Arial" w:cs="Arial"/>
          <w:sz w:val="22"/>
        </w:rPr>
      </w:pPr>
      <w:r w:rsidRPr="00CB7BBA">
        <w:rPr>
          <w:rFonts w:ascii="Arial" w:eastAsiaTheme="minorHAnsi" w:hAnsi="Arial" w:cs="Arial"/>
          <w:sz w:val="22"/>
        </w:rPr>
        <w:t xml:space="preserve">“IPS 100 is a single component, ambient curing, inorganic polysiloxane finish. High performance novel technology which is solvent free (100% solids) coating. Fully inorganic chemistry provides outstanding resistance to UV degradation &amp; tough environmental conditions. IPS 100 coating has environmentally friendly properties including ultra-low VOC level and an amine, isocyanate, tin &amp; heavy metal free formulation.  </w:t>
      </w:r>
    </w:p>
    <w:p w14:paraId="5F1B9BE7" w14:textId="77777777" w:rsidR="00CB7BBA" w:rsidRPr="00CB7BBA" w:rsidRDefault="00CB7BBA" w:rsidP="00CB7BBA">
      <w:pPr>
        <w:rPr>
          <w:rFonts w:ascii="Arial" w:eastAsiaTheme="minorHAnsi" w:hAnsi="Arial" w:cs="Arial"/>
          <w:sz w:val="22"/>
        </w:rPr>
      </w:pPr>
      <w:r w:rsidRPr="00CB7BBA">
        <w:rPr>
          <w:rFonts w:ascii="Arial" w:eastAsiaTheme="minorHAnsi" w:hAnsi="Arial" w:cs="Arial"/>
          <w:sz w:val="22"/>
        </w:rPr>
        <w:t xml:space="preserve"> </w:t>
      </w:r>
    </w:p>
    <w:p w14:paraId="4138D5BE" w14:textId="77777777" w:rsidR="00CB7BBA" w:rsidRPr="00CB7BBA" w:rsidRDefault="00CB7BBA" w:rsidP="00CB7BBA">
      <w:pPr>
        <w:rPr>
          <w:rFonts w:ascii="Arial" w:eastAsiaTheme="minorHAnsi" w:hAnsi="Arial" w:cs="Arial"/>
          <w:sz w:val="22"/>
        </w:rPr>
      </w:pPr>
      <w:r w:rsidRPr="00CB7BBA">
        <w:rPr>
          <w:rFonts w:ascii="Arial" w:eastAsiaTheme="minorHAnsi" w:hAnsi="Arial" w:cs="Arial"/>
          <w:sz w:val="22"/>
        </w:rPr>
        <w:t xml:space="preserve">Curing from ambient conditions to a hard &amp; durable finish. IPS 100 has unique novel inorganic chemistry resulting in ultra-high UV resistance, low dirt pick up, anti-graffiti properties &amp; easy maintenance with single pack technology.  </w:t>
      </w:r>
    </w:p>
    <w:p w14:paraId="3C6CB849" w14:textId="77777777" w:rsidR="00CB7BBA" w:rsidRPr="00CB7BBA" w:rsidRDefault="00CB7BBA" w:rsidP="00CB7BBA">
      <w:pPr>
        <w:rPr>
          <w:rFonts w:ascii="Arial" w:eastAsiaTheme="minorHAnsi" w:hAnsi="Arial" w:cs="Arial"/>
          <w:sz w:val="22"/>
        </w:rPr>
      </w:pPr>
      <w:r w:rsidRPr="00CB7BBA">
        <w:rPr>
          <w:rFonts w:ascii="Arial" w:eastAsiaTheme="minorHAnsi" w:hAnsi="Arial" w:cs="Arial"/>
          <w:sz w:val="22"/>
        </w:rPr>
        <w:t xml:space="preserve"> </w:t>
      </w:r>
    </w:p>
    <w:p w14:paraId="31E68F54" w14:textId="77777777" w:rsidR="00CB7BBA" w:rsidRPr="00CB7BBA" w:rsidRDefault="00CB7BBA" w:rsidP="00CB7BBA">
      <w:pPr>
        <w:rPr>
          <w:rFonts w:ascii="Arial" w:eastAsiaTheme="minorHAnsi" w:hAnsi="Arial" w:cs="Arial"/>
          <w:sz w:val="22"/>
        </w:rPr>
      </w:pPr>
      <w:r w:rsidRPr="00CB7BBA">
        <w:rPr>
          <w:rFonts w:ascii="Arial" w:eastAsiaTheme="minorHAnsi" w:hAnsi="Arial" w:cs="Arial"/>
          <w:sz w:val="22"/>
        </w:rPr>
        <w:t xml:space="preserve">IPS 100 is formulated to provide colour finishes which are superior performing in gloss &amp; colour retention resulting in high levels of resistance to severe weather conditions without degradation”.( Performance Polymers) </w:t>
      </w:r>
    </w:p>
    <w:p w14:paraId="751555F1" w14:textId="77777777" w:rsidR="00D93978" w:rsidRPr="00CB7BBA" w:rsidRDefault="00D93978" w:rsidP="00CB7BBA">
      <w:pPr>
        <w:rPr>
          <w:rFonts w:eastAsiaTheme="minorHAnsi"/>
        </w:rPr>
      </w:pPr>
    </w:p>
    <w:sectPr w:rsidR="00D93978" w:rsidRPr="00CB7BBA" w:rsidSect="002359DE">
      <w:headerReference w:type="default" r:id="rId8"/>
      <w:footerReference w:type="default" r:id="rId9"/>
      <w:pgSz w:w="11906" w:h="16838"/>
      <w:pgMar w:top="1440" w:right="1440" w:bottom="1440" w:left="1440" w:header="709" w:footer="709" w:gutter="0"/>
      <w:paperSrc w:first="257" w:other="1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888A02" w14:textId="77777777" w:rsidR="00FB2BD0" w:rsidRDefault="00FB2BD0" w:rsidP="00ED5D4C">
      <w:r>
        <w:separator/>
      </w:r>
    </w:p>
  </w:endnote>
  <w:endnote w:type="continuationSeparator" w:id="0">
    <w:p w14:paraId="305F39FC" w14:textId="77777777" w:rsidR="00FB2BD0" w:rsidRDefault="00FB2BD0" w:rsidP="00ED5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F8F4C" w14:textId="77777777" w:rsidR="00ED5D4C" w:rsidRDefault="00ED5D4C" w:rsidP="00ED5D4C">
    <w:pPr>
      <w:pStyle w:val="Footer"/>
      <w:jc w:val="right"/>
    </w:pPr>
    <w:r>
      <w:t xml:space="preserve"> Unit E3, Pitts Cleave Industrial Estate, Tavistock, PL19 0PW</w:t>
    </w:r>
  </w:p>
  <w:p w14:paraId="3E5953F7" w14:textId="77777777" w:rsidR="00ED5D4C" w:rsidRDefault="00ED5D4C" w:rsidP="00ED5D4C">
    <w:pPr>
      <w:pStyle w:val="Footer"/>
    </w:pPr>
    <w:r>
      <w:rPr>
        <w:noProof/>
        <w:lang w:eastAsia="en-GB"/>
      </w:rPr>
      <w:drawing>
        <wp:anchor distT="0" distB="0" distL="114300" distR="114300" simplePos="0" relativeHeight="251661312" behindDoc="0" locked="0" layoutInCell="1" allowOverlap="1" wp14:anchorId="6E10FCB0" wp14:editId="1CBAD165">
          <wp:simplePos x="0" y="0"/>
          <wp:positionH relativeFrom="column">
            <wp:posOffset>-123825</wp:posOffset>
          </wp:positionH>
          <wp:positionV relativeFrom="paragraph">
            <wp:posOffset>30480</wp:posOffset>
          </wp:positionV>
          <wp:extent cx="2362200" cy="47625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62200" cy="476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  <w:t xml:space="preserve">                                 Registered in England No 4186486</w:t>
    </w:r>
  </w:p>
  <w:p w14:paraId="03F70027" w14:textId="77777777" w:rsidR="00ED5D4C" w:rsidRDefault="00ED5D4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FB18EC" w14:textId="77777777" w:rsidR="00FB2BD0" w:rsidRDefault="00FB2BD0" w:rsidP="00ED5D4C">
      <w:r>
        <w:separator/>
      </w:r>
    </w:p>
  </w:footnote>
  <w:footnote w:type="continuationSeparator" w:id="0">
    <w:p w14:paraId="7E88F6BB" w14:textId="77777777" w:rsidR="00FB2BD0" w:rsidRDefault="00FB2BD0" w:rsidP="00ED5D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2488F" w14:textId="77777777" w:rsidR="00ED5D4C" w:rsidRDefault="00ED5D4C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3F51E67D" wp14:editId="4404251F">
          <wp:simplePos x="0" y="0"/>
          <wp:positionH relativeFrom="column">
            <wp:posOffset>2647950</wp:posOffset>
          </wp:positionH>
          <wp:positionV relativeFrom="paragraph">
            <wp:posOffset>-353695</wp:posOffset>
          </wp:positionV>
          <wp:extent cx="3889375" cy="69469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89375" cy="6946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C73FBA"/>
    <w:multiLevelType w:val="multilevel"/>
    <w:tmpl w:val="09C630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6046180"/>
    <w:multiLevelType w:val="hybridMultilevel"/>
    <w:tmpl w:val="3990DCC2"/>
    <w:lvl w:ilvl="0" w:tplc="D6FAEBAE">
      <w:start w:val="10"/>
      <w:numFmt w:val="decimal"/>
      <w:lvlText w:val="%1"/>
      <w:lvlJc w:val="left"/>
      <w:pPr>
        <w:ind w:left="720" w:hanging="360"/>
      </w:pPr>
      <w:rPr>
        <w:rFonts w:eastAsiaTheme="minorHAns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4511A9"/>
    <w:multiLevelType w:val="hybridMultilevel"/>
    <w:tmpl w:val="0882E46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978"/>
    <w:rsid w:val="00066856"/>
    <w:rsid w:val="00081E98"/>
    <w:rsid w:val="001341CF"/>
    <w:rsid w:val="0015448B"/>
    <w:rsid w:val="001721CF"/>
    <w:rsid w:val="001E7F3B"/>
    <w:rsid w:val="00203A3E"/>
    <w:rsid w:val="00232332"/>
    <w:rsid w:val="002359DE"/>
    <w:rsid w:val="002426C3"/>
    <w:rsid w:val="00260B1F"/>
    <w:rsid w:val="002634DB"/>
    <w:rsid w:val="002A0FF3"/>
    <w:rsid w:val="002B12F0"/>
    <w:rsid w:val="002D3618"/>
    <w:rsid w:val="002D6D22"/>
    <w:rsid w:val="002F528B"/>
    <w:rsid w:val="003128D8"/>
    <w:rsid w:val="00327520"/>
    <w:rsid w:val="0035084C"/>
    <w:rsid w:val="003743AA"/>
    <w:rsid w:val="00380ACC"/>
    <w:rsid w:val="003A582A"/>
    <w:rsid w:val="003D6D39"/>
    <w:rsid w:val="0046439A"/>
    <w:rsid w:val="0049467A"/>
    <w:rsid w:val="004A3624"/>
    <w:rsid w:val="004B5CE3"/>
    <w:rsid w:val="004F49C3"/>
    <w:rsid w:val="0055176A"/>
    <w:rsid w:val="005D0D40"/>
    <w:rsid w:val="00601C68"/>
    <w:rsid w:val="00616047"/>
    <w:rsid w:val="00684E45"/>
    <w:rsid w:val="006A2534"/>
    <w:rsid w:val="006B70E8"/>
    <w:rsid w:val="006E6D06"/>
    <w:rsid w:val="007418B2"/>
    <w:rsid w:val="0075000B"/>
    <w:rsid w:val="0076587B"/>
    <w:rsid w:val="007A5354"/>
    <w:rsid w:val="0080268E"/>
    <w:rsid w:val="00804067"/>
    <w:rsid w:val="00810F1E"/>
    <w:rsid w:val="00830E21"/>
    <w:rsid w:val="008509BF"/>
    <w:rsid w:val="00877B8F"/>
    <w:rsid w:val="008D11B2"/>
    <w:rsid w:val="008F639F"/>
    <w:rsid w:val="00903BC2"/>
    <w:rsid w:val="00941093"/>
    <w:rsid w:val="00952BB3"/>
    <w:rsid w:val="00954D05"/>
    <w:rsid w:val="009A61F8"/>
    <w:rsid w:val="009E713A"/>
    <w:rsid w:val="00A16C4D"/>
    <w:rsid w:val="00A849E0"/>
    <w:rsid w:val="00A917D7"/>
    <w:rsid w:val="00AA3268"/>
    <w:rsid w:val="00AC1755"/>
    <w:rsid w:val="00B17E66"/>
    <w:rsid w:val="00B277FF"/>
    <w:rsid w:val="00B32250"/>
    <w:rsid w:val="00B6041A"/>
    <w:rsid w:val="00B75E57"/>
    <w:rsid w:val="00B8154A"/>
    <w:rsid w:val="00BC3B95"/>
    <w:rsid w:val="00BF2B1F"/>
    <w:rsid w:val="00C42C8A"/>
    <w:rsid w:val="00C51F99"/>
    <w:rsid w:val="00CB3384"/>
    <w:rsid w:val="00CB7BBA"/>
    <w:rsid w:val="00D1338A"/>
    <w:rsid w:val="00D154A0"/>
    <w:rsid w:val="00D51089"/>
    <w:rsid w:val="00D744E9"/>
    <w:rsid w:val="00D87CC5"/>
    <w:rsid w:val="00D93978"/>
    <w:rsid w:val="00DE706D"/>
    <w:rsid w:val="00E07A3E"/>
    <w:rsid w:val="00E143DC"/>
    <w:rsid w:val="00E566F2"/>
    <w:rsid w:val="00E95F1C"/>
    <w:rsid w:val="00EC7958"/>
    <w:rsid w:val="00ED184F"/>
    <w:rsid w:val="00ED5D4C"/>
    <w:rsid w:val="00ED7CA6"/>
    <w:rsid w:val="00F13154"/>
    <w:rsid w:val="00F260A0"/>
    <w:rsid w:val="00F271E6"/>
    <w:rsid w:val="00F71F4B"/>
    <w:rsid w:val="00FB2BD0"/>
    <w:rsid w:val="00FE7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9E9DE9"/>
  <w15:docId w15:val="{49D8E714-0021-4F8E-A4EB-899469878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39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9397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721C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D5D4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D5D4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D5D4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5D4C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6D0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6D0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90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 Dhillon</dc:creator>
  <cp:lastModifiedBy>Helen Bolam</cp:lastModifiedBy>
  <cp:revision>3</cp:revision>
  <cp:lastPrinted>2020-12-14T13:38:00Z</cp:lastPrinted>
  <dcterms:created xsi:type="dcterms:W3CDTF">2021-06-01T11:03:00Z</dcterms:created>
  <dcterms:modified xsi:type="dcterms:W3CDTF">2021-06-01T11:11:00Z</dcterms:modified>
</cp:coreProperties>
</file>