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573" w:rsidRDefault="007858A0">
      <w:pPr>
        <w:rPr>
          <w:b/>
          <w:sz w:val="32"/>
          <w:szCs w:val="32"/>
          <w:u w:val="single"/>
        </w:rPr>
      </w:pPr>
      <w:r w:rsidRPr="007858A0">
        <w:rPr>
          <w:b/>
          <w:sz w:val="32"/>
          <w:szCs w:val="32"/>
          <w:u w:val="single"/>
        </w:rPr>
        <w:t>DISCHARGE OF CONDITIONS 5, 6 AND 8 OF PLANNING PERMISSION REFERENCE 56050/APP/2013/1645 GRANTED ON 19</w:t>
      </w:r>
      <w:r w:rsidRPr="007858A0">
        <w:rPr>
          <w:b/>
          <w:sz w:val="32"/>
          <w:szCs w:val="32"/>
          <w:u w:val="single"/>
          <w:vertAlign w:val="superscript"/>
        </w:rPr>
        <w:t>TH</w:t>
      </w:r>
      <w:r w:rsidRPr="007858A0">
        <w:rPr>
          <w:b/>
          <w:sz w:val="32"/>
          <w:szCs w:val="32"/>
          <w:u w:val="single"/>
        </w:rPr>
        <w:t xml:space="preserve"> AUGUST 2013</w:t>
      </w:r>
    </w:p>
    <w:p w:rsidR="00217656" w:rsidRDefault="007858A0" w:rsidP="0032318F">
      <w:pPr>
        <w:rPr>
          <w:b/>
          <w:sz w:val="24"/>
          <w:szCs w:val="24"/>
        </w:rPr>
      </w:pPr>
      <w:proofErr w:type="spellStart"/>
      <w:r w:rsidRPr="007858A0">
        <w:rPr>
          <w:b/>
          <w:sz w:val="24"/>
          <w:szCs w:val="24"/>
        </w:rPr>
        <w:t>Condion</w:t>
      </w:r>
      <w:proofErr w:type="spellEnd"/>
      <w:r w:rsidRPr="007858A0">
        <w:rPr>
          <w:b/>
          <w:sz w:val="24"/>
          <w:szCs w:val="24"/>
        </w:rPr>
        <w:t xml:space="preserve"> </w:t>
      </w:r>
      <w:proofErr w:type="gramStart"/>
      <w:r w:rsidRPr="007858A0">
        <w:rPr>
          <w:b/>
          <w:sz w:val="24"/>
          <w:szCs w:val="24"/>
        </w:rPr>
        <w:t>5  (</w:t>
      </w:r>
      <w:proofErr w:type="gramEnd"/>
      <w:r w:rsidRPr="007858A0">
        <w:rPr>
          <w:b/>
          <w:sz w:val="24"/>
          <w:szCs w:val="24"/>
        </w:rPr>
        <w:t xml:space="preserve"> Details of SUDS – sustainable water management scheme)</w:t>
      </w:r>
      <w:r w:rsidR="0032318F">
        <w:rPr>
          <w:b/>
          <w:sz w:val="24"/>
          <w:szCs w:val="24"/>
        </w:rPr>
        <w:t xml:space="preserve"> </w:t>
      </w:r>
    </w:p>
    <w:p w:rsidR="0032318F" w:rsidRDefault="0032318F" w:rsidP="0032318F">
      <w:pPr>
        <w:rPr>
          <w:sz w:val="24"/>
          <w:szCs w:val="24"/>
        </w:rPr>
      </w:pPr>
      <w:r>
        <w:rPr>
          <w:sz w:val="24"/>
          <w:szCs w:val="24"/>
        </w:rPr>
        <w:t>See drawings 1034/10C, 20G and 30F (rainwater from roof).</w:t>
      </w:r>
      <w:r>
        <w:rPr>
          <w:sz w:val="24"/>
          <w:szCs w:val="24"/>
        </w:rPr>
        <w:t xml:space="preserve">  This is a small development with a single </w:t>
      </w:r>
      <w:proofErr w:type="spellStart"/>
      <w:r>
        <w:rPr>
          <w:sz w:val="24"/>
          <w:szCs w:val="24"/>
        </w:rPr>
        <w:t>storey</w:t>
      </w:r>
      <w:proofErr w:type="spellEnd"/>
      <w:r>
        <w:rPr>
          <w:sz w:val="24"/>
          <w:szCs w:val="24"/>
        </w:rPr>
        <w:t xml:space="preserve"> rear extension and a loft conversion creating two additional housed within the existing building.</w:t>
      </w:r>
    </w:p>
    <w:p w:rsidR="007858A0" w:rsidRDefault="0032318F" w:rsidP="0032318F">
      <w:pPr>
        <w:pStyle w:val="ListParagraph"/>
        <w:numPr>
          <w:ilvl w:val="0"/>
          <w:numId w:val="4"/>
        </w:numPr>
        <w:rPr>
          <w:sz w:val="24"/>
          <w:szCs w:val="24"/>
        </w:rPr>
      </w:pPr>
      <w:r>
        <w:rPr>
          <w:sz w:val="24"/>
          <w:szCs w:val="24"/>
        </w:rPr>
        <w:t>The detail submitted is i</w:t>
      </w:r>
      <w:r w:rsidRPr="0032318F">
        <w:rPr>
          <w:sz w:val="24"/>
          <w:szCs w:val="24"/>
        </w:rPr>
        <w:t>n accordan</w:t>
      </w:r>
      <w:r>
        <w:rPr>
          <w:sz w:val="24"/>
          <w:szCs w:val="24"/>
        </w:rPr>
        <w:t xml:space="preserve">ce with the Building Control drainage guidelines for provision of </w:t>
      </w:r>
      <w:proofErr w:type="spellStart"/>
      <w:r>
        <w:rPr>
          <w:sz w:val="24"/>
          <w:szCs w:val="24"/>
        </w:rPr>
        <w:t>soakways</w:t>
      </w:r>
      <w:proofErr w:type="spellEnd"/>
      <w:r>
        <w:rPr>
          <w:sz w:val="24"/>
          <w:szCs w:val="24"/>
        </w:rPr>
        <w:t xml:space="preserve"> (see attached document 1034/200). The </w:t>
      </w:r>
      <w:proofErr w:type="spellStart"/>
      <w:r>
        <w:rPr>
          <w:sz w:val="24"/>
          <w:szCs w:val="24"/>
        </w:rPr>
        <w:t>soakaways</w:t>
      </w:r>
      <w:proofErr w:type="spellEnd"/>
      <w:r>
        <w:rPr>
          <w:sz w:val="24"/>
          <w:szCs w:val="24"/>
        </w:rPr>
        <w:t xml:space="preserve"> shown on drawing 1034/20G provides discharging of water from the roof of the building. </w:t>
      </w:r>
      <w:r w:rsidR="005E2E51">
        <w:rPr>
          <w:sz w:val="24"/>
          <w:szCs w:val="24"/>
        </w:rPr>
        <w:t xml:space="preserve">and the site into the </w:t>
      </w:r>
      <w:proofErr w:type="spellStart"/>
      <w:r w:rsidR="005E2E51">
        <w:rPr>
          <w:sz w:val="24"/>
          <w:szCs w:val="24"/>
        </w:rPr>
        <w:t>soak</w:t>
      </w:r>
      <w:r>
        <w:rPr>
          <w:sz w:val="24"/>
          <w:szCs w:val="24"/>
        </w:rPr>
        <w:t>aways</w:t>
      </w:r>
      <w:proofErr w:type="spellEnd"/>
      <w:r>
        <w:rPr>
          <w:sz w:val="24"/>
          <w:szCs w:val="24"/>
        </w:rPr>
        <w:t xml:space="preserve">.  Any water onto the </w:t>
      </w:r>
      <w:proofErr w:type="spellStart"/>
      <w:r>
        <w:rPr>
          <w:sz w:val="24"/>
          <w:szCs w:val="24"/>
        </w:rPr>
        <w:t>pavings</w:t>
      </w:r>
      <w:proofErr w:type="spellEnd"/>
      <w:r>
        <w:rPr>
          <w:sz w:val="24"/>
          <w:szCs w:val="24"/>
        </w:rPr>
        <w:t xml:space="preserve"> (permeable) and gardens will drain naturally into the ground.</w:t>
      </w:r>
    </w:p>
    <w:p w:rsidR="005E2E51" w:rsidRDefault="005E2E51" w:rsidP="0032318F">
      <w:pPr>
        <w:pStyle w:val="ListParagraph"/>
        <w:numPr>
          <w:ilvl w:val="0"/>
          <w:numId w:val="4"/>
        </w:numPr>
        <w:rPr>
          <w:sz w:val="24"/>
          <w:szCs w:val="24"/>
        </w:rPr>
      </w:pPr>
      <w:r>
        <w:rPr>
          <w:sz w:val="24"/>
          <w:szCs w:val="24"/>
        </w:rPr>
        <w:t xml:space="preserve">The </w:t>
      </w:r>
      <w:proofErr w:type="spellStart"/>
      <w:r>
        <w:rPr>
          <w:sz w:val="24"/>
          <w:szCs w:val="24"/>
        </w:rPr>
        <w:t>soakaways</w:t>
      </w:r>
      <w:proofErr w:type="spellEnd"/>
      <w:r>
        <w:rPr>
          <w:sz w:val="24"/>
          <w:szCs w:val="24"/>
        </w:rPr>
        <w:t xml:space="preserve"> will be constructed immediately during the construction works of the development before the 18</w:t>
      </w:r>
      <w:r w:rsidRPr="005E2E51">
        <w:rPr>
          <w:sz w:val="24"/>
          <w:szCs w:val="24"/>
          <w:vertAlign w:val="superscript"/>
        </w:rPr>
        <w:t>th</w:t>
      </w:r>
      <w:r>
        <w:rPr>
          <w:sz w:val="24"/>
          <w:szCs w:val="24"/>
        </w:rPr>
        <w:t xml:space="preserve"> August 2016 which is the expiry date of the planning permission.</w:t>
      </w:r>
    </w:p>
    <w:p w:rsidR="005E2E51" w:rsidRDefault="005E2E51" w:rsidP="0032318F">
      <w:pPr>
        <w:pStyle w:val="ListParagraph"/>
        <w:numPr>
          <w:ilvl w:val="0"/>
          <w:numId w:val="4"/>
        </w:numPr>
        <w:rPr>
          <w:sz w:val="24"/>
          <w:szCs w:val="24"/>
        </w:rPr>
      </w:pPr>
      <w:r>
        <w:rPr>
          <w:sz w:val="24"/>
          <w:szCs w:val="24"/>
        </w:rPr>
        <w:t>Not applicable because the soakaway will be permanently there and is not to be adopted as it is a private development.</w:t>
      </w:r>
    </w:p>
    <w:p w:rsidR="005E2E51" w:rsidRDefault="00217656" w:rsidP="0032318F">
      <w:pPr>
        <w:pStyle w:val="ListParagraph"/>
        <w:numPr>
          <w:ilvl w:val="0"/>
          <w:numId w:val="4"/>
        </w:numPr>
        <w:rPr>
          <w:sz w:val="24"/>
          <w:szCs w:val="24"/>
        </w:rPr>
      </w:pPr>
      <w:r>
        <w:rPr>
          <w:sz w:val="24"/>
          <w:szCs w:val="24"/>
        </w:rPr>
        <w:t xml:space="preserve">This is a very small development and drawings showing the </w:t>
      </w:r>
      <w:proofErr w:type="spellStart"/>
      <w:r>
        <w:rPr>
          <w:sz w:val="24"/>
          <w:szCs w:val="24"/>
        </w:rPr>
        <w:t>soakaways</w:t>
      </w:r>
      <w:proofErr w:type="spellEnd"/>
      <w:r>
        <w:rPr>
          <w:sz w:val="24"/>
          <w:szCs w:val="24"/>
        </w:rPr>
        <w:t xml:space="preserve"> are sufficient enough to collect the excess rainwater from the building and discharge it into the ground and so therefore it is not considered necessary to provide separate rainwater collection facilities as the water will dissipate into the ground </w:t>
      </w:r>
      <w:proofErr w:type="gramStart"/>
      <w:r>
        <w:rPr>
          <w:sz w:val="24"/>
          <w:szCs w:val="24"/>
        </w:rPr>
        <w:t>slowly .</w:t>
      </w:r>
      <w:proofErr w:type="gramEnd"/>
    </w:p>
    <w:p w:rsidR="00217656" w:rsidRDefault="00217656" w:rsidP="0032318F">
      <w:pPr>
        <w:pStyle w:val="ListParagraph"/>
        <w:numPr>
          <w:ilvl w:val="0"/>
          <w:numId w:val="4"/>
        </w:numPr>
        <w:rPr>
          <w:sz w:val="24"/>
          <w:szCs w:val="24"/>
        </w:rPr>
      </w:pPr>
      <w:r>
        <w:rPr>
          <w:sz w:val="24"/>
          <w:szCs w:val="24"/>
        </w:rPr>
        <w:t>We do not feel this is applicable as it is quite a small development.</w:t>
      </w:r>
    </w:p>
    <w:p w:rsidR="00217656" w:rsidRDefault="00217656" w:rsidP="00217656">
      <w:pPr>
        <w:ind w:left="360"/>
        <w:rPr>
          <w:sz w:val="24"/>
          <w:szCs w:val="24"/>
        </w:rPr>
      </w:pPr>
      <w:r>
        <w:rPr>
          <w:sz w:val="24"/>
          <w:szCs w:val="24"/>
        </w:rPr>
        <w:t xml:space="preserve">The details and plans submitted would comply with policy OE8 </w:t>
      </w:r>
      <w:proofErr w:type="spellStart"/>
      <w:r>
        <w:rPr>
          <w:sz w:val="24"/>
          <w:szCs w:val="24"/>
        </w:rPr>
        <w:t>Hillingdon</w:t>
      </w:r>
      <w:proofErr w:type="spellEnd"/>
      <w:r>
        <w:rPr>
          <w:sz w:val="24"/>
          <w:szCs w:val="24"/>
        </w:rPr>
        <w:t xml:space="preserve"> Local Plan and Part Two of the saved UDP policies (November 2012) and London Plan (July 2011) policy 5.12.</w:t>
      </w:r>
    </w:p>
    <w:p w:rsidR="00217656" w:rsidRDefault="00217656" w:rsidP="00217656">
      <w:pPr>
        <w:ind w:left="360"/>
        <w:rPr>
          <w:sz w:val="24"/>
          <w:szCs w:val="24"/>
        </w:rPr>
      </w:pPr>
    </w:p>
    <w:p w:rsidR="00217656" w:rsidRDefault="00217656" w:rsidP="00217656">
      <w:pPr>
        <w:ind w:left="360"/>
        <w:rPr>
          <w:b/>
          <w:sz w:val="24"/>
          <w:szCs w:val="24"/>
        </w:rPr>
      </w:pPr>
      <w:proofErr w:type="spellStart"/>
      <w:r w:rsidRPr="007858A0">
        <w:rPr>
          <w:b/>
          <w:sz w:val="24"/>
          <w:szCs w:val="24"/>
        </w:rPr>
        <w:t>Condion</w:t>
      </w:r>
      <w:proofErr w:type="spellEnd"/>
      <w:r w:rsidRPr="007858A0">
        <w:rPr>
          <w:b/>
          <w:sz w:val="24"/>
          <w:szCs w:val="24"/>
        </w:rPr>
        <w:t xml:space="preserve"> </w:t>
      </w:r>
      <w:proofErr w:type="gramStart"/>
      <w:r>
        <w:rPr>
          <w:b/>
          <w:sz w:val="24"/>
          <w:szCs w:val="24"/>
        </w:rPr>
        <w:t>6</w:t>
      </w:r>
      <w:r w:rsidRPr="007858A0">
        <w:rPr>
          <w:b/>
          <w:sz w:val="24"/>
          <w:szCs w:val="24"/>
        </w:rPr>
        <w:t xml:space="preserve">  (</w:t>
      </w:r>
      <w:proofErr w:type="gramEnd"/>
      <w:r w:rsidRPr="007858A0">
        <w:rPr>
          <w:b/>
          <w:sz w:val="24"/>
          <w:szCs w:val="24"/>
        </w:rPr>
        <w:t xml:space="preserve"> Details </w:t>
      </w:r>
      <w:r>
        <w:rPr>
          <w:b/>
          <w:sz w:val="24"/>
          <w:szCs w:val="24"/>
        </w:rPr>
        <w:t>for protecting the proposed development from noise</w:t>
      </w:r>
      <w:r w:rsidRPr="007858A0">
        <w:rPr>
          <w:b/>
          <w:sz w:val="24"/>
          <w:szCs w:val="24"/>
        </w:rPr>
        <w:t>)</w:t>
      </w:r>
    </w:p>
    <w:p w:rsidR="00217656" w:rsidRDefault="002329FD" w:rsidP="00217656">
      <w:pPr>
        <w:pStyle w:val="ListParagraph"/>
        <w:numPr>
          <w:ilvl w:val="0"/>
          <w:numId w:val="5"/>
        </w:numPr>
        <w:rPr>
          <w:sz w:val="24"/>
          <w:szCs w:val="24"/>
        </w:rPr>
      </w:pPr>
      <w:r>
        <w:rPr>
          <w:sz w:val="24"/>
          <w:szCs w:val="24"/>
        </w:rPr>
        <w:t>The development will be protected from noise from the outside by installation of double glazed windows and doors.  See drawing 1</w:t>
      </w:r>
      <w:r w:rsidR="004D59DB">
        <w:rPr>
          <w:sz w:val="24"/>
          <w:szCs w:val="24"/>
        </w:rPr>
        <w:t xml:space="preserve">034/50F.  The details of the information submitted would comply with policy OE5 </w:t>
      </w:r>
      <w:proofErr w:type="spellStart"/>
      <w:r w:rsidR="004D59DB">
        <w:rPr>
          <w:sz w:val="24"/>
          <w:szCs w:val="24"/>
        </w:rPr>
        <w:t>Hillingdon</w:t>
      </w:r>
      <w:proofErr w:type="spellEnd"/>
      <w:r w:rsidR="004D59DB">
        <w:rPr>
          <w:sz w:val="24"/>
          <w:szCs w:val="24"/>
        </w:rPr>
        <w:t xml:space="preserve"> Local Plan: </w:t>
      </w:r>
      <w:r w:rsidR="00567DF6">
        <w:rPr>
          <w:sz w:val="24"/>
          <w:szCs w:val="24"/>
        </w:rPr>
        <w:t>and Part Two of the saved UDP policies (November 2012) and Lo</w:t>
      </w:r>
      <w:r w:rsidR="00567DF6">
        <w:rPr>
          <w:sz w:val="24"/>
          <w:szCs w:val="24"/>
        </w:rPr>
        <w:t>ndon Plan (July 2011) policy 7.15.</w:t>
      </w:r>
    </w:p>
    <w:p w:rsidR="00567DF6" w:rsidRDefault="00567DF6" w:rsidP="00217656">
      <w:pPr>
        <w:pStyle w:val="ListParagraph"/>
        <w:numPr>
          <w:ilvl w:val="0"/>
          <w:numId w:val="5"/>
        </w:numPr>
        <w:rPr>
          <w:sz w:val="24"/>
          <w:szCs w:val="24"/>
        </w:rPr>
      </w:pPr>
      <w:r>
        <w:rPr>
          <w:sz w:val="24"/>
          <w:szCs w:val="24"/>
        </w:rPr>
        <w:t>Low noise emission extractor fans will be provided to the bathrooms and kitchens will have closeable flaps on the outside when not in use.</w:t>
      </w:r>
    </w:p>
    <w:p w:rsidR="00567DF6" w:rsidRDefault="00567DF6" w:rsidP="00567DF6">
      <w:pPr>
        <w:rPr>
          <w:sz w:val="24"/>
          <w:szCs w:val="24"/>
        </w:rPr>
      </w:pPr>
    </w:p>
    <w:p w:rsidR="00567DF6" w:rsidRDefault="00567DF6" w:rsidP="00567DF6">
      <w:pPr>
        <w:ind w:left="360"/>
        <w:rPr>
          <w:b/>
          <w:sz w:val="24"/>
          <w:szCs w:val="24"/>
        </w:rPr>
      </w:pPr>
    </w:p>
    <w:p w:rsidR="00567DF6" w:rsidRDefault="00567DF6" w:rsidP="00567DF6">
      <w:pPr>
        <w:ind w:left="360"/>
        <w:rPr>
          <w:b/>
          <w:sz w:val="24"/>
          <w:szCs w:val="24"/>
        </w:rPr>
      </w:pPr>
      <w:r w:rsidRPr="007858A0">
        <w:rPr>
          <w:b/>
          <w:sz w:val="24"/>
          <w:szCs w:val="24"/>
        </w:rPr>
        <w:lastRenderedPageBreak/>
        <w:t>Condi</w:t>
      </w:r>
      <w:r>
        <w:rPr>
          <w:b/>
          <w:sz w:val="24"/>
          <w:szCs w:val="24"/>
        </w:rPr>
        <w:t>ti</w:t>
      </w:r>
      <w:r w:rsidRPr="007858A0">
        <w:rPr>
          <w:b/>
          <w:sz w:val="24"/>
          <w:szCs w:val="24"/>
        </w:rPr>
        <w:t xml:space="preserve">on </w:t>
      </w:r>
      <w:proofErr w:type="gramStart"/>
      <w:r>
        <w:rPr>
          <w:b/>
          <w:sz w:val="24"/>
          <w:szCs w:val="24"/>
        </w:rPr>
        <w:t>8</w:t>
      </w:r>
      <w:r w:rsidRPr="007858A0">
        <w:rPr>
          <w:b/>
          <w:sz w:val="24"/>
          <w:szCs w:val="24"/>
        </w:rPr>
        <w:t xml:space="preserve">  (</w:t>
      </w:r>
      <w:proofErr w:type="gramEnd"/>
      <w:r w:rsidRPr="007858A0">
        <w:rPr>
          <w:b/>
          <w:sz w:val="24"/>
          <w:szCs w:val="24"/>
        </w:rPr>
        <w:t xml:space="preserve"> Details </w:t>
      </w:r>
      <w:r>
        <w:rPr>
          <w:b/>
          <w:sz w:val="24"/>
          <w:szCs w:val="24"/>
        </w:rPr>
        <w:t>of Landscaping Scheme)</w:t>
      </w:r>
    </w:p>
    <w:p w:rsidR="00567DF6" w:rsidRDefault="00567DF6" w:rsidP="00567DF6">
      <w:pPr>
        <w:pStyle w:val="ListParagraph"/>
        <w:numPr>
          <w:ilvl w:val="0"/>
          <w:numId w:val="6"/>
        </w:numPr>
        <w:rPr>
          <w:sz w:val="24"/>
          <w:szCs w:val="24"/>
        </w:rPr>
      </w:pPr>
      <w:r>
        <w:rPr>
          <w:sz w:val="24"/>
          <w:szCs w:val="24"/>
        </w:rPr>
        <w:t xml:space="preserve">Details of soft Landscaping </w:t>
      </w:r>
    </w:p>
    <w:p w:rsidR="00567DF6" w:rsidRDefault="002B4C54" w:rsidP="00567DF6">
      <w:pPr>
        <w:pStyle w:val="ListParagraph"/>
        <w:rPr>
          <w:sz w:val="24"/>
          <w:szCs w:val="24"/>
        </w:rPr>
      </w:pPr>
      <w:r>
        <w:rPr>
          <w:sz w:val="24"/>
          <w:szCs w:val="24"/>
        </w:rPr>
        <w:t xml:space="preserve">1.a, b and </w:t>
      </w:r>
      <w:proofErr w:type="gramStart"/>
      <w:r>
        <w:rPr>
          <w:sz w:val="24"/>
          <w:szCs w:val="24"/>
        </w:rPr>
        <w:t>c  -</w:t>
      </w:r>
      <w:proofErr w:type="gramEnd"/>
      <w:r>
        <w:rPr>
          <w:sz w:val="24"/>
          <w:szCs w:val="24"/>
        </w:rPr>
        <w:t xml:space="preserve"> Please see drawing number 1034/60F</w:t>
      </w:r>
      <w:r w:rsidR="00990083">
        <w:rPr>
          <w:sz w:val="24"/>
          <w:szCs w:val="24"/>
        </w:rPr>
        <w:t>.</w:t>
      </w:r>
    </w:p>
    <w:p w:rsidR="00990083" w:rsidRDefault="00990083" w:rsidP="00567DF6">
      <w:pPr>
        <w:pStyle w:val="ListParagraph"/>
        <w:rPr>
          <w:sz w:val="24"/>
          <w:szCs w:val="24"/>
        </w:rPr>
      </w:pPr>
    </w:p>
    <w:p w:rsidR="00990083" w:rsidRDefault="00990083" w:rsidP="00990083">
      <w:r>
        <w:rPr>
          <w:b/>
          <w:bCs/>
          <w:sz w:val="28"/>
        </w:rPr>
        <w:t>Specification for soft landscape works.</w:t>
      </w:r>
    </w:p>
    <w:p w:rsidR="00990083" w:rsidRDefault="00990083" w:rsidP="00990083">
      <w:pPr>
        <w:rPr>
          <w:rFonts w:cs="Arial"/>
          <w:b/>
          <w:u w:val="single"/>
        </w:rPr>
      </w:pPr>
      <w:r>
        <w:rPr>
          <w:rFonts w:cs="Arial"/>
          <w:b/>
          <w:u w:val="single"/>
        </w:rPr>
        <w:t>PLANTING:</w:t>
      </w:r>
    </w:p>
    <w:p w:rsidR="00990083" w:rsidRDefault="00990083" w:rsidP="00990083">
      <w:pPr>
        <w:rPr>
          <w:rFonts w:cs="Arial"/>
          <w:b/>
          <w:u w:val="single"/>
        </w:rPr>
      </w:pPr>
      <w:r>
        <w:rPr>
          <w:rFonts w:cs="Arial"/>
          <w:b/>
          <w:u w:val="single"/>
        </w:rPr>
        <w:t>MATERIALS</w:t>
      </w:r>
    </w:p>
    <w:p w:rsidR="00990083" w:rsidRDefault="00990083" w:rsidP="00990083">
      <w:pPr>
        <w:rPr>
          <w:rFonts w:cs="Arial"/>
          <w:b/>
          <w:u w:val="single"/>
        </w:rPr>
      </w:pPr>
      <w:r>
        <w:rPr>
          <w:rFonts w:cs="Arial"/>
          <w:b/>
          <w:u w:val="single"/>
        </w:rPr>
        <w:t>Trees and Shrubs:</w:t>
      </w:r>
    </w:p>
    <w:p w:rsidR="00990083" w:rsidRDefault="00990083" w:rsidP="00990083">
      <w:pPr>
        <w:rPr>
          <w:rFonts w:cs="Arial"/>
        </w:rPr>
      </w:pPr>
      <w:r>
        <w:rPr>
          <w:rFonts w:cs="Arial"/>
        </w:rPr>
        <w:t xml:space="preserve">Plant materials to be best quality nursery stock as specified in the </w:t>
      </w:r>
      <w:proofErr w:type="gramStart"/>
      <w:r>
        <w:rPr>
          <w:rFonts w:cs="Arial"/>
        </w:rPr>
        <w:t>schedule .</w:t>
      </w:r>
      <w:proofErr w:type="gramEnd"/>
    </w:p>
    <w:p w:rsidR="00990083" w:rsidRDefault="00990083" w:rsidP="00990083">
      <w:pPr>
        <w:jc w:val="both"/>
      </w:pPr>
      <w:r>
        <w:rPr>
          <w:rFonts w:cs="Arial"/>
        </w:rPr>
        <w:t>All plant materials shall conform to the minimum requirements of the following British Standard:  BS3936 – Nursery Stock.</w:t>
      </w:r>
    </w:p>
    <w:p w:rsidR="00990083" w:rsidRDefault="00990083" w:rsidP="00990083">
      <w:pPr>
        <w:tabs>
          <w:tab w:val="left" w:pos="142"/>
        </w:tabs>
        <w:jc w:val="both"/>
      </w:pPr>
      <w:r>
        <w:t>The root-ball should be intact, firm and free from pernicious perennial weeds.</w:t>
      </w:r>
    </w:p>
    <w:p w:rsidR="00990083" w:rsidRDefault="00990083" w:rsidP="00990083">
      <w:pPr>
        <w:rPr>
          <w:rFonts w:cs="Arial"/>
          <w:b/>
          <w:u w:val="single"/>
        </w:rPr>
      </w:pPr>
      <w:r>
        <w:rPr>
          <w:rFonts w:cs="Arial"/>
          <w:b/>
          <w:u w:val="single"/>
        </w:rPr>
        <w:t>WORKMANSHIP</w:t>
      </w:r>
    </w:p>
    <w:p w:rsidR="00990083" w:rsidRDefault="00990083" w:rsidP="00990083">
      <w:pPr>
        <w:rPr>
          <w:rFonts w:cs="Arial"/>
          <w:b/>
          <w:u w:val="single"/>
        </w:rPr>
      </w:pPr>
      <w:r>
        <w:rPr>
          <w:rFonts w:cs="Arial"/>
          <w:b/>
          <w:u w:val="single"/>
        </w:rPr>
        <w:t>Setting Out:</w:t>
      </w:r>
    </w:p>
    <w:p w:rsidR="00990083" w:rsidRDefault="00990083" w:rsidP="00990083">
      <w:pPr>
        <w:rPr>
          <w:rFonts w:cs="Arial"/>
        </w:rPr>
      </w:pPr>
      <w:r>
        <w:rPr>
          <w:rFonts w:cs="Arial"/>
        </w:rPr>
        <w:t>Plants are to be positioned evenly and informally within each group, making allowance for overlapping of adjacent groups</w:t>
      </w:r>
    </w:p>
    <w:p w:rsidR="00990083" w:rsidRDefault="00990083" w:rsidP="00990083">
      <w:pPr>
        <w:rPr>
          <w:rFonts w:cs="Arial"/>
          <w:b/>
          <w:u w:val="single"/>
        </w:rPr>
      </w:pPr>
      <w:r>
        <w:rPr>
          <w:rFonts w:cs="Arial"/>
          <w:b/>
          <w:u w:val="single"/>
        </w:rPr>
        <w:t>Planting of Trees and Shrubs</w:t>
      </w:r>
    </w:p>
    <w:p w:rsidR="00990083" w:rsidRDefault="00990083" w:rsidP="00990083">
      <w:pPr>
        <w:rPr>
          <w:rFonts w:cs="Arial"/>
        </w:rPr>
      </w:pPr>
      <w:r>
        <w:rPr>
          <w:rFonts w:cs="Arial"/>
        </w:rPr>
        <w:t xml:space="preserve">Planting of shrubs shall be carried out between March and October 2017 avoiding periods of frost, drought or cold drying winds.  Holes should be dug of a sufficient size to take the undisturbed compost and root </w:t>
      </w:r>
      <w:proofErr w:type="spellStart"/>
      <w:r>
        <w:rPr>
          <w:rFonts w:cs="Arial"/>
        </w:rPr>
        <w:t>fibre</w:t>
      </w:r>
      <w:proofErr w:type="spellEnd"/>
      <w:r>
        <w:rPr>
          <w:rFonts w:cs="Arial"/>
        </w:rPr>
        <w:t xml:space="preserve"> of the container grown plants.</w:t>
      </w:r>
    </w:p>
    <w:p w:rsidR="00990083" w:rsidRPr="00990083" w:rsidRDefault="00990083" w:rsidP="00990083">
      <w:pPr>
        <w:rPr>
          <w:rFonts w:cs="Arial"/>
        </w:rPr>
      </w:pPr>
      <w:r>
        <w:rPr>
          <w:b/>
          <w:u w:val="single"/>
        </w:rPr>
        <w:t>GRASS AREAS - TURFING</w:t>
      </w:r>
    </w:p>
    <w:p w:rsidR="00990083" w:rsidRDefault="00990083" w:rsidP="00990083">
      <w:pPr>
        <w:jc w:val="both"/>
        <w:rPr>
          <w:b/>
        </w:rPr>
      </w:pPr>
      <w:r>
        <w:rPr>
          <w:b/>
          <w:u w:val="single"/>
        </w:rPr>
        <w:t>MATERIALS</w:t>
      </w:r>
    </w:p>
    <w:p w:rsidR="00990083" w:rsidRDefault="00990083" w:rsidP="00990083">
      <w:pPr>
        <w:jc w:val="both"/>
      </w:pPr>
      <w:r>
        <w:rPr>
          <w:b/>
          <w:u w:val="single"/>
        </w:rPr>
        <w:t>Turf</w:t>
      </w:r>
      <w:r>
        <w:t>:</w:t>
      </w:r>
    </w:p>
    <w:p w:rsidR="00990083" w:rsidRDefault="00990083" w:rsidP="00990083">
      <w:pPr>
        <w:jc w:val="both"/>
      </w:pPr>
      <w:r>
        <w:t xml:space="preserve">The turf shall be good quality meadow or </w:t>
      </w:r>
      <w:proofErr w:type="spellStart"/>
      <w:r>
        <w:t>downland</w:t>
      </w:r>
      <w:proofErr w:type="spellEnd"/>
      <w:r>
        <w:t xml:space="preserve"> turf, complying with the latest edition of BS3969, fibrous, well-rooted, mown and free from matted or dead grass of pernicious weeds, following treatment by selective weed killer not more than three months previously.</w:t>
      </w:r>
    </w:p>
    <w:p w:rsidR="00990083" w:rsidRDefault="00990083" w:rsidP="00990083">
      <w:pPr>
        <w:jc w:val="both"/>
      </w:pPr>
      <w:r>
        <w:t xml:space="preserve">Individual </w:t>
      </w:r>
      <w:proofErr w:type="spellStart"/>
      <w:r>
        <w:t>turves</w:t>
      </w:r>
      <w:proofErr w:type="spellEnd"/>
      <w:r>
        <w:t xml:space="preserve"> to be 900mm x 300mm of regular size and not less than 25mm in even thickness throughout.</w:t>
      </w:r>
    </w:p>
    <w:p w:rsidR="00990083" w:rsidRDefault="00990083" w:rsidP="00990083">
      <w:pPr>
        <w:jc w:val="both"/>
      </w:pPr>
      <w:r>
        <w:t xml:space="preserve">All </w:t>
      </w:r>
      <w:proofErr w:type="spellStart"/>
      <w:r>
        <w:t>turves</w:t>
      </w:r>
      <w:proofErr w:type="spellEnd"/>
      <w:r>
        <w:t xml:space="preserve"> to be obtained from approved sources.</w:t>
      </w:r>
    </w:p>
    <w:p w:rsidR="00990083" w:rsidRDefault="00990083" w:rsidP="00990083">
      <w:pPr>
        <w:jc w:val="both"/>
      </w:pPr>
      <w:r>
        <w:rPr>
          <w:b/>
          <w:u w:val="single"/>
        </w:rPr>
        <w:t>Water</w:t>
      </w:r>
      <w:r>
        <w:t>:</w:t>
      </w:r>
    </w:p>
    <w:p w:rsidR="00990083" w:rsidRDefault="00990083" w:rsidP="00990083">
      <w:pPr>
        <w:jc w:val="both"/>
      </w:pPr>
      <w:r>
        <w:t xml:space="preserve">Clean mains supply.  </w:t>
      </w:r>
    </w:p>
    <w:p w:rsidR="00990083" w:rsidRDefault="00990083" w:rsidP="00990083">
      <w:pPr>
        <w:jc w:val="both"/>
        <w:rPr>
          <w:b/>
          <w:u w:val="single"/>
        </w:rPr>
      </w:pPr>
    </w:p>
    <w:p w:rsidR="00990083" w:rsidRDefault="00990083" w:rsidP="00990083">
      <w:pPr>
        <w:jc w:val="both"/>
      </w:pPr>
      <w:r>
        <w:rPr>
          <w:b/>
          <w:u w:val="single"/>
        </w:rPr>
        <w:lastRenderedPageBreak/>
        <w:t>WORKMANSHIP</w:t>
      </w:r>
    </w:p>
    <w:p w:rsidR="00990083" w:rsidRDefault="00990083" w:rsidP="00990083">
      <w:pPr>
        <w:jc w:val="both"/>
        <w:rPr>
          <w:b/>
          <w:u w:val="single"/>
        </w:rPr>
      </w:pPr>
      <w:r>
        <w:rPr>
          <w:b/>
          <w:u w:val="single"/>
        </w:rPr>
        <w:t>Final Preparation of Soil:</w:t>
      </w:r>
    </w:p>
    <w:p w:rsidR="00990083" w:rsidRDefault="00990083" w:rsidP="00990083">
      <w:pPr>
        <w:jc w:val="both"/>
      </w:pPr>
      <w:r w:rsidRPr="002155F2">
        <w:t>Before l</w:t>
      </w:r>
      <w:r>
        <w:t xml:space="preserve">aying the turf, bring the soil to an even </w:t>
      </w:r>
      <w:proofErr w:type="spellStart"/>
      <w:r>
        <w:t>tilth</w:t>
      </w:r>
      <w:proofErr w:type="spellEnd"/>
      <w:r>
        <w:t xml:space="preserve"> and necessary firmness and remove any large stones.  </w:t>
      </w:r>
    </w:p>
    <w:p w:rsidR="00990083" w:rsidRDefault="00990083" w:rsidP="00990083">
      <w:pPr>
        <w:jc w:val="both"/>
        <w:rPr>
          <w:b/>
          <w:u w:val="single"/>
        </w:rPr>
      </w:pPr>
      <w:r>
        <w:t xml:space="preserve"> </w:t>
      </w:r>
      <w:r>
        <w:rPr>
          <w:b/>
          <w:u w:val="single"/>
        </w:rPr>
        <w:t>Laying Turf:</w:t>
      </w:r>
    </w:p>
    <w:p w:rsidR="00990083" w:rsidRDefault="00990083" w:rsidP="00990083">
      <w:pPr>
        <w:jc w:val="both"/>
      </w:pPr>
      <w:r>
        <w:t>No turf shall be laid in exceptionally dry or frosty weather or in otherwise unsuitable weather conditions.</w:t>
      </w:r>
    </w:p>
    <w:p w:rsidR="00990083" w:rsidRDefault="00990083" w:rsidP="00990083">
      <w:pPr>
        <w:jc w:val="both"/>
      </w:pPr>
      <w:proofErr w:type="spellStart"/>
      <w:r>
        <w:t>Turves</w:t>
      </w:r>
      <w:proofErr w:type="spellEnd"/>
      <w:r>
        <w:t xml:space="preserve"> to be laid in rows on the prepared soil bed, starting at one end of the area to be turfed and laid progressively by placing planks over the last row of </w:t>
      </w:r>
      <w:proofErr w:type="spellStart"/>
      <w:r>
        <w:t>turves</w:t>
      </w:r>
      <w:proofErr w:type="spellEnd"/>
      <w:r>
        <w:t xml:space="preserve"> laid and planks to be moved forward after each line of </w:t>
      </w:r>
      <w:proofErr w:type="spellStart"/>
      <w:r>
        <w:t>turves</w:t>
      </w:r>
      <w:proofErr w:type="spellEnd"/>
      <w:r>
        <w:t xml:space="preserve"> laid and so on to the end of area.</w:t>
      </w:r>
    </w:p>
    <w:p w:rsidR="00990083" w:rsidRDefault="00990083" w:rsidP="00990083">
      <w:pPr>
        <w:pStyle w:val="BodyTextIndent"/>
        <w:ind w:left="0" w:firstLine="0"/>
      </w:pPr>
      <w:r>
        <w:t xml:space="preserve">Turves to be laid half-lapped joints, well butted up and evenly beaten, twice over the whole area, with wooden turf beaters. The bottom of the wooden beaters to be frequently scraped clear of accumulated soil or mud.  </w:t>
      </w:r>
    </w:p>
    <w:p w:rsidR="00990083" w:rsidRDefault="00990083" w:rsidP="00990083">
      <w:pPr>
        <w:jc w:val="both"/>
      </w:pPr>
    </w:p>
    <w:p w:rsidR="00990083" w:rsidRDefault="00990083" w:rsidP="00990083">
      <w:pPr>
        <w:jc w:val="both"/>
      </w:pPr>
      <w:r>
        <w:t xml:space="preserve">Any irregularities in finished levels, owing to variation in turf thickness or unequal consolidation of soil is to be adjusted after the first beating by raking and/or packing fine soil under </w:t>
      </w:r>
      <w:proofErr w:type="spellStart"/>
      <w:r>
        <w:t>turves</w:t>
      </w:r>
      <w:proofErr w:type="spellEnd"/>
      <w:r>
        <w:t xml:space="preserve"> to obtain an even surface for the while.</w:t>
      </w:r>
    </w:p>
    <w:p w:rsidR="00990083" w:rsidRDefault="00990083" w:rsidP="00990083">
      <w:pPr>
        <w:jc w:val="both"/>
      </w:pPr>
      <w:r>
        <w:t>The finished levels of turf abutting paving must be not less than 25mm above the adjacent hard surfaces after laying and beating operations.</w:t>
      </w:r>
    </w:p>
    <w:p w:rsidR="00990083" w:rsidRDefault="00990083" w:rsidP="00990083">
      <w:pPr>
        <w:jc w:val="both"/>
      </w:pPr>
      <w:r>
        <w:rPr>
          <w:b/>
          <w:u w:val="single"/>
        </w:rPr>
        <w:t>Watering</w:t>
      </w:r>
      <w:r>
        <w:t>:</w:t>
      </w:r>
    </w:p>
    <w:p w:rsidR="00990083" w:rsidRDefault="00990083" w:rsidP="00990083">
      <w:pPr>
        <w:jc w:val="both"/>
      </w:pPr>
      <w:r>
        <w:t>On completion of turf laying the grass is to be thoroughly soaked with water to ensure establishment.</w:t>
      </w:r>
    </w:p>
    <w:p w:rsidR="00990083" w:rsidRDefault="00990083" w:rsidP="00990083">
      <w:pPr>
        <w:jc w:val="both"/>
        <w:rPr>
          <w:b/>
          <w:u w:val="single"/>
        </w:rPr>
      </w:pPr>
      <w:r>
        <w:rPr>
          <w:b/>
          <w:u w:val="single"/>
        </w:rPr>
        <w:t>First Cut:</w:t>
      </w:r>
    </w:p>
    <w:p w:rsidR="00990083" w:rsidRDefault="00990083" w:rsidP="00990083">
      <w:pPr>
        <w:jc w:val="both"/>
      </w:pPr>
      <w:r>
        <w:t xml:space="preserve">The grass is to be cut when it has grown to 70mm to half the original height and an approved lawn </w:t>
      </w:r>
      <w:proofErr w:type="spellStart"/>
      <w:r>
        <w:t>fertiliser</w:t>
      </w:r>
      <w:proofErr w:type="spellEnd"/>
      <w:r>
        <w:t xml:space="preserve"> is to be applied with a spreader at the rate of 70gm/m </w:t>
      </w:r>
      <w:proofErr w:type="spellStart"/>
      <w:r>
        <w:t>sqd</w:t>
      </w:r>
      <w:proofErr w:type="spellEnd"/>
      <w:r>
        <w:t xml:space="preserve">.  All grass </w:t>
      </w:r>
      <w:proofErr w:type="spellStart"/>
      <w:r>
        <w:t>mowings</w:t>
      </w:r>
      <w:proofErr w:type="spellEnd"/>
      <w:r>
        <w:t xml:space="preserve"> and </w:t>
      </w:r>
      <w:proofErr w:type="spellStart"/>
      <w:r>
        <w:t>arisings</w:t>
      </w:r>
      <w:proofErr w:type="spellEnd"/>
      <w:r>
        <w:t xml:space="preserve"> are to be swept clean and removed from the ground.</w:t>
      </w:r>
    </w:p>
    <w:p w:rsidR="00990083" w:rsidRPr="00677D51" w:rsidRDefault="00990083" w:rsidP="00990083">
      <w:pPr>
        <w:jc w:val="both"/>
        <w:rPr>
          <w:b/>
          <w:sz w:val="28"/>
          <w:szCs w:val="28"/>
          <w:u w:val="single"/>
        </w:rPr>
      </w:pPr>
      <w:r w:rsidRPr="00677D51">
        <w:rPr>
          <w:b/>
          <w:sz w:val="28"/>
          <w:szCs w:val="28"/>
          <w:u w:val="single"/>
        </w:rPr>
        <w:t xml:space="preserve">Implementation </w:t>
      </w:r>
      <w:proofErr w:type="spellStart"/>
      <w:r w:rsidRPr="00677D51">
        <w:rPr>
          <w:b/>
          <w:sz w:val="28"/>
          <w:szCs w:val="28"/>
          <w:u w:val="single"/>
        </w:rPr>
        <w:t>Programme</w:t>
      </w:r>
      <w:proofErr w:type="spellEnd"/>
      <w:r w:rsidRPr="00677D51">
        <w:rPr>
          <w:b/>
          <w:sz w:val="28"/>
          <w:szCs w:val="28"/>
          <w:u w:val="single"/>
        </w:rPr>
        <w:t xml:space="preserve"> for Soft Landscape Works </w:t>
      </w:r>
    </w:p>
    <w:p w:rsidR="00990083" w:rsidRDefault="00990083" w:rsidP="00990083">
      <w:pPr>
        <w:jc w:val="both"/>
      </w:pPr>
      <w:r>
        <w:t>The soft landscape works are to be carried out in the first planting season after the completion of the building works, during the period from March to October 2017.</w:t>
      </w:r>
    </w:p>
    <w:p w:rsidR="00990083" w:rsidRDefault="00990083" w:rsidP="00990083">
      <w:pPr>
        <w:jc w:val="both"/>
      </w:pPr>
      <w:r>
        <w:t>8.2   Details of hard landscaping:</w:t>
      </w:r>
    </w:p>
    <w:p w:rsidR="00990083" w:rsidRDefault="00990083" w:rsidP="00990083">
      <w:pPr>
        <w:jc w:val="both"/>
      </w:pPr>
    </w:p>
    <w:p w:rsidR="00990083" w:rsidRDefault="00990083" w:rsidP="00990083">
      <w:pPr>
        <w:jc w:val="both"/>
      </w:pPr>
      <w:r>
        <w:t>8.2.a   Refuse storage is shown on drawing number 1034/60E as approved and received 19</w:t>
      </w:r>
      <w:r w:rsidRPr="00A10343">
        <w:rPr>
          <w:vertAlign w:val="superscript"/>
        </w:rPr>
        <w:t>th</w:t>
      </w:r>
      <w:r>
        <w:t xml:space="preserve">   </w:t>
      </w:r>
    </w:p>
    <w:p w:rsidR="00990083" w:rsidRDefault="00990083" w:rsidP="00990083">
      <w:pPr>
        <w:jc w:val="both"/>
      </w:pPr>
      <w:r>
        <w:t xml:space="preserve">           August 2013 (attached).</w:t>
      </w:r>
    </w:p>
    <w:p w:rsidR="00990083" w:rsidRDefault="00990083" w:rsidP="00990083">
      <w:r>
        <w:t xml:space="preserve">8.2.b   Means of enclosure/boundary treatments as shown on 1034/60E. </w:t>
      </w:r>
    </w:p>
    <w:p w:rsidR="00990083" w:rsidRDefault="00990083" w:rsidP="00990083">
      <w:pPr>
        <w:ind w:left="720"/>
      </w:pPr>
      <w:r>
        <w:t>The existing boundaries timber fencing will be retained and the new fencing will be of the same height as the existing installed to separate the gardens of the newly separated houses.</w:t>
      </w:r>
    </w:p>
    <w:p w:rsidR="00990083" w:rsidRDefault="00990083" w:rsidP="00990083">
      <w:pPr>
        <w:autoSpaceDE w:val="0"/>
        <w:autoSpaceDN w:val="0"/>
        <w:adjustRightInd w:val="0"/>
        <w:rPr>
          <w:rFonts w:cs="Arial"/>
          <w:i/>
          <w:iCs/>
          <w:color w:val="000000"/>
          <w:szCs w:val="24"/>
        </w:rPr>
      </w:pPr>
      <w:r>
        <w:lastRenderedPageBreak/>
        <w:t xml:space="preserve">8.2.c   </w:t>
      </w:r>
      <w:r w:rsidR="00C37FBE">
        <w:tab/>
      </w:r>
      <w:r>
        <w:t xml:space="preserve">Hard Surfacing Materials – On the drawing number 1034/60E, parking spaces have been                                              </w:t>
      </w:r>
    </w:p>
    <w:p w:rsidR="00990083" w:rsidRDefault="00990083" w:rsidP="00990083">
      <w:r>
        <w:tab/>
      </w:r>
      <w:bookmarkStart w:id="0" w:name="_GoBack"/>
      <w:bookmarkEnd w:id="0"/>
      <w:r>
        <w:t xml:space="preserve">shown and will constructed of </w:t>
      </w:r>
      <w:r>
        <w:rPr>
          <w:rFonts w:cs="Arial"/>
          <w:i/>
          <w:iCs/>
          <w:color w:val="000000"/>
          <w:szCs w:val="24"/>
        </w:rPr>
        <w:t xml:space="preserve">permeable block paving </w:t>
      </w:r>
      <w:proofErr w:type="spellStart"/>
      <w:r>
        <w:rPr>
          <w:rFonts w:cs="Arial"/>
          <w:i/>
          <w:iCs/>
          <w:color w:val="000000"/>
          <w:szCs w:val="24"/>
        </w:rPr>
        <w:t>marshall's</w:t>
      </w:r>
      <w:proofErr w:type="spellEnd"/>
      <w:r>
        <w:rPr>
          <w:rFonts w:cs="Arial"/>
          <w:i/>
          <w:iCs/>
          <w:color w:val="000000"/>
          <w:szCs w:val="24"/>
        </w:rPr>
        <w:t xml:space="preserve"> </w:t>
      </w:r>
      <w:proofErr w:type="spellStart"/>
      <w:r>
        <w:rPr>
          <w:rFonts w:cs="Arial"/>
          <w:i/>
          <w:iCs/>
          <w:color w:val="000000"/>
          <w:szCs w:val="24"/>
        </w:rPr>
        <w:t>priora</w:t>
      </w:r>
      <w:proofErr w:type="spellEnd"/>
      <w:r>
        <w:rPr>
          <w:rFonts w:cs="Arial"/>
          <w:i/>
          <w:iCs/>
          <w:color w:val="000000"/>
          <w:szCs w:val="24"/>
        </w:rPr>
        <w:t xml:space="preserve"> color </w:t>
      </w:r>
      <w:proofErr w:type="gramStart"/>
      <w:r>
        <w:rPr>
          <w:rFonts w:cs="Arial"/>
          <w:i/>
          <w:iCs/>
          <w:color w:val="000000"/>
          <w:szCs w:val="24"/>
        </w:rPr>
        <w:t>brindle..</w:t>
      </w:r>
      <w:proofErr w:type="gramEnd"/>
      <w:r>
        <w:t xml:space="preserve">                                                                                                                                                 </w:t>
      </w:r>
    </w:p>
    <w:p w:rsidR="00990083" w:rsidRDefault="00990083" w:rsidP="00990083">
      <w:pPr>
        <w:jc w:val="both"/>
      </w:pPr>
      <w:r>
        <w:tab/>
      </w:r>
      <w:r>
        <w:rPr>
          <w:rFonts w:cs="Arial"/>
          <w:i/>
          <w:iCs/>
          <w:color w:val="000000"/>
          <w:szCs w:val="24"/>
        </w:rPr>
        <w:t xml:space="preserve">Similarly, any paving in the rear gardens will be of the similar materials and </w:t>
      </w:r>
      <w:proofErr w:type="spellStart"/>
      <w:r>
        <w:rPr>
          <w:rFonts w:cs="Arial"/>
          <w:i/>
          <w:iCs/>
          <w:color w:val="000000"/>
          <w:szCs w:val="24"/>
        </w:rPr>
        <w:t>colour</w:t>
      </w:r>
      <w:proofErr w:type="spellEnd"/>
      <w:r>
        <w:rPr>
          <w:rFonts w:cs="Arial"/>
          <w:i/>
          <w:iCs/>
          <w:color w:val="000000"/>
          <w:szCs w:val="24"/>
        </w:rPr>
        <w:t xml:space="preserve"> and                      </w:t>
      </w:r>
    </w:p>
    <w:p w:rsidR="00990083" w:rsidRDefault="00990083" w:rsidP="00990083">
      <w:pPr>
        <w:ind w:firstLine="720"/>
        <w:jc w:val="both"/>
      </w:pPr>
      <w:r>
        <w:rPr>
          <w:rFonts w:cs="Arial"/>
          <w:i/>
          <w:iCs/>
          <w:color w:val="000000"/>
          <w:szCs w:val="24"/>
        </w:rPr>
        <w:t>will be permeable.</w:t>
      </w:r>
    </w:p>
    <w:p w:rsidR="00990083" w:rsidRDefault="00990083" w:rsidP="00990083">
      <w:r>
        <w:t xml:space="preserve">8.3 </w:t>
      </w:r>
      <w:r w:rsidR="00C37FBE">
        <w:tab/>
      </w:r>
      <w:r>
        <w:t>Details of Landscaping Maintenance:</w:t>
      </w:r>
    </w:p>
    <w:p w:rsidR="00990083" w:rsidRDefault="00990083" w:rsidP="00990083">
      <w:pPr>
        <w:ind w:left="720" w:hanging="720"/>
      </w:pPr>
      <w:r>
        <w:t>8.</w:t>
      </w:r>
      <w:proofErr w:type="gramStart"/>
      <w:r>
        <w:t>3.a</w:t>
      </w:r>
      <w:proofErr w:type="gramEnd"/>
      <w:r>
        <w:tab/>
        <w:t xml:space="preserve">A landscape gardener will be employed to carry out periodical maintenance and upkeep of the </w:t>
      </w:r>
      <w:r>
        <w:t xml:space="preserve"> </w:t>
      </w:r>
      <w:r>
        <w:t>gardens and house fronts for a minimum period of 5 years.</w:t>
      </w:r>
    </w:p>
    <w:p w:rsidR="00990083" w:rsidRDefault="00990083" w:rsidP="00990083">
      <w:pPr>
        <w:ind w:left="720" w:hanging="720"/>
      </w:pPr>
      <w:r>
        <w:t xml:space="preserve">8.3.b   </w:t>
      </w:r>
      <w:r w:rsidR="00C37FBE">
        <w:tab/>
      </w:r>
      <w:r>
        <w:t xml:space="preserve">Any trees or shrubs or area of </w:t>
      </w:r>
      <w:proofErr w:type="spellStart"/>
      <w:r>
        <w:t>turfing</w:t>
      </w:r>
      <w:proofErr w:type="spellEnd"/>
      <w:r>
        <w:t>/seeding within the landsc</w:t>
      </w:r>
      <w:r>
        <w:t xml:space="preserve">aping scheme which dies will be </w:t>
      </w:r>
      <w:r>
        <w:t>replaced with the same species.</w:t>
      </w:r>
    </w:p>
    <w:p w:rsidR="00990083" w:rsidRPr="001332CF" w:rsidRDefault="00990083" w:rsidP="00990083">
      <w:pPr>
        <w:jc w:val="both"/>
      </w:pPr>
      <w:r>
        <w:t xml:space="preserve">The submitted Landscaping Scheme details will preserve and enhance the visual amenities of the new development, the locality providing adequate facilities in compliance with policies BE13, BE38 and AM14 </w:t>
      </w:r>
      <w:proofErr w:type="spellStart"/>
      <w:r>
        <w:t>Hillingdon</w:t>
      </w:r>
      <w:proofErr w:type="spellEnd"/>
      <w:r>
        <w:t xml:space="preserve"> Local Plan: Part Two Saved UDP Policies (November 2012).   </w:t>
      </w:r>
    </w:p>
    <w:p w:rsidR="00990083" w:rsidRDefault="00990083" w:rsidP="00567DF6">
      <w:pPr>
        <w:pStyle w:val="ListParagraph"/>
        <w:rPr>
          <w:sz w:val="24"/>
          <w:szCs w:val="24"/>
        </w:rPr>
      </w:pPr>
    </w:p>
    <w:p w:rsidR="00990083" w:rsidRPr="00567DF6" w:rsidRDefault="00990083" w:rsidP="00567DF6">
      <w:pPr>
        <w:pStyle w:val="ListParagraph"/>
        <w:rPr>
          <w:sz w:val="24"/>
          <w:szCs w:val="24"/>
        </w:rPr>
      </w:pPr>
    </w:p>
    <w:p w:rsidR="00567DF6" w:rsidRPr="00217656" w:rsidRDefault="00567DF6" w:rsidP="00567DF6">
      <w:pPr>
        <w:pStyle w:val="ListParagraph"/>
        <w:ind w:left="1080"/>
        <w:rPr>
          <w:sz w:val="24"/>
          <w:szCs w:val="24"/>
        </w:rPr>
      </w:pPr>
    </w:p>
    <w:p w:rsidR="00217656" w:rsidRPr="00217656" w:rsidRDefault="00217656" w:rsidP="00217656">
      <w:pPr>
        <w:ind w:left="360"/>
        <w:rPr>
          <w:sz w:val="24"/>
          <w:szCs w:val="24"/>
        </w:rPr>
      </w:pPr>
    </w:p>
    <w:sectPr w:rsidR="00217656" w:rsidRPr="00217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95FAE"/>
    <w:multiLevelType w:val="hybridMultilevel"/>
    <w:tmpl w:val="09AC547E"/>
    <w:lvl w:ilvl="0" w:tplc="779658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504C27"/>
    <w:multiLevelType w:val="hybridMultilevel"/>
    <w:tmpl w:val="3F8407EC"/>
    <w:lvl w:ilvl="0" w:tplc="CF3011C6">
      <w:start w:val="1"/>
      <w:numFmt w:val="lowerRoman"/>
      <w:lvlText w:val="(%1)"/>
      <w:lvlJc w:val="left"/>
      <w:pPr>
        <w:ind w:left="880" w:hanging="72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2" w15:restartNumberingAfterBreak="0">
    <w:nsid w:val="12BE2CB4"/>
    <w:multiLevelType w:val="hybridMultilevel"/>
    <w:tmpl w:val="ED80CE52"/>
    <w:lvl w:ilvl="0" w:tplc="D5DE65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716958"/>
    <w:multiLevelType w:val="hybridMultilevel"/>
    <w:tmpl w:val="C9E255C6"/>
    <w:lvl w:ilvl="0" w:tplc="14544D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567F03"/>
    <w:multiLevelType w:val="hybridMultilevel"/>
    <w:tmpl w:val="2B0011A2"/>
    <w:lvl w:ilvl="0" w:tplc="7A684F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3C7DB3"/>
    <w:multiLevelType w:val="hybridMultilevel"/>
    <w:tmpl w:val="AC10940C"/>
    <w:lvl w:ilvl="0" w:tplc="45505E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A0"/>
    <w:rsid w:val="00217656"/>
    <w:rsid w:val="002329FD"/>
    <w:rsid w:val="002B4C54"/>
    <w:rsid w:val="002D0573"/>
    <w:rsid w:val="0032318F"/>
    <w:rsid w:val="004D59DB"/>
    <w:rsid w:val="00567DF6"/>
    <w:rsid w:val="005E2E51"/>
    <w:rsid w:val="007858A0"/>
    <w:rsid w:val="00990083"/>
    <w:rsid w:val="00C10651"/>
    <w:rsid w:val="00C37FBE"/>
    <w:rsid w:val="00D55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DA10"/>
  <w15:chartTrackingRefBased/>
  <w15:docId w15:val="{DBF4813F-9203-4906-AC44-9A256B66E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8A0"/>
    <w:pPr>
      <w:ind w:left="720"/>
      <w:contextualSpacing/>
    </w:pPr>
  </w:style>
  <w:style w:type="paragraph" w:styleId="BodyTextIndent">
    <w:name w:val="Body Text Indent"/>
    <w:basedOn w:val="Normal"/>
    <w:link w:val="BodyTextIndentChar"/>
    <w:semiHidden/>
    <w:rsid w:val="00990083"/>
    <w:pPr>
      <w:spacing w:after="0" w:line="240" w:lineRule="auto"/>
      <w:ind w:left="567" w:hanging="567"/>
      <w:jc w:val="both"/>
    </w:pPr>
    <w:rPr>
      <w:rFonts w:ascii="Arial" w:eastAsia="Times New Roman" w:hAnsi="Arial" w:cs="Times New Roman"/>
      <w:sz w:val="24"/>
      <w:szCs w:val="20"/>
      <w:lang w:val="en-GB"/>
    </w:rPr>
  </w:style>
  <w:style w:type="character" w:customStyle="1" w:styleId="BodyTextIndentChar">
    <w:name w:val="Body Text Indent Char"/>
    <w:basedOn w:val="DefaultParagraphFont"/>
    <w:link w:val="BodyTextIndent"/>
    <w:semiHidden/>
    <w:rsid w:val="00990083"/>
    <w:rPr>
      <w:rFonts w:ascii="Arial" w:eastAsia="Times New Roman" w:hAnsi="Arial"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Koga</dc:creator>
  <cp:keywords/>
  <dc:description/>
  <cp:lastModifiedBy>Koga</cp:lastModifiedBy>
  <cp:revision>4</cp:revision>
  <dcterms:created xsi:type="dcterms:W3CDTF">2016-01-10T15:33:00Z</dcterms:created>
  <dcterms:modified xsi:type="dcterms:W3CDTF">2016-01-10T16:31:00Z</dcterms:modified>
</cp:coreProperties>
</file>