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26392" w14:textId="77777777" w:rsidR="003C6E01" w:rsidRDefault="00390F52" w:rsidP="00390F52">
      <w:pPr>
        <w:spacing w:after="0" w:line="240" w:lineRule="auto"/>
        <w:rPr>
          <w:b/>
        </w:rPr>
      </w:pPr>
      <w:bookmarkStart w:id="0" w:name="_Hlk67300662"/>
      <w:bookmarkEnd w:id="0"/>
      <w:r w:rsidRPr="00BB5CE3">
        <w:rPr>
          <w:b/>
        </w:rPr>
        <w:t xml:space="preserve">PROPOSED </w:t>
      </w:r>
      <w:r w:rsidR="003C6E01">
        <w:rPr>
          <w:b/>
        </w:rPr>
        <w:t>EXTENSION TO GARAGE BUILDING</w:t>
      </w:r>
      <w:r w:rsidR="00F01437">
        <w:rPr>
          <w:b/>
        </w:rPr>
        <w:t xml:space="preserve"> AND </w:t>
      </w:r>
    </w:p>
    <w:p w14:paraId="5C2B2D9E" w14:textId="77777777" w:rsidR="003C6E01" w:rsidRDefault="003C6E01" w:rsidP="00390F52">
      <w:pPr>
        <w:spacing w:after="0" w:line="240" w:lineRule="auto"/>
        <w:rPr>
          <w:b/>
        </w:rPr>
      </w:pPr>
      <w:r>
        <w:rPr>
          <w:b/>
        </w:rPr>
        <w:t>ASSOCIATED EXTERNAL</w:t>
      </w:r>
      <w:r w:rsidR="00F01437">
        <w:rPr>
          <w:b/>
        </w:rPr>
        <w:t xml:space="preserve">WORKS </w:t>
      </w:r>
    </w:p>
    <w:p w14:paraId="1641D0FB" w14:textId="6BF2C98E" w:rsidR="00F01437" w:rsidRDefault="00F01437" w:rsidP="00390F52">
      <w:pPr>
        <w:spacing w:after="0" w:line="240" w:lineRule="auto"/>
        <w:rPr>
          <w:b/>
        </w:rPr>
      </w:pPr>
      <w:r>
        <w:rPr>
          <w:b/>
        </w:rPr>
        <w:t xml:space="preserve">AT </w:t>
      </w:r>
    </w:p>
    <w:p w14:paraId="0491B832" w14:textId="77777777" w:rsidR="00F01437" w:rsidRDefault="00F01437" w:rsidP="00390F52">
      <w:pPr>
        <w:spacing w:after="0" w:line="240" w:lineRule="auto"/>
        <w:rPr>
          <w:b/>
        </w:rPr>
      </w:pPr>
      <w:r>
        <w:rPr>
          <w:b/>
        </w:rPr>
        <w:t xml:space="preserve">CHURCH GARDENS, CHURCH HILL, </w:t>
      </w:r>
    </w:p>
    <w:p w14:paraId="3523925D" w14:textId="12D0981C" w:rsidR="00F01437" w:rsidRDefault="00F01437" w:rsidP="00390F52">
      <w:pPr>
        <w:spacing w:after="0" w:line="240" w:lineRule="auto"/>
        <w:rPr>
          <w:b/>
        </w:rPr>
      </w:pPr>
      <w:r>
        <w:rPr>
          <w:b/>
        </w:rPr>
        <w:t>HAREFI</w:t>
      </w:r>
      <w:r w:rsidR="00297B99">
        <w:rPr>
          <w:b/>
        </w:rPr>
        <w:t>ELD</w:t>
      </w:r>
      <w:r>
        <w:rPr>
          <w:b/>
        </w:rPr>
        <w:t>, MIDDX. UB9 6DU</w:t>
      </w:r>
    </w:p>
    <w:p w14:paraId="58C94326" w14:textId="77777777" w:rsidR="00F01437" w:rsidRDefault="00F01437" w:rsidP="00390F52">
      <w:pPr>
        <w:spacing w:after="0" w:line="240" w:lineRule="auto"/>
        <w:rPr>
          <w:b/>
        </w:rPr>
      </w:pPr>
    </w:p>
    <w:p w14:paraId="654AD021" w14:textId="77777777" w:rsidR="009A5FC0" w:rsidRPr="00FB421E" w:rsidRDefault="00000000" w:rsidP="009A5FC0">
      <w:pPr>
        <w:spacing w:after="0" w:line="240" w:lineRule="auto"/>
        <w:rPr>
          <w:b/>
        </w:rPr>
      </w:pPr>
      <w:r>
        <w:rPr>
          <w:b/>
        </w:rPr>
        <w:pict w14:anchorId="5A29FE08">
          <v:rect id="_x0000_i1025" style="width:451.3pt;height:1pt" o:hralign="center" o:hrstd="t" o:hrnoshade="t" o:hr="t" fillcolor="black [3213]" stroked="f"/>
        </w:pict>
      </w:r>
    </w:p>
    <w:p w14:paraId="021F5E14" w14:textId="77777777" w:rsidR="009A5FC0" w:rsidRPr="00FB421E" w:rsidRDefault="009A5FC0" w:rsidP="009A5FC0">
      <w:pPr>
        <w:spacing w:after="0" w:line="240" w:lineRule="auto"/>
        <w:rPr>
          <w:b/>
        </w:rPr>
      </w:pPr>
    </w:p>
    <w:p w14:paraId="0868E1D0" w14:textId="35D1C6D5" w:rsidR="00E97F06" w:rsidRDefault="00E97F06" w:rsidP="00E97F06">
      <w:pPr>
        <w:spacing w:after="0" w:line="240" w:lineRule="auto"/>
        <w:rPr>
          <w:b/>
        </w:rPr>
      </w:pPr>
      <w:r w:rsidRPr="004B6284">
        <w:rPr>
          <w:b/>
        </w:rPr>
        <w:t xml:space="preserve">SCHEDULE OF </w:t>
      </w:r>
      <w:r w:rsidR="00E81CED">
        <w:rPr>
          <w:b/>
        </w:rPr>
        <w:t>EXTERNAL MATERIALS</w:t>
      </w:r>
      <w:r w:rsidR="00D14417">
        <w:rPr>
          <w:b/>
        </w:rPr>
        <w:t xml:space="preserve">  </w:t>
      </w:r>
    </w:p>
    <w:p w14:paraId="6077E98D" w14:textId="21FB2752" w:rsidR="003F070C" w:rsidRDefault="003F070C" w:rsidP="00E97F06">
      <w:pPr>
        <w:spacing w:after="0" w:line="240" w:lineRule="auto"/>
        <w:rPr>
          <w:b/>
        </w:rPr>
      </w:pPr>
      <w:r>
        <w:rPr>
          <w:b/>
        </w:rPr>
        <w:t>(</w:t>
      </w:r>
      <w:proofErr w:type="gramStart"/>
      <w:r>
        <w:rPr>
          <w:b/>
        </w:rPr>
        <w:t>to</w:t>
      </w:r>
      <w:proofErr w:type="gramEnd"/>
      <w:r>
        <w:rPr>
          <w:b/>
        </w:rPr>
        <w:t xml:space="preserve"> be read in conjunction with drawings </w:t>
      </w:r>
      <w:r w:rsidR="00F01437">
        <w:rPr>
          <w:b/>
        </w:rPr>
        <w:t xml:space="preserve">1600/ </w:t>
      </w:r>
      <w:r w:rsidR="003C6E01">
        <w:rPr>
          <w:b/>
        </w:rPr>
        <w:t xml:space="preserve">60A </w:t>
      </w:r>
      <w:r w:rsidR="00297B99">
        <w:rPr>
          <w:b/>
        </w:rPr>
        <w:t>&amp;</w:t>
      </w:r>
      <w:r w:rsidR="003C6E01">
        <w:rPr>
          <w:b/>
        </w:rPr>
        <w:t xml:space="preserve"> 61A</w:t>
      </w:r>
    </w:p>
    <w:p w14:paraId="710B4871" w14:textId="77777777" w:rsidR="003F070C" w:rsidRPr="004B6284" w:rsidRDefault="003F070C" w:rsidP="00E97F06">
      <w:pPr>
        <w:spacing w:after="0" w:line="240" w:lineRule="auto"/>
        <w:rPr>
          <w:b/>
        </w:rPr>
      </w:pPr>
    </w:p>
    <w:p w14:paraId="67D20118" w14:textId="77777777" w:rsidR="00E97F06" w:rsidRDefault="00E97F06" w:rsidP="00E97F06">
      <w:pPr>
        <w:spacing w:after="0" w:line="240" w:lineRule="auto"/>
        <w:jc w:val="both"/>
      </w:pPr>
    </w:p>
    <w:p w14:paraId="7E80F2C5" w14:textId="77777777" w:rsidR="00E97F06" w:rsidRDefault="00E97F06" w:rsidP="00E97F06">
      <w:pPr>
        <w:spacing w:after="0" w:line="240" w:lineRule="auto"/>
        <w:jc w:val="both"/>
        <w:rPr>
          <w:b/>
        </w:rPr>
      </w:pPr>
      <w:r>
        <w:rPr>
          <w:b/>
        </w:rPr>
        <w:t>General</w:t>
      </w:r>
      <w:r>
        <w:rPr>
          <w:b/>
        </w:rPr>
        <w:tab/>
      </w:r>
    </w:p>
    <w:p w14:paraId="33EE75D7" w14:textId="6602D832" w:rsidR="00E97F06" w:rsidRDefault="005E1D10" w:rsidP="00A275BB">
      <w:pPr>
        <w:spacing w:after="0" w:line="240" w:lineRule="auto"/>
        <w:jc w:val="both"/>
      </w:pPr>
      <w:r>
        <w:t xml:space="preserve">Any new </w:t>
      </w:r>
      <w:r w:rsidR="003457D8">
        <w:t>planting required</w:t>
      </w:r>
      <w:r>
        <w:t xml:space="preserve"> is </w:t>
      </w:r>
      <w:r w:rsidR="00E97F06">
        <w:t>to be carried out between September and March when weather conditions should be optimum. Avoid periods of draught, water logging and frost.</w:t>
      </w:r>
    </w:p>
    <w:p w14:paraId="5E2B7FC3" w14:textId="77777777" w:rsidR="00E97F06" w:rsidRDefault="00E97F06" w:rsidP="00A275BB">
      <w:pPr>
        <w:spacing w:after="0" w:line="240" w:lineRule="auto"/>
        <w:jc w:val="both"/>
      </w:pPr>
      <w:r>
        <w:t>All planting areas should be made up of good quality topsoil, free of perennial weeds and weed seeds. There should be a minimum plating depth of 450mm.</w:t>
      </w:r>
    </w:p>
    <w:p w14:paraId="45D140B1" w14:textId="77777777" w:rsidR="00E97F06" w:rsidRDefault="00E97F06" w:rsidP="00A275BB">
      <w:pPr>
        <w:spacing w:after="0" w:line="240" w:lineRule="auto"/>
        <w:jc w:val="both"/>
      </w:pPr>
      <w:r>
        <w:t>At the time of planting spread a 20mm of well rotted manure or proprietary soil conditioner over the surface along with bone meal fertiliser at the rate of 50g per sq.m.</w:t>
      </w:r>
    </w:p>
    <w:p w14:paraId="07ABB2E0" w14:textId="77777777" w:rsidR="00E97F06" w:rsidRDefault="00E97F06" w:rsidP="00A275BB">
      <w:pPr>
        <w:spacing w:after="0" w:line="240" w:lineRule="auto"/>
        <w:jc w:val="both"/>
      </w:pPr>
      <w:r>
        <w:t>All shrubs to be container grown in 2 litre pots and  planted with existing soil level/root ball at ground level.</w:t>
      </w:r>
    </w:p>
    <w:p w14:paraId="60F9F66B" w14:textId="77777777" w:rsidR="00E97F06" w:rsidRDefault="00E97F06" w:rsidP="00E97F06">
      <w:pPr>
        <w:spacing w:after="0" w:line="240" w:lineRule="auto"/>
        <w:jc w:val="both"/>
      </w:pPr>
      <w:r>
        <w:t>Shrub beds can be mulched to help reduce fur</w:t>
      </w:r>
      <w:r w:rsidR="00135CC3">
        <w:t>ther maintenance (i.e. weeding) and a</w:t>
      </w:r>
      <w:r>
        <w:t>ll hedges to be watered in.</w:t>
      </w:r>
    </w:p>
    <w:p w14:paraId="77D5CEFE" w14:textId="77777777" w:rsidR="00E97F06" w:rsidRDefault="00E97F06" w:rsidP="00E97F06">
      <w:pPr>
        <w:spacing w:after="0" w:line="240" w:lineRule="auto"/>
      </w:pPr>
    </w:p>
    <w:p w14:paraId="6072DA7C" w14:textId="3B204197" w:rsidR="00AA567C" w:rsidRDefault="00AA567C" w:rsidP="00AA567C">
      <w:pPr>
        <w:spacing w:after="0" w:line="240" w:lineRule="auto"/>
        <w:jc w:val="both"/>
      </w:pPr>
      <w:r>
        <w:rPr>
          <w:b/>
        </w:rPr>
        <w:t xml:space="preserve">Existing </w:t>
      </w:r>
      <w:r w:rsidR="003457D8">
        <w:rPr>
          <w:b/>
        </w:rPr>
        <w:t>Trees</w:t>
      </w:r>
      <w:r>
        <w:tab/>
      </w:r>
      <w:r>
        <w:tab/>
      </w:r>
    </w:p>
    <w:p w14:paraId="4E336F04" w14:textId="654D9D99" w:rsidR="00297B99" w:rsidRDefault="00AA567C" w:rsidP="00AA567C">
      <w:pPr>
        <w:spacing w:after="0" w:line="240" w:lineRule="auto"/>
        <w:jc w:val="both"/>
      </w:pPr>
      <w:r>
        <w:t xml:space="preserve">Existing trees </w:t>
      </w:r>
      <w:r w:rsidR="00297B99">
        <w:t xml:space="preserve">on adjoining property to be </w:t>
      </w:r>
      <w:r w:rsidR="006E460E">
        <w:t xml:space="preserve">protected </w:t>
      </w:r>
      <w:r w:rsidR="00297B99">
        <w:t xml:space="preserve">in accordance with the recommendations of the </w:t>
      </w:r>
      <w:proofErr w:type="spellStart"/>
      <w:r w:rsidR="00297B99">
        <w:t>Arboricultural</w:t>
      </w:r>
      <w:proofErr w:type="spellEnd"/>
      <w:r w:rsidR="00297B99">
        <w:t xml:space="preserve"> Method Statement dated 11 April 2024 prepared by SJ Stephens Associates</w:t>
      </w:r>
      <w:r w:rsidR="006E460E">
        <w:t>, with protective fencing erected along the top of the existing boundary wall for the duration of the works</w:t>
      </w:r>
      <w:r w:rsidR="00297B99">
        <w:t>.  Tree T8 to be removed as noted and tree branches overhanging the building area to be cut back as required.  All tree works to be carried out to the standards as set out in BS 3998:2010 Tree Wor</w:t>
      </w:r>
      <w:r w:rsidR="006E460E">
        <w:t>k</w:t>
      </w:r>
      <w:r w:rsidR="00297B99">
        <w:t xml:space="preserve"> – Recommendations.</w:t>
      </w:r>
    </w:p>
    <w:p w14:paraId="200889E9" w14:textId="77777777" w:rsidR="00297B99" w:rsidRDefault="00297B99" w:rsidP="00AA567C">
      <w:pPr>
        <w:spacing w:after="0" w:line="240" w:lineRule="auto"/>
        <w:jc w:val="both"/>
      </w:pPr>
    </w:p>
    <w:p w14:paraId="4C4052A4" w14:textId="77F3627E" w:rsidR="00320870" w:rsidRPr="00320870" w:rsidRDefault="00DE7A3A" w:rsidP="00605F56">
      <w:pPr>
        <w:spacing w:after="0" w:line="240" w:lineRule="auto"/>
        <w:jc w:val="both"/>
        <w:rPr>
          <w:b/>
        </w:rPr>
      </w:pPr>
      <w:r>
        <w:rPr>
          <w:b/>
        </w:rPr>
        <w:t xml:space="preserve">Tree </w:t>
      </w:r>
      <w:r w:rsidR="00320870" w:rsidRPr="00320870">
        <w:rPr>
          <w:b/>
        </w:rPr>
        <w:t>Protective Fencing</w:t>
      </w:r>
    </w:p>
    <w:p w14:paraId="6CF1A881" w14:textId="619D2492" w:rsidR="00E97F06" w:rsidRDefault="00E97F06" w:rsidP="00605F56">
      <w:pPr>
        <w:spacing w:after="0" w:line="240" w:lineRule="auto"/>
        <w:jc w:val="both"/>
      </w:pPr>
      <w:r>
        <w:t>Tree Protective Fencing should be from weld mesh panels, at least 2m high, securely fixed, with wire or scaffold clamps, to a rigid framework.  This framework should be constructed from scaffold tubes with vertical tubes, at a maximum interval of 3m and driven into the ground at least 0.6m.   The structure should be well braced to resist impacts, constructed as per Figure 2 of BS5837.</w:t>
      </w:r>
      <w:r w:rsidR="00297B99">
        <w:t xml:space="preserve"> </w:t>
      </w:r>
      <w:r>
        <w:t xml:space="preserve">Protective fencing should be erected before any </w:t>
      </w:r>
      <w:r w:rsidR="00F73B1F">
        <w:t>clearance or construction work commences</w:t>
      </w:r>
      <w:r>
        <w:t xml:space="preserve"> on site.</w:t>
      </w:r>
      <w:r w:rsidR="00297B99">
        <w:t xml:space="preserve">  </w:t>
      </w:r>
      <w:r>
        <w:t>Notices should be fixed to the Tree Protection Fencing stating – “</w:t>
      </w:r>
      <w:r w:rsidRPr="00C903E8">
        <w:rPr>
          <w:b/>
          <w:bCs/>
        </w:rPr>
        <w:t>Tree Protection Fencing – No construction activity to take place within this area”.</w:t>
      </w:r>
      <w:r>
        <w:t xml:space="preserve"> </w:t>
      </w:r>
    </w:p>
    <w:p w14:paraId="0DDA56DA" w14:textId="77777777" w:rsidR="00E97F06" w:rsidRDefault="00E97F06" w:rsidP="00E97F06">
      <w:pPr>
        <w:spacing w:after="0" w:line="240" w:lineRule="auto"/>
        <w:jc w:val="both"/>
      </w:pPr>
    </w:p>
    <w:p w14:paraId="07BCFFBC" w14:textId="77777777" w:rsidR="00A32E57" w:rsidRDefault="00A32E57" w:rsidP="00E97F06">
      <w:pPr>
        <w:spacing w:after="0" w:line="240" w:lineRule="auto"/>
        <w:jc w:val="both"/>
      </w:pPr>
    </w:p>
    <w:p w14:paraId="64E1CD54" w14:textId="36CD5649" w:rsidR="00A32E57" w:rsidRDefault="00A32E57" w:rsidP="00E97F06">
      <w:pPr>
        <w:spacing w:after="0" w:line="240" w:lineRule="auto"/>
        <w:jc w:val="both"/>
      </w:pPr>
      <w:r w:rsidRPr="00A32E57">
        <w:rPr>
          <w:b/>
          <w:bCs/>
          <w:u w:val="single"/>
        </w:rPr>
        <w:t>EXCAVATIONS</w:t>
      </w:r>
    </w:p>
    <w:p w14:paraId="421E7DDD" w14:textId="77777777" w:rsidR="00A32E57" w:rsidRDefault="00A32E57" w:rsidP="00E97F06">
      <w:pPr>
        <w:spacing w:after="0" w:line="240" w:lineRule="auto"/>
        <w:jc w:val="both"/>
      </w:pPr>
    </w:p>
    <w:p w14:paraId="7E1B4B4B" w14:textId="2446D67D" w:rsidR="00A32E57" w:rsidRDefault="00A32E57" w:rsidP="00E97F06">
      <w:pPr>
        <w:spacing w:after="0" w:line="240" w:lineRule="auto"/>
        <w:jc w:val="both"/>
      </w:pPr>
      <w:r>
        <w:t xml:space="preserve">All excavations within the building area to be carried out strictly in accordance with the recommendations as set out in the Written Scheme of Investigation (WSI), dated May 2024 as provided by KDK Archaeology Ltd.  The building area is to be cleared and a 1.0m wide x 5.5m long strip of turfing to the top of the grassed bank is to be removed by hand and a trial trench is to be excavated to a minimum of 1.0m deep to this area.  All excavations are to overseen by KDK Archaeology and Survey </w:t>
      </w:r>
      <w:r w:rsidR="007313EB">
        <w:t xml:space="preserve">Records and </w:t>
      </w:r>
      <w:r>
        <w:t>Reports provided</w:t>
      </w:r>
      <w:r w:rsidR="007313EB">
        <w:t>.</w:t>
      </w:r>
    </w:p>
    <w:p w14:paraId="1566A5A7" w14:textId="77777777" w:rsidR="007313EB" w:rsidRDefault="007313EB" w:rsidP="00E97F06">
      <w:pPr>
        <w:spacing w:after="0" w:line="240" w:lineRule="auto"/>
        <w:jc w:val="both"/>
      </w:pPr>
    </w:p>
    <w:p w14:paraId="41FF39C9" w14:textId="77777777" w:rsidR="007313EB" w:rsidRDefault="007313EB" w:rsidP="00E97F06">
      <w:pPr>
        <w:spacing w:after="0" w:line="240" w:lineRule="auto"/>
        <w:jc w:val="both"/>
      </w:pPr>
    </w:p>
    <w:p w14:paraId="20631EFA" w14:textId="77777777" w:rsidR="007313EB" w:rsidRDefault="007313EB" w:rsidP="00E97F06">
      <w:pPr>
        <w:spacing w:after="0" w:line="240" w:lineRule="auto"/>
        <w:jc w:val="both"/>
      </w:pPr>
    </w:p>
    <w:p w14:paraId="6B6F0650" w14:textId="77777777" w:rsidR="007313EB" w:rsidRPr="00A32E57" w:rsidRDefault="007313EB" w:rsidP="00E97F06">
      <w:pPr>
        <w:spacing w:after="0" w:line="240" w:lineRule="auto"/>
        <w:jc w:val="both"/>
      </w:pPr>
    </w:p>
    <w:p w14:paraId="30F2859C" w14:textId="62FC78ED" w:rsidR="00123480" w:rsidRDefault="00123480" w:rsidP="00E97F06">
      <w:pPr>
        <w:spacing w:after="0" w:line="240" w:lineRule="auto"/>
        <w:jc w:val="both"/>
      </w:pPr>
    </w:p>
    <w:p w14:paraId="76073AFC" w14:textId="77777777" w:rsidR="009F4E9A" w:rsidRDefault="009F4E9A" w:rsidP="00E97F06">
      <w:pPr>
        <w:spacing w:after="0" w:line="240" w:lineRule="auto"/>
        <w:jc w:val="both"/>
        <w:rPr>
          <w:b/>
          <w:u w:val="single"/>
        </w:rPr>
      </w:pPr>
    </w:p>
    <w:p w14:paraId="779F8FBF" w14:textId="2746021F" w:rsidR="00B47FBF" w:rsidRPr="0042385F" w:rsidRDefault="00B47FBF" w:rsidP="00B47FBF">
      <w:pPr>
        <w:spacing w:after="0" w:line="240" w:lineRule="auto"/>
      </w:pPr>
      <w:r>
        <w:rPr>
          <w:b/>
          <w:u w:val="single"/>
        </w:rPr>
        <w:t xml:space="preserve">FORECOURT </w:t>
      </w:r>
      <w:r w:rsidR="00297B99">
        <w:rPr>
          <w:b/>
          <w:u w:val="single"/>
        </w:rPr>
        <w:t>AREA</w:t>
      </w:r>
    </w:p>
    <w:p w14:paraId="3F5A93A3" w14:textId="77777777" w:rsidR="00B47FBF" w:rsidRDefault="00B47FBF" w:rsidP="00B47FBF">
      <w:pPr>
        <w:spacing w:after="0" w:line="240" w:lineRule="auto"/>
        <w:jc w:val="both"/>
      </w:pPr>
    </w:p>
    <w:p w14:paraId="62D1DB71" w14:textId="174DEB7E" w:rsidR="002C3426" w:rsidRDefault="00A279D0" w:rsidP="00011497">
      <w:pPr>
        <w:spacing w:after="0" w:line="240" w:lineRule="auto"/>
        <w:jc w:val="both"/>
        <w:rPr>
          <w:bCs/>
        </w:rPr>
      </w:pPr>
      <w:bookmarkStart w:id="1" w:name="_Hlk64997660"/>
      <w:r>
        <w:rPr>
          <w:bCs/>
        </w:rPr>
        <w:t xml:space="preserve">The </w:t>
      </w:r>
      <w:r w:rsidR="00297B99">
        <w:rPr>
          <w:bCs/>
        </w:rPr>
        <w:t xml:space="preserve">extended forecourt area to be </w:t>
      </w:r>
      <w:r w:rsidR="002C3426">
        <w:rPr>
          <w:bCs/>
        </w:rPr>
        <w:t>finished with a layer of Cotswold gravel</w:t>
      </w:r>
      <w:r w:rsidR="00297B99">
        <w:rPr>
          <w:bCs/>
        </w:rPr>
        <w:t xml:space="preserve"> laid over a 200mm permeable hardcore substrate with a geotextile membrane to the oversite.</w:t>
      </w:r>
      <w:r w:rsidR="002C3426">
        <w:rPr>
          <w:bCs/>
        </w:rPr>
        <w:t xml:space="preserve">  All areas to be edged with a </w:t>
      </w:r>
      <w:r w:rsidR="00EA0C7A">
        <w:rPr>
          <w:bCs/>
        </w:rPr>
        <w:t>double row</w:t>
      </w:r>
      <w:r w:rsidR="002C3426">
        <w:rPr>
          <w:bCs/>
        </w:rPr>
        <w:t xml:space="preserve"> border of 100mm stone sets laid on concrete base with sand cement pointing.  </w:t>
      </w:r>
      <w:r w:rsidR="00297B99">
        <w:rPr>
          <w:bCs/>
        </w:rPr>
        <w:t xml:space="preserve">Access </w:t>
      </w:r>
      <w:r w:rsidR="002C3426">
        <w:rPr>
          <w:bCs/>
        </w:rPr>
        <w:t xml:space="preserve">pathways to </w:t>
      </w:r>
      <w:r w:rsidR="009E1CC6">
        <w:rPr>
          <w:bCs/>
        </w:rPr>
        <w:t>be</w:t>
      </w:r>
      <w:r w:rsidR="002C3426">
        <w:rPr>
          <w:bCs/>
        </w:rPr>
        <w:t xml:space="preserve"> formed with 25mm Limestone paving slabs of </w:t>
      </w:r>
      <w:r w:rsidR="00297B99">
        <w:rPr>
          <w:bCs/>
        </w:rPr>
        <w:t xml:space="preserve">four </w:t>
      </w:r>
      <w:r w:rsidR="002C3426">
        <w:rPr>
          <w:bCs/>
        </w:rPr>
        <w:t>sizes (900x 600, 600 x 600, 600 x 300 &amp; 300 x 300) laid in random pattern on sand cement bed and edged each side with a single row of 100mm stone sets as above to provide a 1.1m wide access pathway.</w:t>
      </w:r>
      <w:r w:rsidR="00EA0C7A">
        <w:rPr>
          <w:bCs/>
        </w:rPr>
        <w:t xml:space="preserve">  Pathways laid with falls to each side.</w:t>
      </w:r>
    </w:p>
    <w:p w14:paraId="2FEEDD10" w14:textId="77777777" w:rsidR="00123480" w:rsidRDefault="00123480" w:rsidP="00011497">
      <w:pPr>
        <w:spacing w:after="0" w:line="240" w:lineRule="auto"/>
        <w:jc w:val="both"/>
        <w:rPr>
          <w:bCs/>
        </w:rPr>
      </w:pPr>
    </w:p>
    <w:p w14:paraId="7E659BA8" w14:textId="4297A7EC" w:rsidR="00C543E1" w:rsidRDefault="00C543E1" w:rsidP="00C543E1">
      <w:pPr>
        <w:spacing w:after="0" w:line="240" w:lineRule="auto"/>
        <w:jc w:val="center"/>
        <w:rPr>
          <w:bCs/>
        </w:rPr>
      </w:pPr>
      <w:r>
        <w:rPr>
          <w:noProof/>
        </w:rPr>
        <w:drawing>
          <wp:inline distT="0" distB="0" distL="0" distR="0" wp14:anchorId="58A58E2A" wp14:editId="6E34AA20">
            <wp:extent cx="3209925" cy="32099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noFill/>
                    <a:ln>
                      <a:noFill/>
                    </a:ln>
                  </pic:spPr>
                </pic:pic>
              </a:graphicData>
            </a:graphic>
          </wp:inline>
        </w:drawing>
      </w:r>
    </w:p>
    <w:p w14:paraId="22D2915F" w14:textId="253AB9DA" w:rsidR="002C3426" w:rsidRPr="00C543E1" w:rsidRDefault="00C543E1" w:rsidP="00C543E1">
      <w:pPr>
        <w:spacing w:after="0" w:line="240" w:lineRule="auto"/>
        <w:jc w:val="center"/>
        <w:rPr>
          <w:b/>
        </w:rPr>
      </w:pPr>
      <w:r w:rsidRPr="00C543E1">
        <w:rPr>
          <w:b/>
        </w:rPr>
        <w:t>Cotswold Gravel</w:t>
      </w:r>
    </w:p>
    <w:p w14:paraId="585FDD47" w14:textId="56A569A4" w:rsidR="00B47FBF" w:rsidRDefault="002C3426" w:rsidP="00011497">
      <w:pPr>
        <w:spacing w:after="0" w:line="240" w:lineRule="auto"/>
        <w:jc w:val="both"/>
      </w:pPr>
      <w:r>
        <w:rPr>
          <w:bCs/>
        </w:rPr>
        <w:t xml:space="preserve">  </w:t>
      </w:r>
    </w:p>
    <w:p w14:paraId="616F9FAB" w14:textId="77777777" w:rsidR="00EA0C7A" w:rsidRDefault="00EA0C7A" w:rsidP="00B47FBF">
      <w:pPr>
        <w:spacing w:after="0" w:line="240" w:lineRule="auto"/>
        <w:jc w:val="both"/>
      </w:pPr>
    </w:p>
    <w:p w14:paraId="02DB890A" w14:textId="29EC185E" w:rsidR="00EA0C7A" w:rsidRDefault="00EA0C7A" w:rsidP="00B47FBF">
      <w:pPr>
        <w:spacing w:after="0" w:line="240" w:lineRule="auto"/>
        <w:jc w:val="both"/>
      </w:pPr>
      <w:r>
        <w:t xml:space="preserve">  </w:t>
      </w:r>
    </w:p>
    <w:bookmarkEnd w:id="1"/>
    <w:p w14:paraId="5BEC7E1A" w14:textId="17100D16" w:rsidR="00B47FBF" w:rsidRDefault="00164037" w:rsidP="00B47FBF">
      <w:pPr>
        <w:spacing w:after="0" w:line="240" w:lineRule="auto"/>
        <w:jc w:val="center"/>
      </w:pPr>
      <w:r>
        <w:rPr>
          <w:noProof/>
        </w:rPr>
        <w:drawing>
          <wp:inline distT="0" distB="0" distL="0" distR="0" wp14:anchorId="0AB2C94C" wp14:editId="06926BAD">
            <wp:extent cx="2645301" cy="3346238"/>
            <wp:effectExtent l="0" t="762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9140" t="-2640"/>
                    <a:stretch/>
                  </pic:blipFill>
                  <pic:spPr bwMode="auto">
                    <a:xfrm rot="5400000">
                      <a:off x="0" y="0"/>
                      <a:ext cx="2674529" cy="3383210"/>
                    </a:xfrm>
                    <a:prstGeom prst="rect">
                      <a:avLst/>
                    </a:prstGeom>
                    <a:noFill/>
                    <a:ln>
                      <a:noFill/>
                    </a:ln>
                    <a:extLst>
                      <a:ext uri="{53640926-AAD7-44D8-BBD7-CCE9431645EC}">
                        <a14:shadowObscured xmlns:a14="http://schemas.microsoft.com/office/drawing/2010/main"/>
                      </a:ext>
                    </a:extLst>
                  </pic:spPr>
                </pic:pic>
              </a:graphicData>
            </a:graphic>
          </wp:inline>
        </w:drawing>
      </w:r>
    </w:p>
    <w:p w14:paraId="1AAE7FBE" w14:textId="3D6C939A" w:rsidR="00B47FBF" w:rsidRPr="00011497" w:rsidRDefault="003153B2" w:rsidP="00B47FBF">
      <w:pPr>
        <w:spacing w:after="0" w:line="240" w:lineRule="auto"/>
        <w:jc w:val="center"/>
        <w:rPr>
          <w:b/>
          <w:bCs/>
        </w:rPr>
      </w:pPr>
      <w:r>
        <w:rPr>
          <w:b/>
          <w:bCs/>
        </w:rPr>
        <w:t>Limestone paving with stone set edgings</w:t>
      </w:r>
    </w:p>
    <w:p w14:paraId="61E2F4EC" w14:textId="77777777" w:rsidR="00EA4108" w:rsidRDefault="00EA4108" w:rsidP="00B47FBF">
      <w:pPr>
        <w:spacing w:after="0" w:line="240" w:lineRule="auto"/>
        <w:jc w:val="center"/>
      </w:pPr>
    </w:p>
    <w:p w14:paraId="1F5E7C49" w14:textId="1D52256C" w:rsidR="00B47FBF" w:rsidRDefault="00297B99" w:rsidP="00B47FBF">
      <w:pPr>
        <w:spacing w:after="0" w:line="240" w:lineRule="auto"/>
        <w:jc w:val="both"/>
        <w:rPr>
          <w:b/>
        </w:rPr>
      </w:pPr>
      <w:r>
        <w:rPr>
          <w:b/>
        </w:rPr>
        <w:lastRenderedPageBreak/>
        <w:t>Grassed Bank</w:t>
      </w:r>
    </w:p>
    <w:p w14:paraId="06D2AF06" w14:textId="6B38BD25" w:rsidR="00B47FBF" w:rsidRDefault="00297B99" w:rsidP="00B47FBF">
      <w:pPr>
        <w:spacing w:after="0" w:line="240" w:lineRule="auto"/>
        <w:jc w:val="both"/>
      </w:pPr>
      <w:r w:rsidRPr="00297B99">
        <w:rPr>
          <w:bCs/>
        </w:rPr>
        <w:t xml:space="preserve">Following the completion of the building works, the existing grassed bank is to be reinstated up to the new building to the original levels. </w:t>
      </w:r>
      <w:r w:rsidR="00B47FBF">
        <w:t xml:space="preserve">Grassed areas to be </w:t>
      </w:r>
      <w:r w:rsidR="00DA3ABD">
        <w:t xml:space="preserve">provided </w:t>
      </w:r>
      <w:proofErr w:type="gramStart"/>
      <w:r w:rsidR="00DA3ABD">
        <w:t>with  a</w:t>
      </w:r>
      <w:proofErr w:type="gramEnd"/>
      <w:r w:rsidR="00B47FBF">
        <w:t xml:space="preserve"> minimum of 100mm of good quality topsoil, graded and firmed to suitable levels. Turfs to be laid butted together with staggered joints and lightly firmed or rolled after laying. </w:t>
      </w:r>
    </w:p>
    <w:p w14:paraId="5B913CFD" w14:textId="77777777" w:rsidR="00B47FBF" w:rsidRDefault="00B47FBF" w:rsidP="00B47FBF">
      <w:pPr>
        <w:spacing w:after="0" w:line="240" w:lineRule="auto"/>
        <w:rPr>
          <w:b/>
          <w:u w:val="single"/>
        </w:rPr>
      </w:pPr>
    </w:p>
    <w:p w14:paraId="45E43969" w14:textId="39FFFC0D" w:rsidR="00297B99" w:rsidRPr="00297B99" w:rsidRDefault="00297B99" w:rsidP="00B47FBF">
      <w:pPr>
        <w:spacing w:after="0" w:line="240" w:lineRule="auto"/>
        <w:rPr>
          <w:b/>
        </w:rPr>
      </w:pPr>
      <w:r w:rsidRPr="00297B99">
        <w:rPr>
          <w:b/>
        </w:rPr>
        <w:t>Retaining walls</w:t>
      </w:r>
    </w:p>
    <w:p w14:paraId="2CFE7C0C" w14:textId="5F09B386" w:rsidR="00297B99" w:rsidRPr="00297B99" w:rsidRDefault="00297B99" w:rsidP="00B47FBF">
      <w:pPr>
        <w:spacing w:after="0" w:line="240" w:lineRule="auto"/>
        <w:rPr>
          <w:bCs/>
        </w:rPr>
      </w:pPr>
      <w:r w:rsidRPr="00297B99">
        <w:rPr>
          <w:bCs/>
        </w:rPr>
        <w:t xml:space="preserve">New retaining walls to the grassed terrace to </w:t>
      </w:r>
      <w:r>
        <w:rPr>
          <w:bCs/>
        </w:rPr>
        <w:t>be</w:t>
      </w:r>
      <w:r w:rsidRPr="00297B99">
        <w:rPr>
          <w:bCs/>
        </w:rPr>
        <w:t xml:space="preserve"> formed with 500mm wide steel gabion cages</w:t>
      </w:r>
      <w:r>
        <w:rPr>
          <w:bCs/>
        </w:rPr>
        <w:t xml:space="preserve"> filled with random flint stones to match the existing. Cages to be single or double layer to suit the retained ground levels.  </w:t>
      </w:r>
      <w:r w:rsidR="006E460E">
        <w:rPr>
          <w:bCs/>
        </w:rPr>
        <w:t xml:space="preserve">Existing cage retaining walls to be dismantled prior to the excavation of the building area and to be reassembled in new areas as </w:t>
      </w:r>
      <w:r w:rsidR="00A32E57">
        <w:rPr>
          <w:bCs/>
        </w:rPr>
        <w:t>per layout plans.</w:t>
      </w:r>
    </w:p>
    <w:p w14:paraId="6DDD9E82" w14:textId="77777777" w:rsidR="00B47FBF" w:rsidRDefault="00B47FBF" w:rsidP="00B47FBF">
      <w:pPr>
        <w:spacing w:after="0" w:line="240" w:lineRule="auto"/>
        <w:rPr>
          <w:b/>
          <w:u w:val="single"/>
        </w:rPr>
      </w:pPr>
    </w:p>
    <w:p w14:paraId="6A16D0F1" w14:textId="77777777" w:rsidR="00B47FBF" w:rsidRPr="00FF5B1C" w:rsidRDefault="00B47FBF" w:rsidP="00B47FBF">
      <w:pPr>
        <w:spacing w:after="0" w:line="240" w:lineRule="auto"/>
      </w:pPr>
      <w:r>
        <w:rPr>
          <w:b/>
          <w:u w:val="single"/>
        </w:rPr>
        <w:t xml:space="preserve">BOUNDARY TREATMENTS </w:t>
      </w:r>
    </w:p>
    <w:p w14:paraId="085AA72A" w14:textId="77777777" w:rsidR="00B47FBF" w:rsidRDefault="00B47FBF" w:rsidP="00B47FBF">
      <w:pPr>
        <w:spacing w:after="0" w:line="240" w:lineRule="auto"/>
        <w:jc w:val="both"/>
        <w:rPr>
          <w:b/>
          <w:u w:val="single"/>
        </w:rPr>
      </w:pPr>
    </w:p>
    <w:p w14:paraId="000CDE2D" w14:textId="3455A3AE" w:rsidR="00106B34" w:rsidRDefault="006E460E" w:rsidP="00B47FBF">
      <w:pPr>
        <w:spacing w:after="0" w:line="240" w:lineRule="auto"/>
        <w:jc w:val="both"/>
      </w:pPr>
      <w:r>
        <w:t>Section of existing boundary fencing adjoining building area to be removed and remains of existing boundary wall to be out.  Wall to be demolished by hand where possible with bricks cleaned and stored safely on site for reuse in rebuilding the wall.</w:t>
      </w:r>
    </w:p>
    <w:p w14:paraId="3B63B620" w14:textId="77777777" w:rsidR="00B47FBF" w:rsidRDefault="00B47FBF" w:rsidP="00B47FBF">
      <w:pPr>
        <w:spacing w:after="0" w:line="240" w:lineRule="auto"/>
        <w:jc w:val="both"/>
        <w:rPr>
          <w:b/>
          <w:u w:val="single"/>
        </w:rPr>
      </w:pPr>
    </w:p>
    <w:p w14:paraId="33221D43" w14:textId="564E3306" w:rsidR="00B47FBF" w:rsidRDefault="002B0F03" w:rsidP="00B47FBF">
      <w:pPr>
        <w:spacing w:after="0" w:line="240" w:lineRule="auto"/>
        <w:rPr>
          <w:b/>
        </w:rPr>
      </w:pPr>
      <w:r>
        <w:rPr>
          <w:b/>
        </w:rPr>
        <w:t>Lighting</w:t>
      </w:r>
    </w:p>
    <w:p w14:paraId="04C00C67" w14:textId="77777777" w:rsidR="002B0F03" w:rsidRDefault="002B0F03" w:rsidP="00B47FBF">
      <w:pPr>
        <w:spacing w:after="0" w:line="240" w:lineRule="auto"/>
        <w:rPr>
          <w:b/>
        </w:rPr>
      </w:pPr>
    </w:p>
    <w:p w14:paraId="792A4F3B" w14:textId="5460215D" w:rsidR="002B0F03" w:rsidRDefault="002B0F03" w:rsidP="00B47FBF">
      <w:pPr>
        <w:spacing w:after="0" w:line="240" w:lineRule="auto"/>
        <w:rPr>
          <w:bCs/>
        </w:rPr>
      </w:pPr>
      <w:r>
        <w:rPr>
          <w:bCs/>
        </w:rPr>
        <w:t xml:space="preserve">900mm high Zone E27 Commercial Bollard LED light fittings (IP65) to be installed in front forecourt and rear garden areas as located on plan.  Fittings to be in Anthracite grey, secured to in-situ concrete base and connected to electrical supply.  Fittings to be controlled with daylight sensor. </w:t>
      </w:r>
    </w:p>
    <w:p w14:paraId="44B68ECD" w14:textId="77777777" w:rsidR="002B0F03" w:rsidRPr="002B0F03" w:rsidRDefault="002B0F03" w:rsidP="00B47FBF">
      <w:pPr>
        <w:spacing w:after="0" w:line="240" w:lineRule="auto"/>
        <w:rPr>
          <w:bCs/>
        </w:rPr>
      </w:pPr>
    </w:p>
    <w:p w14:paraId="3EC958F3" w14:textId="207ED74F" w:rsidR="00B47FBF" w:rsidRDefault="002B0F03" w:rsidP="002B0F03">
      <w:pPr>
        <w:spacing w:after="0" w:line="240" w:lineRule="auto"/>
        <w:jc w:val="center"/>
        <w:rPr>
          <w:b/>
          <w:u w:val="single"/>
        </w:rPr>
      </w:pPr>
      <w:r>
        <w:rPr>
          <w:noProof/>
        </w:rPr>
        <w:drawing>
          <wp:inline distT="0" distB="0" distL="0" distR="0" wp14:anchorId="60C4D602" wp14:editId="18BEB9D2">
            <wp:extent cx="2162451" cy="2162451"/>
            <wp:effectExtent l="0" t="0" r="9525" b="9525"/>
            <wp:docPr id="4" name="Picture 4" descr="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9566" cy="2199566"/>
                    </a:xfrm>
                    <a:prstGeom prst="rect">
                      <a:avLst/>
                    </a:prstGeom>
                    <a:noFill/>
                    <a:ln>
                      <a:noFill/>
                    </a:ln>
                  </pic:spPr>
                </pic:pic>
              </a:graphicData>
            </a:graphic>
          </wp:inline>
        </w:drawing>
      </w:r>
    </w:p>
    <w:p w14:paraId="3D16C71E" w14:textId="55CF5315" w:rsidR="002B0F03" w:rsidRDefault="002B0F03" w:rsidP="002B0F03">
      <w:pPr>
        <w:spacing w:after="0" w:line="240" w:lineRule="auto"/>
        <w:jc w:val="center"/>
        <w:rPr>
          <w:b/>
          <w:u w:val="single"/>
        </w:rPr>
      </w:pPr>
      <w:r>
        <w:rPr>
          <w:b/>
          <w:u w:val="single"/>
        </w:rPr>
        <w:t>Zone E27 Bollard Light</w:t>
      </w:r>
      <w:r w:rsidR="00446F8F">
        <w:rPr>
          <w:b/>
          <w:u w:val="single"/>
        </w:rPr>
        <w:t xml:space="preserve"> (BL)</w:t>
      </w:r>
    </w:p>
    <w:p w14:paraId="0DB3366F" w14:textId="77777777" w:rsidR="00930307" w:rsidRDefault="00930307" w:rsidP="002B0F03">
      <w:pPr>
        <w:spacing w:after="0" w:line="240" w:lineRule="auto"/>
        <w:jc w:val="center"/>
        <w:rPr>
          <w:b/>
          <w:u w:val="single"/>
        </w:rPr>
      </w:pPr>
    </w:p>
    <w:p w14:paraId="17D5B6C1" w14:textId="77777777" w:rsidR="00B47FBF" w:rsidRPr="00E10F90" w:rsidRDefault="00B47FBF" w:rsidP="00B47FBF">
      <w:pPr>
        <w:spacing w:after="0" w:line="240" w:lineRule="auto"/>
        <w:rPr>
          <w:b/>
          <w:u w:val="single"/>
        </w:rPr>
      </w:pPr>
      <w:r>
        <w:rPr>
          <w:b/>
          <w:u w:val="single"/>
        </w:rPr>
        <w:t>MAINTAINANCE</w:t>
      </w:r>
    </w:p>
    <w:p w14:paraId="7CD0CD9F" w14:textId="77777777" w:rsidR="00B47FBF" w:rsidRDefault="00B47FBF" w:rsidP="00B47FBF">
      <w:pPr>
        <w:spacing w:after="0" w:line="240" w:lineRule="auto"/>
        <w:jc w:val="both"/>
      </w:pPr>
    </w:p>
    <w:p w14:paraId="716D3FD9" w14:textId="77777777" w:rsidR="00B47FBF" w:rsidRDefault="00B47FBF" w:rsidP="00B47FBF">
      <w:pPr>
        <w:spacing w:after="0" w:line="240" w:lineRule="auto"/>
        <w:jc w:val="both"/>
      </w:pPr>
      <w:r>
        <w:rPr>
          <w:b/>
        </w:rPr>
        <w:t>Planting</w:t>
      </w:r>
      <w:r>
        <w:t xml:space="preserve"> </w:t>
      </w:r>
      <w:r>
        <w:tab/>
      </w:r>
    </w:p>
    <w:p w14:paraId="0737680A" w14:textId="77777777" w:rsidR="00B47FBF" w:rsidRDefault="00B47FBF" w:rsidP="00B47FBF">
      <w:pPr>
        <w:spacing w:after="0" w:line="240" w:lineRule="auto"/>
        <w:jc w:val="both"/>
      </w:pPr>
      <w:r>
        <w:t xml:space="preserve">Upon completion of planting it will be necessary to ensure good watering during any periods of prolonged draught. </w:t>
      </w:r>
    </w:p>
    <w:p w14:paraId="739EF303" w14:textId="77777777" w:rsidR="00B47FBF" w:rsidRDefault="00B47FBF" w:rsidP="00B47FBF">
      <w:pPr>
        <w:spacing w:after="0" w:line="240" w:lineRule="auto"/>
        <w:jc w:val="both"/>
      </w:pPr>
      <w:r>
        <w:t>Weeds should be removed regularly throughout the growing season (March to October) either manually or by using suitable herbicides.</w:t>
      </w:r>
    </w:p>
    <w:p w14:paraId="33DDC0D0" w14:textId="77777777" w:rsidR="00B47FBF" w:rsidRDefault="00B47FBF" w:rsidP="00B47FBF">
      <w:pPr>
        <w:spacing w:after="0" w:line="240" w:lineRule="auto"/>
        <w:jc w:val="both"/>
      </w:pPr>
      <w:r>
        <w:t>All flowering shrubs should be cut back and shaped immediately after flowering.</w:t>
      </w:r>
    </w:p>
    <w:p w14:paraId="5D3AB5D1" w14:textId="625C4348" w:rsidR="00B47FBF" w:rsidRDefault="00B47FBF" w:rsidP="00B47FBF">
      <w:pPr>
        <w:spacing w:after="0" w:line="240" w:lineRule="auto"/>
        <w:jc w:val="both"/>
      </w:pPr>
      <w:r>
        <w:t xml:space="preserve">Hedges should be trimmed in April and August, with facing shoots allowing plants to fill out and thicken to a final depth of </w:t>
      </w:r>
      <w:r w:rsidR="00FA78F9">
        <w:t>0.9</w:t>
      </w:r>
      <w:r>
        <w:t xml:space="preserve">m. All hedges to be kept at a height of 1.0m except </w:t>
      </w:r>
      <w:r w:rsidR="00FA78F9">
        <w:t>N</w:t>
      </w:r>
      <w:r>
        <w:t>H1</w:t>
      </w:r>
      <w:r w:rsidR="00FA78F9">
        <w:t xml:space="preserve"> &amp; NH2</w:t>
      </w:r>
      <w:r>
        <w:t>, which should be kept at 1.</w:t>
      </w:r>
      <w:r w:rsidR="00FA78F9">
        <w:t>8</w:t>
      </w:r>
      <w:r>
        <w:t xml:space="preserve">m in height. </w:t>
      </w:r>
    </w:p>
    <w:p w14:paraId="1E598C7D" w14:textId="77777777" w:rsidR="00B47FBF" w:rsidRDefault="00B47FBF" w:rsidP="00B47FBF">
      <w:pPr>
        <w:spacing w:after="0" w:line="240" w:lineRule="auto"/>
        <w:jc w:val="both"/>
      </w:pPr>
      <w:r>
        <w:t xml:space="preserve">Any planting that dies during the first 3 years should be replaced. </w:t>
      </w:r>
    </w:p>
    <w:p w14:paraId="6C6F646F" w14:textId="77777777" w:rsidR="00B47FBF" w:rsidRDefault="00B47FBF" w:rsidP="00B47FBF">
      <w:pPr>
        <w:spacing w:after="0" w:line="240" w:lineRule="auto"/>
        <w:jc w:val="both"/>
        <w:rPr>
          <w:b/>
        </w:rPr>
      </w:pPr>
    </w:p>
    <w:p w14:paraId="47CDA63C" w14:textId="77777777" w:rsidR="00D14417" w:rsidRDefault="00D14417" w:rsidP="00B47FBF">
      <w:pPr>
        <w:spacing w:after="0" w:line="240" w:lineRule="auto"/>
        <w:jc w:val="both"/>
        <w:rPr>
          <w:b/>
        </w:rPr>
      </w:pPr>
    </w:p>
    <w:p w14:paraId="086CEC0A" w14:textId="75BF5285" w:rsidR="00B47FBF" w:rsidRDefault="00B47FBF" w:rsidP="00B47FBF">
      <w:pPr>
        <w:spacing w:after="0" w:line="240" w:lineRule="auto"/>
        <w:jc w:val="both"/>
      </w:pPr>
      <w:r>
        <w:rPr>
          <w:b/>
        </w:rPr>
        <w:lastRenderedPageBreak/>
        <w:t>Lawns</w:t>
      </w:r>
      <w:r>
        <w:rPr>
          <w:b/>
        </w:rPr>
        <w:tab/>
      </w:r>
      <w:r>
        <w:t xml:space="preserve"> </w:t>
      </w:r>
      <w:r>
        <w:tab/>
      </w:r>
    </w:p>
    <w:p w14:paraId="55A7FCE5" w14:textId="77777777" w:rsidR="00B47FBF" w:rsidRDefault="00B47FBF" w:rsidP="00B47FBF">
      <w:pPr>
        <w:spacing w:after="0" w:line="240" w:lineRule="auto"/>
        <w:jc w:val="both"/>
      </w:pPr>
      <w:r>
        <w:t xml:space="preserve">Lawn areas should be mown weekly between mid March and October with occasional trims should unseasonal weather cause growth during the dormant months. </w:t>
      </w:r>
    </w:p>
    <w:p w14:paraId="289DBF0D" w14:textId="77777777" w:rsidR="00B47FBF" w:rsidRDefault="00B47FBF" w:rsidP="00B47FBF">
      <w:pPr>
        <w:spacing w:after="0" w:line="240" w:lineRule="auto"/>
        <w:jc w:val="both"/>
      </w:pPr>
    </w:p>
    <w:p w14:paraId="46B711BD" w14:textId="77777777" w:rsidR="00B47FBF" w:rsidRDefault="00B47FBF" w:rsidP="00B47FBF">
      <w:pPr>
        <w:spacing w:after="0" w:line="240" w:lineRule="auto"/>
        <w:jc w:val="both"/>
      </w:pPr>
      <w:r>
        <w:rPr>
          <w:b/>
        </w:rPr>
        <w:t>Surfacing</w:t>
      </w:r>
      <w:r>
        <w:t xml:space="preserve"> </w:t>
      </w:r>
      <w:r>
        <w:tab/>
      </w:r>
    </w:p>
    <w:p w14:paraId="066092E4" w14:textId="41EFF844" w:rsidR="00123480" w:rsidRDefault="00B47FBF" w:rsidP="00B47FBF">
      <w:pPr>
        <w:spacing w:after="0" w:line="240" w:lineRule="auto"/>
        <w:jc w:val="both"/>
      </w:pPr>
      <w:r>
        <w:t>All gravel, slabbed and paved areas to be weeded regularly throughout the growing season (March to October) either manually or by using suitable herbicides.</w:t>
      </w:r>
    </w:p>
    <w:p w14:paraId="3012C25D" w14:textId="77777777" w:rsidR="00123480" w:rsidRDefault="00123480" w:rsidP="00526551">
      <w:pPr>
        <w:spacing w:after="0" w:line="240" w:lineRule="auto"/>
        <w:rPr>
          <w:b/>
          <w:u w:val="single"/>
        </w:rPr>
      </w:pPr>
    </w:p>
    <w:p w14:paraId="71A45168" w14:textId="282E832C" w:rsidR="00526551" w:rsidRDefault="000C4AC4" w:rsidP="00297B99">
      <w:pPr>
        <w:spacing w:after="0" w:line="240" w:lineRule="auto"/>
        <w:rPr>
          <w:b/>
          <w:u w:val="single"/>
        </w:rPr>
      </w:pPr>
      <w:r>
        <w:rPr>
          <w:b/>
          <w:u w:val="single"/>
        </w:rPr>
        <w:t xml:space="preserve">PROPOSED </w:t>
      </w:r>
      <w:r w:rsidR="00851701">
        <w:rPr>
          <w:b/>
          <w:u w:val="single"/>
        </w:rPr>
        <w:t xml:space="preserve">EXTENSION </w:t>
      </w:r>
    </w:p>
    <w:p w14:paraId="6F78AF49" w14:textId="77777777" w:rsidR="00297B99" w:rsidRDefault="00297B99" w:rsidP="00297B99">
      <w:pPr>
        <w:spacing w:after="0" w:line="240" w:lineRule="auto"/>
        <w:rPr>
          <w:b/>
        </w:rPr>
      </w:pPr>
    </w:p>
    <w:p w14:paraId="47D3EFA7" w14:textId="65384B83" w:rsidR="00526551" w:rsidRDefault="00526551" w:rsidP="00526551">
      <w:pPr>
        <w:spacing w:after="0" w:line="240" w:lineRule="auto"/>
        <w:jc w:val="both"/>
        <w:rPr>
          <w:b/>
        </w:rPr>
      </w:pPr>
      <w:r w:rsidRPr="00455EE5">
        <w:rPr>
          <w:b/>
        </w:rPr>
        <w:t xml:space="preserve">Facing brick </w:t>
      </w:r>
    </w:p>
    <w:p w14:paraId="3BB5BF26" w14:textId="4672F77C" w:rsidR="00851701" w:rsidRDefault="00851701" w:rsidP="00526551">
      <w:pPr>
        <w:spacing w:after="0" w:line="240" w:lineRule="auto"/>
        <w:jc w:val="both"/>
        <w:rPr>
          <w:b/>
        </w:rPr>
      </w:pPr>
    </w:p>
    <w:p w14:paraId="4D020F76" w14:textId="77777777" w:rsidR="00A64BD6" w:rsidRDefault="00851701" w:rsidP="00526551">
      <w:pPr>
        <w:spacing w:after="0" w:line="240" w:lineRule="auto"/>
        <w:jc w:val="both"/>
      </w:pPr>
      <w:r>
        <w:rPr>
          <w:bCs/>
        </w:rPr>
        <w:t>The external walls to the proposed extension are to be constructed with a</w:t>
      </w:r>
      <w:r w:rsidR="00297B99">
        <w:rPr>
          <w:bCs/>
        </w:rPr>
        <w:t xml:space="preserve"> 50mm Red Multi stock brick from H G Mathews to match the existing garage building. Brickwork</w:t>
      </w:r>
      <w:r w:rsidR="000C4AC4">
        <w:t xml:space="preserve"> to be laid in a Flemish bond in a 1:4 sand lime mortar mix</w:t>
      </w:r>
      <w:r w:rsidR="00297B99">
        <w:t xml:space="preserve"> with a stone </w:t>
      </w:r>
      <w:proofErr w:type="spellStart"/>
      <w:r w:rsidR="00297B99">
        <w:t>cill</w:t>
      </w:r>
      <w:proofErr w:type="spellEnd"/>
      <w:r w:rsidR="00297B99">
        <w:t xml:space="preserve"> and stained timber lintel to the new window opening to match the existing.</w:t>
      </w:r>
    </w:p>
    <w:p w14:paraId="29374AE7" w14:textId="77777777" w:rsidR="00A64BD6" w:rsidRDefault="00A64BD6" w:rsidP="00526551">
      <w:pPr>
        <w:spacing w:after="0" w:line="240" w:lineRule="auto"/>
        <w:jc w:val="both"/>
      </w:pPr>
    </w:p>
    <w:p w14:paraId="7197623E" w14:textId="77513C4B" w:rsidR="000C4AC4" w:rsidRDefault="00A64BD6" w:rsidP="00A64BD6">
      <w:pPr>
        <w:spacing w:after="0" w:line="240" w:lineRule="auto"/>
        <w:jc w:val="center"/>
      </w:pPr>
      <w:r>
        <w:rPr>
          <w:rFonts w:eastAsia="Times New Roman"/>
          <w:noProof/>
        </w:rPr>
        <w:drawing>
          <wp:inline distT="0" distB="0" distL="0" distR="0" wp14:anchorId="418A3170" wp14:editId="38F05748">
            <wp:extent cx="3864769" cy="5153025"/>
            <wp:effectExtent l="0" t="0" r="2540" b="0"/>
            <wp:docPr id="1278529386" name="Picture 2" descr="IMG_8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121381-AB83-4EA9-90E0-A3C51B85AD5C" descr="IMG_8564.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867482" cy="5156642"/>
                    </a:xfrm>
                    <a:prstGeom prst="rect">
                      <a:avLst/>
                    </a:prstGeom>
                    <a:noFill/>
                    <a:ln>
                      <a:noFill/>
                    </a:ln>
                  </pic:spPr>
                </pic:pic>
              </a:graphicData>
            </a:graphic>
          </wp:inline>
        </w:drawing>
      </w:r>
    </w:p>
    <w:p w14:paraId="283813F4" w14:textId="028312F8" w:rsidR="00A64BD6" w:rsidRDefault="00A64BD6" w:rsidP="00A64BD6">
      <w:pPr>
        <w:spacing w:after="0" w:line="240" w:lineRule="auto"/>
        <w:jc w:val="center"/>
      </w:pPr>
    </w:p>
    <w:p w14:paraId="21AD31D0" w14:textId="4EC39F9D" w:rsidR="00526551" w:rsidRDefault="00164037" w:rsidP="00A64BD6">
      <w:pPr>
        <w:spacing w:after="0" w:line="240" w:lineRule="auto"/>
        <w:jc w:val="center"/>
        <w:rPr>
          <w:b/>
          <w:bCs/>
        </w:rPr>
      </w:pPr>
      <w:r w:rsidRPr="00164037">
        <w:rPr>
          <w:b/>
          <w:bCs/>
        </w:rPr>
        <w:br w:type="textWrapping" w:clear="all"/>
      </w:r>
      <w:r w:rsidR="00A64BD6">
        <w:rPr>
          <w:b/>
          <w:bCs/>
        </w:rPr>
        <w:t>HG Mathews Red Multi Stock Brick</w:t>
      </w:r>
    </w:p>
    <w:p w14:paraId="1E42B6E6" w14:textId="4DBED331" w:rsidR="005E2D37" w:rsidRDefault="00A64BD6" w:rsidP="00A64BD6">
      <w:pPr>
        <w:jc w:val="center"/>
        <w:rPr>
          <w:b/>
        </w:rPr>
      </w:pPr>
      <w:r>
        <w:rPr>
          <w:rFonts w:eastAsia="Times New Roman"/>
          <w:noProof/>
        </w:rPr>
        <w:lastRenderedPageBreak/>
        <w:drawing>
          <wp:inline distT="0" distB="0" distL="0" distR="0" wp14:anchorId="362CA509" wp14:editId="3F80A852">
            <wp:extent cx="4121150" cy="3091087"/>
            <wp:effectExtent l="0" t="0" r="0" b="0"/>
            <wp:docPr id="1623003801" name="Picture 3" descr="IMG_8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948530-EE11-4502-8180-4B80F65138CF" descr="IMG_8565.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127884" cy="3096138"/>
                    </a:xfrm>
                    <a:prstGeom prst="rect">
                      <a:avLst/>
                    </a:prstGeom>
                    <a:noFill/>
                    <a:ln>
                      <a:noFill/>
                    </a:ln>
                  </pic:spPr>
                </pic:pic>
              </a:graphicData>
            </a:graphic>
          </wp:inline>
        </w:drawing>
      </w:r>
      <w:r w:rsidR="005E2D37">
        <w:rPr>
          <w:rFonts w:eastAsia="Times New Roman"/>
        </w:rPr>
        <w:br/>
      </w:r>
      <w:r>
        <w:rPr>
          <w:rFonts w:eastAsia="Times New Roman"/>
          <w:b/>
          <w:bCs/>
        </w:rPr>
        <w:t xml:space="preserve">Black Barn </w:t>
      </w:r>
      <w:r w:rsidR="00106B34" w:rsidRPr="00106B34">
        <w:rPr>
          <w:rFonts w:eastAsia="Times New Roman"/>
          <w:b/>
          <w:bCs/>
        </w:rPr>
        <w:t xml:space="preserve">timber cladding </w:t>
      </w:r>
    </w:p>
    <w:p w14:paraId="6A29434D" w14:textId="7029A588" w:rsidR="00526551" w:rsidRPr="00455EE5" w:rsidRDefault="000C4AC4" w:rsidP="00526551">
      <w:pPr>
        <w:spacing w:after="0" w:line="240" w:lineRule="auto"/>
        <w:jc w:val="both"/>
        <w:rPr>
          <w:b/>
        </w:rPr>
      </w:pPr>
      <w:r>
        <w:rPr>
          <w:b/>
        </w:rPr>
        <w:t>Cladding</w:t>
      </w:r>
    </w:p>
    <w:p w14:paraId="493FBF2F" w14:textId="463EBB1B" w:rsidR="000C4AC4" w:rsidRDefault="000C4AC4" w:rsidP="00526551">
      <w:pPr>
        <w:spacing w:after="0" w:line="240" w:lineRule="auto"/>
        <w:jc w:val="both"/>
      </w:pPr>
      <w:r>
        <w:t>The</w:t>
      </w:r>
      <w:r w:rsidR="00297B99">
        <w:t xml:space="preserve"> front wall of the new extension facing the Tea Room building </w:t>
      </w:r>
      <w:r>
        <w:t>is to be clad in 175mm Black Barn timber boarding to match the existing outbuilding. Boarding to be  fixed horizontally to timber framing with breathable felting behind.  Provide 50 x 25 treated timber surrounds to door and window opening with 50mm sq. uprights to external corners.</w:t>
      </w:r>
    </w:p>
    <w:p w14:paraId="012D9307" w14:textId="340E3574" w:rsidR="007B30F6" w:rsidRDefault="005E2D37" w:rsidP="00106B34">
      <w:pPr>
        <w:pStyle w:val="ListParagraph"/>
        <w:spacing w:after="0" w:line="240" w:lineRule="auto"/>
        <w:jc w:val="center"/>
      </w:pPr>
      <w:r>
        <w:rPr>
          <w:rFonts w:eastAsia="Times New Roman"/>
        </w:rPr>
        <w:br/>
      </w:r>
    </w:p>
    <w:p w14:paraId="11213A6A" w14:textId="4B913588" w:rsidR="00526551" w:rsidRPr="007A4EF2" w:rsidRDefault="00526551" w:rsidP="007A4EF2">
      <w:pPr>
        <w:spacing w:after="0" w:line="240" w:lineRule="auto"/>
      </w:pPr>
      <w:r w:rsidRPr="007A4EF2">
        <w:rPr>
          <w:b/>
        </w:rPr>
        <w:t>Roof Tiles</w:t>
      </w:r>
    </w:p>
    <w:p w14:paraId="2836A55F" w14:textId="16109E98" w:rsidR="00D14417" w:rsidRDefault="000C4AC4" w:rsidP="00526551">
      <w:pPr>
        <w:spacing w:after="0" w:line="240" w:lineRule="auto"/>
        <w:jc w:val="both"/>
      </w:pPr>
      <w:r>
        <w:t xml:space="preserve">The </w:t>
      </w:r>
      <w:r w:rsidR="00851701">
        <w:t xml:space="preserve">pitched </w:t>
      </w:r>
      <w:r>
        <w:t>roof</w:t>
      </w:r>
      <w:r w:rsidR="00851701">
        <w:t>s</w:t>
      </w:r>
      <w:r>
        <w:t xml:space="preserve"> to the </w:t>
      </w:r>
      <w:r w:rsidR="00851701">
        <w:t>proposed extension are</w:t>
      </w:r>
      <w:r>
        <w:t xml:space="preserve"> to covered with a Redland Rosemary Medium Mixed Bridle Clay tile to match </w:t>
      </w:r>
      <w:r w:rsidR="00297B99">
        <w:t xml:space="preserve">the existing garage </w:t>
      </w:r>
      <w:r>
        <w:t>building</w:t>
      </w:r>
      <w:r w:rsidR="00297B99">
        <w:t xml:space="preserve">. Tiling to be bonded into the existing </w:t>
      </w:r>
      <w:r>
        <w:t xml:space="preserve">with </w:t>
      </w:r>
      <w:r w:rsidR="00851701">
        <w:t xml:space="preserve">pointed verges to all barges and </w:t>
      </w:r>
      <w:r>
        <w:t>a terracotta angular ridge tile</w:t>
      </w:r>
      <w:r w:rsidR="00851701">
        <w:t xml:space="preserve">.  Fascias, soffites and barge boards to be in treated timber and stained Ebony.  </w:t>
      </w:r>
    </w:p>
    <w:p w14:paraId="7BFF9B1E" w14:textId="17EECF14" w:rsidR="00D14417" w:rsidRDefault="00D14417" w:rsidP="00526551">
      <w:pPr>
        <w:spacing w:after="0" w:line="240" w:lineRule="auto"/>
        <w:jc w:val="both"/>
      </w:pPr>
    </w:p>
    <w:p w14:paraId="5BEEA6B1" w14:textId="77777777" w:rsidR="00A64BD6" w:rsidRDefault="00A64BD6" w:rsidP="00A64BD6">
      <w:pPr>
        <w:spacing w:after="0" w:line="240" w:lineRule="auto"/>
        <w:jc w:val="center"/>
        <w:rPr>
          <w:b/>
        </w:rPr>
      </w:pPr>
      <w:r>
        <w:rPr>
          <w:noProof/>
        </w:rPr>
        <w:drawing>
          <wp:inline distT="0" distB="0" distL="0" distR="0" wp14:anchorId="06136C97" wp14:editId="3239961A">
            <wp:extent cx="3758565" cy="2819921"/>
            <wp:effectExtent l="0" t="0" r="0" b="0"/>
            <wp:docPr id="1781738616" name="Picture 178173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3145" cy="2838362"/>
                    </a:xfrm>
                    <a:prstGeom prst="rect">
                      <a:avLst/>
                    </a:prstGeom>
                    <a:noFill/>
                    <a:ln>
                      <a:noFill/>
                    </a:ln>
                  </pic:spPr>
                </pic:pic>
              </a:graphicData>
            </a:graphic>
          </wp:inline>
        </w:drawing>
      </w:r>
    </w:p>
    <w:p w14:paraId="6D7DC73D" w14:textId="77777777" w:rsidR="00A64BD6" w:rsidRDefault="00A64BD6" w:rsidP="00A64BD6">
      <w:pPr>
        <w:spacing w:after="0" w:line="240" w:lineRule="auto"/>
        <w:jc w:val="both"/>
        <w:rPr>
          <w:b/>
        </w:rPr>
      </w:pPr>
    </w:p>
    <w:p w14:paraId="3C491D1D" w14:textId="0D51616E" w:rsidR="00A64BD6" w:rsidRDefault="00A64BD6" w:rsidP="00A64BD6">
      <w:pPr>
        <w:spacing w:after="0" w:line="240" w:lineRule="auto"/>
        <w:jc w:val="center"/>
      </w:pPr>
      <w:r>
        <w:rPr>
          <w:b/>
        </w:rPr>
        <w:t>Redland Rosemary roof tiles with terracotta ridge</w:t>
      </w:r>
    </w:p>
    <w:p w14:paraId="3F8AEB70" w14:textId="7F839385" w:rsidR="00D14417" w:rsidRPr="00D14417" w:rsidRDefault="00D14417" w:rsidP="00526551">
      <w:pPr>
        <w:spacing w:after="0" w:line="240" w:lineRule="auto"/>
        <w:jc w:val="both"/>
        <w:rPr>
          <w:b/>
          <w:bCs/>
        </w:rPr>
      </w:pPr>
      <w:r w:rsidRPr="00D14417">
        <w:rPr>
          <w:b/>
          <w:bCs/>
        </w:rPr>
        <w:lastRenderedPageBreak/>
        <w:t>Rainwater Goods</w:t>
      </w:r>
    </w:p>
    <w:p w14:paraId="119055AD" w14:textId="48DF9632" w:rsidR="00851701" w:rsidRDefault="00851701" w:rsidP="00526551">
      <w:pPr>
        <w:spacing w:after="0" w:line="240" w:lineRule="auto"/>
        <w:jc w:val="both"/>
      </w:pPr>
      <w:r>
        <w:t xml:space="preserve">Guttering </w:t>
      </w:r>
      <w:r w:rsidR="00D14417">
        <w:t>to be 100mm half round with 65mm round downpipes all in black</w:t>
      </w:r>
      <w:r w:rsidR="00297B99">
        <w:t xml:space="preserve"> to match the existing</w:t>
      </w:r>
      <w:r w:rsidR="00D14417">
        <w:t>.</w:t>
      </w:r>
    </w:p>
    <w:p w14:paraId="7ABB1EE1" w14:textId="77777777" w:rsidR="00851701" w:rsidRDefault="00851701" w:rsidP="00526551">
      <w:pPr>
        <w:spacing w:after="0" w:line="240" w:lineRule="auto"/>
        <w:jc w:val="both"/>
      </w:pPr>
    </w:p>
    <w:p w14:paraId="1F7A6959" w14:textId="1110F784" w:rsidR="00851701" w:rsidRDefault="00851701" w:rsidP="00526551">
      <w:pPr>
        <w:spacing w:after="0" w:line="240" w:lineRule="auto"/>
        <w:jc w:val="both"/>
        <w:rPr>
          <w:b/>
        </w:rPr>
      </w:pPr>
    </w:p>
    <w:p w14:paraId="54456B99" w14:textId="74A956F8" w:rsidR="00526551" w:rsidRDefault="00526551" w:rsidP="00526551">
      <w:pPr>
        <w:spacing w:after="0" w:line="240" w:lineRule="auto"/>
        <w:jc w:val="both"/>
        <w:rPr>
          <w:b/>
        </w:rPr>
      </w:pPr>
      <w:r>
        <w:rPr>
          <w:b/>
        </w:rPr>
        <w:t>Windows &amp; Glazed Doors</w:t>
      </w:r>
    </w:p>
    <w:p w14:paraId="3E4BF893" w14:textId="77777777" w:rsidR="00123480" w:rsidRDefault="00123480" w:rsidP="00526551">
      <w:pPr>
        <w:spacing w:after="0" w:line="240" w:lineRule="auto"/>
      </w:pPr>
    </w:p>
    <w:p w14:paraId="38545985" w14:textId="01E23F53" w:rsidR="00851701" w:rsidRDefault="00526551" w:rsidP="00526551">
      <w:pPr>
        <w:spacing w:after="0" w:line="240" w:lineRule="auto"/>
      </w:pPr>
      <w:r>
        <w:t>The casement windows a</w:t>
      </w:r>
      <w:r w:rsidR="00851701">
        <w:t>nd</w:t>
      </w:r>
      <w:r>
        <w:t xml:space="preserve"> glazed doors to the proposed </w:t>
      </w:r>
      <w:r w:rsidR="00851701">
        <w:t>out</w:t>
      </w:r>
      <w:r>
        <w:t xml:space="preserve">building will be </w:t>
      </w:r>
      <w:r w:rsidR="00851701">
        <w:t xml:space="preserve">in hardwood to </w:t>
      </w:r>
      <w:r w:rsidR="00A32E57">
        <w:t>match existing.</w:t>
      </w:r>
      <w:r w:rsidR="00851701">
        <w:t xml:space="preserve">  Frames will be made with flush fitting casements and fitted with 24mm sealed double glazing with black seals and beaded in.  All frames to be stained in green to match existing buildings.</w:t>
      </w:r>
    </w:p>
    <w:p w14:paraId="06A4EB65" w14:textId="7FE73E01" w:rsidR="00C543E1" w:rsidRDefault="00C543E1" w:rsidP="00526551">
      <w:pPr>
        <w:spacing w:after="0" w:line="240" w:lineRule="auto"/>
      </w:pPr>
    </w:p>
    <w:p w14:paraId="49FA834A" w14:textId="77777777" w:rsidR="00123480" w:rsidRDefault="00123480" w:rsidP="00526551">
      <w:pPr>
        <w:spacing w:after="0" w:line="240" w:lineRule="auto"/>
        <w:rPr>
          <w:b/>
          <w:bCs/>
        </w:rPr>
      </w:pPr>
    </w:p>
    <w:p w14:paraId="43C34E52" w14:textId="6C85C86F" w:rsidR="00123480" w:rsidRDefault="00A64BD6" w:rsidP="00526551">
      <w:pPr>
        <w:spacing w:after="0" w:line="240" w:lineRule="auto"/>
        <w:rPr>
          <w:b/>
          <w:bCs/>
        </w:rPr>
      </w:pPr>
      <w:r>
        <w:rPr>
          <w:b/>
          <w:bCs/>
        </w:rPr>
        <w:t>RETAINING WALLS</w:t>
      </w:r>
    </w:p>
    <w:p w14:paraId="7DB45EE5" w14:textId="77777777" w:rsidR="00A64BD6" w:rsidRDefault="00A64BD6" w:rsidP="00526551">
      <w:pPr>
        <w:spacing w:after="0" w:line="240" w:lineRule="auto"/>
        <w:rPr>
          <w:b/>
          <w:bCs/>
        </w:rPr>
      </w:pPr>
    </w:p>
    <w:p w14:paraId="2AE11052" w14:textId="5FA40FEB" w:rsidR="006E460E" w:rsidRPr="006E460E" w:rsidRDefault="006E460E" w:rsidP="00526551">
      <w:pPr>
        <w:spacing w:after="0" w:line="240" w:lineRule="auto"/>
      </w:pPr>
      <w:r w:rsidRPr="006E460E">
        <w:t xml:space="preserve">Existing gabion cage retaining walls to be removed to building area to be emptied and dismantled prior to the commencement of the excavation works.  Cages to be reassembled and filled to form retaining walls in new locations as noted on plans. </w:t>
      </w:r>
    </w:p>
    <w:p w14:paraId="70B854B0" w14:textId="77777777" w:rsidR="00405525" w:rsidRDefault="00405525" w:rsidP="006E460E">
      <w:pPr>
        <w:spacing w:after="0" w:line="240" w:lineRule="auto"/>
        <w:jc w:val="center"/>
        <w:rPr>
          <w:b/>
          <w:bCs/>
        </w:rPr>
      </w:pPr>
    </w:p>
    <w:p w14:paraId="471333E4" w14:textId="41DDD06A" w:rsidR="00123480" w:rsidRDefault="00A64BD6" w:rsidP="006E460E">
      <w:pPr>
        <w:spacing w:after="0" w:line="240" w:lineRule="auto"/>
        <w:jc w:val="center"/>
        <w:rPr>
          <w:b/>
          <w:bCs/>
        </w:rPr>
      </w:pPr>
      <w:r>
        <w:rPr>
          <w:rFonts w:eastAsia="Times New Roman"/>
          <w:noProof/>
        </w:rPr>
        <w:drawing>
          <wp:inline distT="0" distB="0" distL="0" distR="0" wp14:anchorId="1FD9CB43" wp14:editId="4D74D760">
            <wp:extent cx="2814638" cy="3752850"/>
            <wp:effectExtent l="0" t="0" r="5080" b="0"/>
            <wp:docPr id="1105499259" name="Picture 4" descr="IMG_8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3EC3F9-DCC0-425C-B2A6-2757B70BCD52" descr="IMG_8566.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818356" cy="3757808"/>
                    </a:xfrm>
                    <a:prstGeom prst="rect">
                      <a:avLst/>
                    </a:prstGeom>
                    <a:noFill/>
                    <a:ln>
                      <a:noFill/>
                    </a:ln>
                  </pic:spPr>
                </pic:pic>
              </a:graphicData>
            </a:graphic>
          </wp:inline>
        </w:drawing>
      </w:r>
    </w:p>
    <w:p w14:paraId="7D7311F4" w14:textId="35B75A3D" w:rsidR="00123480" w:rsidRDefault="006E460E" w:rsidP="006E460E">
      <w:pPr>
        <w:spacing w:after="0" w:line="240" w:lineRule="auto"/>
        <w:jc w:val="center"/>
        <w:rPr>
          <w:b/>
          <w:bCs/>
        </w:rPr>
      </w:pPr>
      <w:r>
        <w:rPr>
          <w:b/>
          <w:bCs/>
        </w:rPr>
        <w:t>Flint filled Gabion cage retaining walls</w:t>
      </w:r>
    </w:p>
    <w:p w14:paraId="7931BC1D" w14:textId="77777777" w:rsidR="00123480" w:rsidRDefault="00123480" w:rsidP="006E460E">
      <w:pPr>
        <w:spacing w:after="0" w:line="240" w:lineRule="auto"/>
        <w:jc w:val="center"/>
        <w:rPr>
          <w:b/>
          <w:bCs/>
        </w:rPr>
      </w:pPr>
    </w:p>
    <w:p w14:paraId="24427C4F" w14:textId="77777777" w:rsidR="00123480" w:rsidRDefault="00123480" w:rsidP="006E460E">
      <w:pPr>
        <w:spacing w:after="0" w:line="240" w:lineRule="auto"/>
        <w:jc w:val="center"/>
        <w:rPr>
          <w:b/>
          <w:bCs/>
        </w:rPr>
      </w:pPr>
    </w:p>
    <w:p w14:paraId="29D726E9" w14:textId="77777777" w:rsidR="00123480" w:rsidRDefault="00123480" w:rsidP="00526551">
      <w:pPr>
        <w:spacing w:after="0" w:line="240" w:lineRule="auto"/>
        <w:rPr>
          <w:b/>
          <w:bCs/>
        </w:rPr>
      </w:pPr>
    </w:p>
    <w:p w14:paraId="345A474E" w14:textId="77777777" w:rsidR="00123480" w:rsidRDefault="00123480" w:rsidP="00526551">
      <w:pPr>
        <w:spacing w:after="0" w:line="240" w:lineRule="auto"/>
        <w:rPr>
          <w:b/>
          <w:bCs/>
        </w:rPr>
      </w:pPr>
    </w:p>
    <w:p w14:paraId="034535B1" w14:textId="7C088505" w:rsidR="006E460E" w:rsidRDefault="006E460E" w:rsidP="00526551">
      <w:pPr>
        <w:spacing w:after="0" w:line="240" w:lineRule="auto"/>
        <w:rPr>
          <w:b/>
          <w:bCs/>
        </w:rPr>
      </w:pPr>
      <w:r>
        <w:rPr>
          <w:b/>
          <w:bCs/>
        </w:rPr>
        <w:t>HOME PLANS</w:t>
      </w:r>
    </w:p>
    <w:p w14:paraId="60260D4E" w14:textId="77777777" w:rsidR="006E460E" w:rsidRDefault="006E460E" w:rsidP="00526551">
      <w:pPr>
        <w:spacing w:after="0" w:line="240" w:lineRule="auto"/>
        <w:rPr>
          <w:b/>
          <w:bCs/>
        </w:rPr>
      </w:pPr>
    </w:p>
    <w:p w14:paraId="625A0B58" w14:textId="51888720" w:rsidR="006E460E" w:rsidRDefault="006E460E" w:rsidP="00526551">
      <w:pPr>
        <w:spacing w:after="0" w:line="240" w:lineRule="auto"/>
        <w:rPr>
          <w:b/>
          <w:bCs/>
        </w:rPr>
      </w:pPr>
      <w:r>
        <w:rPr>
          <w:b/>
          <w:bCs/>
        </w:rPr>
        <w:t>MAY 2024</w:t>
      </w:r>
    </w:p>
    <w:p w14:paraId="0704A790" w14:textId="77777777" w:rsidR="00123480" w:rsidRDefault="00123480" w:rsidP="00526551">
      <w:pPr>
        <w:spacing w:after="0" w:line="240" w:lineRule="auto"/>
        <w:rPr>
          <w:b/>
          <w:bCs/>
        </w:rPr>
      </w:pPr>
    </w:p>
    <w:p w14:paraId="169F9221" w14:textId="77777777" w:rsidR="00123480" w:rsidRDefault="00123480" w:rsidP="00526551">
      <w:pPr>
        <w:spacing w:after="0" w:line="240" w:lineRule="auto"/>
        <w:rPr>
          <w:b/>
          <w:bCs/>
        </w:rPr>
      </w:pPr>
    </w:p>
    <w:p w14:paraId="10106EC9" w14:textId="77777777" w:rsidR="00123480" w:rsidRDefault="00123480" w:rsidP="00526551">
      <w:pPr>
        <w:spacing w:after="0" w:line="240" w:lineRule="auto"/>
        <w:rPr>
          <w:b/>
          <w:bCs/>
        </w:rPr>
      </w:pPr>
    </w:p>
    <w:p w14:paraId="2386A95E" w14:textId="77777777" w:rsidR="00123480" w:rsidRDefault="00123480" w:rsidP="00526551">
      <w:pPr>
        <w:spacing w:after="0" w:line="240" w:lineRule="auto"/>
        <w:rPr>
          <w:b/>
          <w:bCs/>
        </w:rPr>
      </w:pPr>
    </w:p>
    <w:p w14:paraId="5718408F" w14:textId="77777777" w:rsidR="00123480" w:rsidRDefault="00123480" w:rsidP="00526551">
      <w:pPr>
        <w:spacing w:after="0" w:line="240" w:lineRule="auto"/>
        <w:rPr>
          <w:b/>
          <w:bCs/>
        </w:rPr>
      </w:pPr>
    </w:p>
    <w:sectPr w:rsidR="00123480" w:rsidSect="00D15701">
      <w:headerReference w:type="default" r:id="rId18"/>
      <w:pgSz w:w="11906" w:h="16838"/>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162E7" w14:textId="77777777" w:rsidR="00D15701" w:rsidRDefault="00D15701" w:rsidP="00E161B4">
      <w:pPr>
        <w:spacing w:after="0" w:line="240" w:lineRule="auto"/>
      </w:pPr>
      <w:r>
        <w:separator/>
      </w:r>
    </w:p>
  </w:endnote>
  <w:endnote w:type="continuationSeparator" w:id="0">
    <w:p w14:paraId="09907CCF" w14:textId="77777777" w:rsidR="00D15701" w:rsidRDefault="00D15701"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BA86" w14:textId="77777777" w:rsidR="00D15701" w:rsidRDefault="00D15701" w:rsidP="00E161B4">
      <w:pPr>
        <w:spacing w:after="0" w:line="240" w:lineRule="auto"/>
      </w:pPr>
      <w:r>
        <w:separator/>
      </w:r>
    </w:p>
  </w:footnote>
  <w:footnote w:type="continuationSeparator" w:id="0">
    <w:p w14:paraId="5D9E00B5" w14:textId="77777777" w:rsidR="00D15701" w:rsidRDefault="00D15701"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097"/>
      <w:docPartObj>
        <w:docPartGallery w:val="Page Numbers (Top of Page)"/>
        <w:docPartUnique/>
      </w:docPartObj>
    </w:sdtPr>
    <w:sdtContent>
      <w:p w14:paraId="58C8BF61" w14:textId="77777777" w:rsidR="007B5B31" w:rsidRDefault="007B5B31">
        <w:pPr>
          <w:pStyle w:val="Header"/>
        </w:pPr>
        <w:r>
          <w:rPr>
            <w:noProof/>
            <w:sz w:val="20"/>
            <w:szCs w:val="20"/>
          </w:rPr>
          <w:drawing>
            <wp:anchor distT="0" distB="0" distL="114300" distR="114300" simplePos="0" relativeHeight="251659264" behindDoc="1" locked="0" layoutInCell="1" allowOverlap="1" wp14:anchorId="75BB7088" wp14:editId="566C3017">
              <wp:simplePos x="0" y="0"/>
              <wp:positionH relativeFrom="margin">
                <wp:align>right</wp:align>
              </wp:positionH>
              <wp:positionV relativeFrom="paragraph">
                <wp:posOffset>7620</wp:posOffset>
              </wp:positionV>
              <wp:extent cx="1762125" cy="254000"/>
              <wp:effectExtent l="0" t="0" r="9525" b="0"/>
              <wp:wrapNone/>
              <wp:docPr id="7"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00A10753" w:rsidRPr="00142DE2">
          <w:rPr>
            <w:b/>
            <w:sz w:val="20"/>
            <w:szCs w:val="20"/>
          </w:rPr>
          <w:fldChar w:fldCharType="begin"/>
        </w:r>
        <w:r w:rsidRPr="00142DE2">
          <w:rPr>
            <w:b/>
            <w:sz w:val="20"/>
            <w:szCs w:val="20"/>
          </w:rPr>
          <w:instrText xml:space="preserve"> PAGE </w:instrText>
        </w:r>
        <w:r w:rsidR="00A10753" w:rsidRPr="00142DE2">
          <w:rPr>
            <w:b/>
            <w:sz w:val="20"/>
            <w:szCs w:val="20"/>
          </w:rPr>
          <w:fldChar w:fldCharType="separate"/>
        </w:r>
        <w:r w:rsidR="00813668">
          <w:rPr>
            <w:b/>
            <w:noProof/>
            <w:sz w:val="20"/>
            <w:szCs w:val="20"/>
          </w:rPr>
          <w:t>8</w:t>
        </w:r>
        <w:r w:rsidR="00A10753" w:rsidRPr="00142DE2">
          <w:rPr>
            <w:b/>
            <w:sz w:val="20"/>
            <w:szCs w:val="20"/>
          </w:rPr>
          <w:fldChar w:fldCharType="end"/>
        </w:r>
        <w:r w:rsidRPr="00142DE2">
          <w:rPr>
            <w:sz w:val="20"/>
            <w:szCs w:val="20"/>
          </w:rPr>
          <w:t xml:space="preserve"> of </w:t>
        </w:r>
        <w:r w:rsidR="00A10753" w:rsidRPr="00142DE2">
          <w:rPr>
            <w:b/>
            <w:sz w:val="20"/>
            <w:szCs w:val="20"/>
          </w:rPr>
          <w:fldChar w:fldCharType="begin"/>
        </w:r>
        <w:r w:rsidRPr="00142DE2">
          <w:rPr>
            <w:b/>
            <w:sz w:val="20"/>
            <w:szCs w:val="20"/>
          </w:rPr>
          <w:instrText xml:space="preserve"> NUMPAGES  </w:instrText>
        </w:r>
        <w:r w:rsidR="00A10753" w:rsidRPr="00142DE2">
          <w:rPr>
            <w:b/>
            <w:sz w:val="20"/>
            <w:szCs w:val="20"/>
          </w:rPr>
          <w:fldChar w:fldCharType="separate"/>
        </w:r>
        <w:r w:rsidR="00813668">
          <w:rPr>
            <w:b/>
            <w:noProof/>
            <w:sz w:val="20"/>
            <w:szCs w:val="20"/>
          </w:rPr>
          <w:t>8</w:t>
        </w:r>
        <w:r w:rsidR="00A10753" w:rsidRPr="00142DE2">
          <w:rPr>
            <w:b/>
            <w:sz w:val="20"/>
            <w:szCs w:val="20"/>
          </w:rPr>
          <w:fldChar w:fldCharType="end"/>
        </w:r>
      </w:p>
    </w:sdtContent>
  </w:sdt>
  <w:p w14:paraId="2862D7B0" w14:textId="77777777" w:rsidR="007B5B31" w:rsidRDefault="007B5B31">
    <w:pPr>
      <w:pStyle w:val="Header"/>
    </w:pPr>
  </w:p>
  <w:p w14:paraId="72F9408B" w14:textId="77777777" w:rsidR="007B5B31" w:rsidRDefault="007B5B31">
    <w:pPr>
      <w:pStyle w:val="Header"/>
    </w:pPr>
  </w:p>
  <w:p w14:paraId="5F2E0AE2" w14:textId="77777777" w:rsidR="007B5B31" w:rsidRDefault="007B5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CCA2D7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0711FB"/>
    <w:multiLevelType w:val="hybridMultilevel"/>
    <w:tmpl w:val="272ACEB6"/>
    <w:lvl w:ilvl="0" w:tplc="9FC2770A">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07C2C"/>
    <w:multiLevelType w:val="hybridMultilevel"/>
    <w:tmpl w:val="740683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97306">
    <w:abstractNumId w:val="1"/>
  </w:num>
  <w:num w:numId="2" w16cid:durableId="624821824">
    <w:abstractNumId w:val="0"/>
  </w:num>
  <w:num w:numId="3" w16cid:durableId="1036469577">
    <w:abstractNumId w:val="2"/>
  </w:num>
  <w:num w:numId="4" w16cid:durableId="1025716091">
    <w:abstractNumId w:val="4"/>
  </w:num>
  <w:num w:numId="5" w16cid:durableId="833447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3387"/>
    <w:rsid w:val="0000591B"/>
    <w:rsid w:val="0000769D"/>
    <w:rsid w:val="00011497"/>
    <w:rsid w:val="00014287"/>
    <w:rsid w:val="00022162"/>
    <w:rsid w:val="00022F2D"/>
    <w:rsid w:val="00024007"/>
    <w:rsid w:val="00035076"/>
    <w:rsid w:val="000473DE"/>
    <w:rsid w:val="000522EE"/>
    <w:rsid w:val="00054872"/>
    <w:rsid w:val="000623FC"/>
    <w:rsid w:val="00065AF5"/>
    <w:rsid w:val="000673C6"/>
    <w:rsid w:val="000708B9"/>
    <w:rsid w:val="00081B5C"/>
    <w:rsid w:val="00082B24"/>
    <w:rsid w:val="000932F0"/>
    <w:rsid w:val="00095C05"/>
    <w:rsid w:val="000A74ED"/>
    <w:rsid w:val="000B156D"/>
    <w:rsid w:val="000B53F1"/>
    <w:rsid w:val="000C4AC4"/>
    <w:rsid w:val="000D1134"/>
    <w:rsid w:val="000D53CC"/>
    <w:rsid w:val="000D76C4"/>
    <w:rsid w:val="000E25A2"/>
    <w:rsid w:val="000E3C3A"/>
    <w:rsid w:val="000E46C1"/>
    <w:rsid w:val="000E5235"/>
    <w:rsid w:val="000E7BD3"/>
    <w:rsid w:val="000F01E1"/>
    <w:rsid w:val="000F2425"/>
    <w:rsid w:val="000F3E2E"/>
    <w:rsid w:val="001001A1"/>
    <w:rsid w:val="00101CE8"/>
    <w:rsid w:val="00105209"/>
    <w:rsid w:val="00106B34"/>
    <w:rsid w:val="00121C22"/>
    <w:rsid w:val="0012310D"/>
    <w:rsid w:val="00123480"/>
    <w:rsid w:val="0012603C"/>
    <w:rsid w:val="00127F9C"/>
    <w:rsid w:val="00133EC5"/>
    <w:rsid w:val="00135CC3"/>
    <w:rsid w:val="00137864"/>
    <w:rsid w:val="00142DE2"/>
    <w:rsid w:val="00142DED"/>
    <w:rsid w:val="00144DE6"/>
    <w:rsid w:val="00150084"/>
    <w:rsid w:val="001501E9"/>
    <w:rsid w:val="00150ED2"/>
    <w:rsid w:val="00162674"/>
    <w:rsid w:val="00164037"/>
    <w:rsid w:val="00164881"/>
    <w:rsid w:val="001674E0"/>
    <w:rsid w:val="001812DD"/>
    <w:rsid w:val="00182137"/>
    <w:rsid w:val="00184317"/>
    <w:rsid w:val="0019436C"/>
    <w:rsid w:val="00196226"/>
    <w:rsid w:val="001A1E70"/>
    <w:rsid w:val="001A3967"/>
    <w:rsid w:val="001B1895"/>
    <w:rsid w:val="001B4E1D"/>
    <w:rsid w:val="001B5B0B"/>
    <w:rsid w:val="001C2FC8"/>
    <w:rsid w:val="001C53F5"/>
    <w:rsid w:val="001D0011"/>
    <w:rsid w:val="001D2962"/>
    <w:rsid w:val="001E12EB"/>
    <w:rsid w:val="001E16A4"/>
    <w:rsid w:val="001E1770"/>
    <w:rsid w:val="001F21F0"/>
    <w:rsid w:val="001F384E"/>
    <w:rsid w:val="001F64CE"/>
    <w:rsid w:val="002012BB"/>
    <w:rsid w:val="002045AC"/>
    <w:rsid w:val="00210F27"/>
    <w:rsid w:val="00216B1E"/>
    <w:rsid w:val="0022237B"/>
    <w:rsid w:val="00222EA1"/>
    <w:rsid w:val="00223412"/>
    <w:rsid w:val="00225EBE"/>
    <w:rsid w:val="002275F5"/>
    <w:rsid w:val="00231220"/>
    <w:rsid w:val="00245905"/>
    <w:rsid w:val="0025072A"/>
    <w:rsid w:val="0025185E"/>
    <w:rsid w:val="00253C9D"/>
    <w:rsid w:val="0026148D"/>
    <w:rsid w:val="00265794"/>
    <w:rsid w:val="0026706C"/>
    <w:rsid w:val="00275277"/>
    <w:rsid w:val="00284ACD"/>
    <w:rsid w:val="00292EDB"/>
    <w:rsid w:val="002941E5"/>
    <w:rsid w:val="00294BC6"/>
    <w:rsid w:val="00295E53"/>
    <w:rsid w:val="00297B99"/>
    <w:rsid w:val="002B0F03"/>
    <w:rsid w:val="002B6AF3"/>
    <w:rsid w:val="002C2E7F"/>
    <w:rsid w:val="002C3426"/>
    <w:rsid w:val="002C61B5"/>
    <w:rsid w:val="002C64A6"/>
    <w:rsid w:val="002C6582"/>
    <w:rsid w:val="002D1905"/>
    <w:rsid w:val="002D4D7C"/>
    <w:rsid w:val="002D53DC"/>
    <w:rsid w:val="002E1AE3"/>
    <w:rsid w:val="002E2EB5"/>
    <w:rsid w:val="002E66CF"/>
    <w:rsid w:val="002E7838"/>
    <w:rsid w:val="002F0F59"/>
    <w:rsid w:val="002F15DA"/>
    <w:rsid w:val="002F1768"/>
    <w:rsid w:val="002F1E3A"/>
    <w:rsid w:val="002F2740"/>
    <w:rsid w:val="002F4605"/>
    <w:rsid w:val="00306B9E"/>
    <w:rsid w:val="003153B2"/>
    <w:rsid w:val="00315FD9"/>
    <w:rsid w:val="00320870"/>
    <w:rsid w:val="00323490"/>
    <w:rsid w:val="003334C8"/>
    <w:rsid w:val="00334DF6"/>
    <w:rsid w:val="003360C5"/>
    <w:rsid w:val="00341568"/>
    <w:rsid w:val="00342D7D"/>
    <w:rsid w:val="003457D8"/>
    <w:rsid w:val="00351D74"/>
    <w:rsid w:val="00354E86"/>
    <w:rsid w:val="00355C8F"/>
    <w:rsid w:val="00355DB0"/>
    <w:rsid w:val="00356522"/>
    <w:rsid w:val="0036117D"/>
    <w:rsid w:val="003625B0"/>
    <w:rsid w:val="00366AA8"/>
    <w:rsid w:val="00371874"/>
    <w:rsid w:val="00376ACE"/>
    <w:rsid w:val="00381BE0"/>
    <w:rsid w:val="00390F52"/>
    <w:rsid w:val="003A4599"/>
    <w:rsid w:val="003B73F5"/>
    <w:rsid w:val="003B7C62"/>
    <w:rsid w:val="003C2345"/>
    <w:rsid w:val="003C3151"/>
    <w:rsid w:val="003C6A8A"/>
    <w:rsid w:val="003C6E01"/>
    <w:rsid w:val="003D28A9"/>
    <w:rsid w:val="003D4DA8"/>
    <w:rsid w:val="003D74EB"/>
    <w:rsid w:val="003F070C"/>
    <w:rsid w:val="003F4752"/>
    <w:rsid w:val="003F50AF"/>
    <w:rsid w:val="003F6F54"/>
    <w:rsid w:val="00405525"/>
    <w:rsid w:val="004151EB"/>
    <w:rsid w:val="0042049C"/>
    <w:rsid w:val="004228D7"/>
    <w:rsid w:val="00422C29"/>
    <w:rsid w:val="0042385F"/>
    <w:rsid w:val="0042716C"/>
    <w:rsid w:val="00446F8F"/>
    <w:rsid w:val="004514F0"/>
    <w:rsid w:val="004539E1"/>
    <w:rsid w:val="00454856"/>
    <w:rsid w:val="00454A83"/>
    <w:rsid w:val="00455EC9"/>
    <w:rsid w:val="004641EF"/>
    <w:rsid w:val="00472138"/>
    <w:rsid w:val="00477F07"/>
    <w:rsid w:val="0048021C"/>
    <w:rsid w:val="004809D4"/>
    <w:rsid w:val="00485672"/>
    <w:rsid w:val="004863C7"/>
    <w:rsid w:val="0048714B"/>
    <w:rsid w:val="0049159E"/>
    <w:rsid w:val="00494387"/>
    <w:rsid w:val="0049513B"/>
    <w:rsid w:val="004A4AAF"/>
    <w:rsid w:val="004B574A"/>
    <w:rsid w:val="004B6284"/>
    <w:rsid w:val="004C04B8"/>
    <w:rsid w:val="004C3A6B"/>
    <w:rsid w:val="004D39C7"/>
    <w:rsid w:val="004D445B"/>
    <w:rsid w:val="004E0EE6"/>
    <w:rsid w:val="004E2200"/>
    <w:rsid w:val="004E401E"/>
    <w:rsid w:val="004E42E2"/>
    <w:rsid w:val="004E5C6F"/>
    <w:rsid w:val="004F0103"/>
    <w:rsid w:val="004F0616"/>
    <w:rsid w:val="004F093B"/>
    <w:rsid w:val="004F3C71"/>
    <w:rsid w:val="004F3F2F"/>
    <w:rsid w:val="00501DE6"/>
    <w:rsid w:val="00512824"/>
    <w:rsid w:val="00513500"/>
    <w:rsid w:val="00515587"/>
    <w:rsid w:val="00516647"/>
    <w:rsid w:val="00516663"/>
    <w:rsid w:val="00520CB8"/>
    <w:rsid w:val="005228CA"/>
    <w:rsid w:val="00526551"/>
    <w:rsid w:val="00526E1A"/>
    <w:rsid w:val="005304ED"/>
    <w:rsid w:val="005350FE"/>
    <w:rsid w:val="0053684A"/>
    <w:rsid w:val="00537E9C"/>
    <w:rsid w:val="005411C0"/>
    <w:rsid w:val="0054682B"/>
    <w:rsid w:val="00553E4F"/>
    <w:rsid w:val="00556827"/>
    <w:rsid w:val="00556E05"/>
    <w:rsid w:val="00564BA3"/>
    <w:rsid w:val="00575DF4"/>
    <w:rsid w:val="00591FA0"/>
    <w:rsid w:val="005976D7"/>
    <w:rsid w:val="005A0A4A"/>
    <w:rsid w:val="005A3DA6"/>
    <w:rsid w:val="005B1BFE"/>
    <w:rsid w:val="005B33B7"/>
    <w:rsid w:val="005B3954"/>
    <w:rsid w:val="005B3F12"/>
    <w:rsid w:val="005B4AAA"/>
    <w:rsid w:val="005C07D5"/>
    <w:rsid w:val="005C1F65"/>
    <w:rsid w:val="005C22A5"/>
    <w:rsid w:val="005C3F93"/>
    <w:rsid w:val="005C73D1"/>
    <w:rsid w:val="005C7B20"/>
    <w:rsid w:val="005D08BA"/>
    <w:rsid w:val="005D24AE"/>
    <w:rsid w:val="005D2D6F"/>
    <w:rsid w:val="005D2E27"/>
    <w:rsid w:val="005E1D10"/>
    <w:rsid w:val="005E2D37"/>
    <w:rsid w:val="005E4007"/>
    <w:rsid w:val="005E4EAB"/>
    <w:rsid w:val="005F4B4D"/>
    <w:rsid w:val="005F6256"/>
    <w:rsid w:val="00602C18"/>
    <w:rsid w:val="00605F56"/>
    <w:rsid w:val="006172DA"/>
    <w:rsid w:val="006178FE"/>
    <w:rsid w:val="006222B0"/>
    <w:rsid w:val="00622FB9"/>
    <w:rsid w:val="00626A91"/>
    <w:rsid w:val="00631036"/>
    <w:rsid w:val="00631069"/>
    <w:rsid w:val="00641D52"/>
    <w:rsid w:val="0064514D"/>
    <w:rsid w:val="006725D9"/>
    <w:rsid w:val="00677403"/>
    <w:rsid w:val="00680E62"/>
    <w:rsid w:val="00686206"/>
    <w:rsid w:val="00687977"/>
    <w:rsid w:val="00687E5F"/>
    <w:rsid w:val="0069566D"/>
    <w:rsid w:val="00696EDA"/>
    <w:rsid w:val="006977FF"/>
    <w:rsid w:val="006A1984"/>
    <w:rsid w:val="006A2DA0"/>
    <w:rsid w:val="006C17E0"/>
    <w:rsid w:val="006C20B9"/>
    <w:rsid w:val="006D34B5"/>
    <w:rsid w:val="006D5779"/>
    <w:rsid w:val="006E0FDC"/>
    <w:rsid w:val="006E38D3"/>
    <w:rsid w:val="006E460E"/>
    <w:rsid w:val="006F570D"/>
    <w:rsid w:val="00710A2B"/>
    <w:rsid w:val="0071118A"/>
    <w:rsid w:val="007138E5"/>
    <w:rsid w:val="00713FE7"/>
    <w:rsid w:val="007313EB"/>
    <w:rsid w:val="00735BD6"/>
    <w:rsid w:val="007427CD"/>
    <w:rsid w:val="0074697C"/>
    <w:rsid w:val="007505E8"/>
    <w:rsid w:val="007549D5"/>
    <w:rsid w:val="0076618C"/>
    <w:rsid w:val="007674B2"/>
    <w:rsid w:val="0077287C"/>
    <w:rsid w:val="007730F0"/>
    <w:rsid w:val="007777FD"/>
    <w:rsid w:val="007907AC"/>
    <w:rsid w:val="007909B2"/>
    <w:rsid w:val="0079260D"/>
    <w:rsid w:val="00796731"/>
    <w:rsid w:val="007A4EF2"/>
    <w:rsid w:val="007A7218"/>
    <w:rsid w:val="007B17F6"/>
    <w:rsid w:val="007B30F6"/>
    <w:rsid w:val="007B5B31"/>
    <w:rsid w:val="007C270E"/>
    <w:rsid w:val="007C5255"/>
    <w:rsid w:val="007C794D"/>
    <w:rsid w:val="007D0AE9"/>
    <w:rsid w:val="007D33CD"/>
    <w:rsid w:val="007E0D69"/>
    <w:rsid w:val="007E3A55"/>
    <w:rsid w:val="007F0A27"/>
    <w:rsid w:val="007F54C4"/>
    <w:rsid w:val="007F69B8"/>
    <w:rsid w:val="00802AA0"/>
    <w:rsid w:val="008051AE"/>
    <w:rsid w:val="00813668"/>
    <w:rsid w:val="008172FE"/>
    <w:rsid w:val="00831465"/>
    <w:rsid w:val="008500EE"/>
    <w:rsid w:val="00851701"/>
    <w:rsid w:val="00852BF1"/>
    <w:rsid w:val="0085427E"/>
    <w:rsid w:val="008546FA"/>
    <w:rsid w:val="0085603E"/>
    <w:rsid w:val="008648ED"/>
    <w:rsid w:val="00873EAC"/>
    <w:rsid w:val="00876A68"/>
    <w:rsid w:val="00877323"/>
    <w:rsid w:val="00884809"/>
    <w:rsid w:val="00884CE6"/>
    <w:rsid w:val="0089298C"/>
    <w:rsid w:val="008976CE"/>
    <w:rsid w:val="008A32AC"/>
    <w:rsid w:val="008A6B70"/>
    <w:rsid w:val="008A7747"/>
    <w:rsid w:val="008B108F"/>
    <w:rsid w:val="008B1679"/>
    <w:rsid w:val="008C1DA1"/>
    <w:rsid w:val="008C439A"/>
    <w:rsid w:val="008E015D"/>
    <w:rsid w:val="008E12F4"/>
    <w:rsid w:val="008E5621"/>
    <w:rsid w:val="008E6E3D"/>
    <w:rsid w:val="008F0227"/>
    <w:rsid w:val="008F18B3"/>
    <w:rsid w:val="008F425D"/>
    <w:rsid w:val="008F455E"/>
    <w:rsid w:val="0090145F"/>
    <w:rsid w:val="0090210E"/>
    <w:rsid w:val="00911F37"/>
    <w:rsid w:val="009126E0"/>
    <w:rsid w:val="00913744"/>
    <w:rsid w:val="009147FA"/>
    <w:rsid w:val="0091599C"/>
    <w:rsid w:val="00921820"/>
    <w:rsid w:val="0092224F"/>
    <w:rsid w:val="00930307"/>
    <w:rsid w:val="0093051E"/>
    <w:rsid w:val="00932073"/>
    <w:rsid w:val="00937D8F"/>
    <w:rsid w:val="009558F0"/>
    <w:rsid w:val="00961D1F"/>
    <w:rsid w:val="009628A5"/>
    <w:rsid w:val="009652F7"/>
    <w:rsid w:val="00967600"/>
    <w:rsid w:val="00971C6C"/>
    <w:rsid w:val="00971C80"/>
    <w:rsid w:val="009725CD"/>
    <w:rsid w:val="00973B6E"/>
    <w:rsid w:val="00974412"/>
    <w:rsid w:val="00981CF0"/>
    <w:rsid w:val="009849CA"/>
    <w:rsid w:val="009A5FC0"/>
    <w:rsid w:val="009C533D"/>
    <w:rsid w:val="009C70DB"/>
    <w:rsid w:val="009C7177"/>
    <w:rsid w:val="009D4176"/>
    <w:rsid w:val="009D450D"/>
    <w:rsid w:val="009D70BA"/>
    <w:rsid w:val="009E1CC6"/>
    <w:rsid w:val="009E423E"/>
    <w:rsid w:val="009F1FD5"/>
    <w:rsid w:val="009F4E9A"/>
    <w:rsid w:val="009F7505"/>
    <w:rsid w:val="009F7AD2"/>
    <w:rsid w:val="00A01B5E"/>
    <w:rsid w:val="00A10753"/>
    <w:rsid w:val="00A110CA"/>
    <w:rsid w:val="00A116BA"/>
    <w:rsid w:val="00A14E54"/>
    <w:rsid w:val="00A20705"/>
    <w:rsid w:val="00A264AA"/>
    <w:rsid w:val="00A275BB"/>
    <w:rsid w:val="00A279D0"/>
    <w:rsid w:val="00A31C27"/>
    <w:rsid w:val="00A32D39"/>
    <w:rsid w:val="00A32E57"/>
    <w:rsid w:val="00A552E5"/>
    <w:rsid w:val="00A63771"/>
    <w:rsid w:val="00A64BD6"/>
    <w:rsid w:val="00A7140E"/>
    <w:rsid w:val="00A77EC7"/>
    <w:rsid w:val="00A80A33"/>
    <w:rsid w:val="00A818EC"/>
    <w:rsid w:val="00A83DA9"/>
    <w:rsid w:val="00A84CC6"/>
    <w:rsid w:val="00A923AF"/>
    <w:rsid w:val="00AA2D77"/>
    <w:rsid w:val="00AA567C"/>
    <w:rsid w:val="00AA635C"/>
    <w:rsid w:val="00AA6ABF"/>
    <w:rsid w:val="00AC14EF"/>
    <w:rsid w:val="00AD219A"/>
    <w:rsid w:val="00AD2FEE"/>
    <w:rsid w:val="00AD7CA5"/>
    <w:rsid w:val="00AE1C6F"/>
    <w:rsid w:val="00AF1445"/>
    <w:rsid w:val="00AF2331"/>
    <w:rsid w:val="00AF3AE7"/>
    <w:rsid w:val="00AF68F5"/>
    <w:rsid w:val="00B04540"/>
    <w:rsid w:val="00B062C8"/>
    <w:rsid w:val="00B121D3"/>
    <w:rsid w:val="00B12DAA"/>
    <w:rsid w:val="00B1335F"/>
    <w:rsid w:val="00B16276"/>
    <w:rsid w:val="00B17BEE"/>
    <w:rsid w:val="00B20DDD"/>
    <w:rsid w:val="00B21F01"/>
    <w:rsid w:val="00B23C12"/>
    <w:rsid w:val="00B304EE"/>
    <w:rsid w:val="00B30EED"/>
    <w:rsid w:val="00B34274"/>
    <w:rsid w:val="00B40990"/>
    <w:rsid w:val="00B4255A"/>
    <w:rsid w:val="00B43CC4"/>
    <w:rsid w:val="00B47FBF"/>
    <w:rsid w:val="00B53709"/>
    <w:rsid w:val="00B67424"/>
    <w:rsid w:val="00B67AF2"/>
    <w:rsid w:val="00B71B4E"/>
    <w:rsid w:val="00B73673"/>
    <w:rsid w:val="00B73DA3"/>
    <w:rsid w:val="00B763EA"/>
    <w:rsid w:val="00B76D18"/>
    <w:rsid w:val="00B77969"/>
    <w:rsid w:val="00B814F3"/>
    <w:rsid w:val="00B845E1"/>
    <w:rsid w:val="00B855F1"/>
    <w:rsid w:val="00B87D79"/>
    <w:rsid w:val="00B93342"/>
    <w:rsid w:val="00B93F05"/>
    <w:rsid w:val="00BA1F59"/>
    <w:rsid w:val="00BB0F8E"/>
    <w:rsid w:val="00BB1690"/>
    <w:rsid w:val="00BB5CE3"/>
    <w:rsid w:val="00BB6706"/>
    <w:rsid w:val="00BB7322"/>
    <w:rsid w:val="00BC0EE6"/>
    <w:rsid w:val="00BC1254"/>
    <w:rsid w:val="00BC5D59"/>
    <w:rsid w:val="00BD2823"/>
    <w:rsid w:val="00BE56D8"/>
    <w:rsid w:val="00C06339"/>
    <w:rsid w:val="00C14F34"/>
    <w:rsid w:val="00C214BE"/>
    <w:rsid w:val="00C26FA3"/>
    <w:rsid w:val="00C40CFE"/>
    <w:rsid w:val="00C417A8"/>
    <w:rsid w:val="00C44080"/>
    <w:rsid w:val="00C47AE2"/>
    <w:rsid w:val="00C543E1"/>
    <w:rsid w:val="00C57C5F"/>
    <w:rsid w:val="00C60D1B"/>
    <w:rsid w:val="00C61F1D"/>
    <w:rsid w:val="00C67384"/>
    <w:rsid w:val="00C7092E"/>
    <w:rsid w:val="00C769DF"/>
    <w:rsid w:val="00C83258"/>
    <w:rsid w:val="00C903E8"/>
    <w:rsid w:val="00C92080"/>
    <w:rsid w:val="00C94E48"/>
    <w:rsid w:val="00C94FD3"/>
    <w:rsid w:val="00CB05E2"/>
    <w:rsid w:val="00CB087D"/>
    <w:rsid w:val="00CB772A"/>
    <w:rsid w:val="00CC16A4"/>
    <w:rsid w:val="00CC31B9"/>
    <w:rsid w:val="00CC3FFD"/>
    <w:rsid w:val="00CC4198"/>
    <w:rsid w:val="00CC4916"/>
    <w:rsid w:val="00CD31D2"/>
    <w:rsid w:val="00CD3725"/>
    <w:rsid w:val="00CD4603"/>
    <w:rsid w:val="00CD5861"/>
    <w:rsid w:val="00CE0697"/>
    <w:rsid w:val="00CE6DA3"/>
    <w:rsid w:val="00CF4765"/>
    <w:rsid w:val="00D00E78"/>
    <w:rsid w:val="00D0639A"/>
    <w:rsid w:val="00D06CA2"/>
    <w:rsid w:val="00D1209A"/>
    <w:rsid w:val="00D120AB"/>
    <w:rsid w:val="00D14417"/>
    <w:rsid w:val="00D14EED"/>
    <w:rsid w:val="00D15701"/>
    <w:rsid w:val="00D22DA0"/>
    <w:rsid w:val="00D41627"/>
    <w:rsid w:val="00D574A0"/>
    <w:rsid w:val="00D661E8"/>
    <w:rsid w:val="00D671FC"/>
    <w:rsid w:val="00D67CBF"/>
    <w:rsid w:val="00D727EF"/>
    <w:rsid w:val="00D73399"/>
    <w:rsid w:val="00D735F0"/>
    <w:rsid w:val="00D8587D"/>
    <w:rsid w:val="00D8692C"/>
    <w:rsid w:val="00DA0FBE"/>
    <w:rsid w:val="00DA34E6"/>
    <w:rsid w:val="00DA3ABD"/>
    <w:rsid w:val="00DA6424"/>
    <w:rsid w:val="00DA7037"/>
    <w:rsid w:val="00DB09C0"/>
    <w:rsid w:val="00DB445D"/>
    <w:rsid w:val="00DB74B2"/>
    <w:rsid w:val="00DB7591"/>
    <w:rsid w:val="00DD0447"/>
    <w:rsid w:val="00DD05BD"/>
    <w:rsid w:val="00DD1C88"/>
    <w:rsid w:val="00DE56A6"/>
    <w:rsid w:val="00DE75D3"/>
    <w:rsid w:val="00DE7A3A"/>
    <w:rsid w:val="00DF3758"/>
    <w:rsid w:val="00E10F90"/>
    <w:rsid w:val="00E11211"/>
    <w:rsid w:val="00E14CFC"/>
    <w:rsid w:val="00E14E68"/>
    <w:rsid w:val="00E161B4"/>
    <w:rsid w:val="00E20BE4"/>
    <w:rsid w:val="00E225BB"/>
    <w:rsid w:val="00E26462"/>
    <w:rsid w:val="00E267B7"/>
    <w:rsid w:val="00E26A3C"/>
    <w:rsid w:val="00E32338"/>
    <w:rsid w:val="00E42FCB"/>
    <w:rsid w:val="00E51112"/>
    <w:rsid w:val="00E607F2"/>
    <w:rsid w:val="00E61BB4"/>
    <w:rsid w:val="00E715D9"/>
    <w:rsid w:val="00E80770"/>
    <w:rsid w:val="00E81CED"/>
    <w:rsid w:val="00E821FB"/>
    <w:rsid w:val="00E8372D"/>
    <w:rsid w:val="00E90C90"/>
    <w:rsid w:val="00E921E7"/>
    <w:rsid w:val="00E94C55"/>
    <w:rsid w:val="00E97F06"/>
    <w:rsid w:val="00EA0C7A"/>
    <w:rsid w:val="00EA2F82"/>
    <w:rsid w:val="00EA4108"/>
    <w:rsid w:val="00EC160F"/>
    <w:rsid w:val="00EC6FBA"/>
    <w:rsid w:val="00ED317C"/>
    <w:rsid w:val="00ED5731"/>
    <w:rsid w:val="00EE3454"/>
    <w:rsid w:val="00EF625C"/>
    <w:rsid w:val="00F01437"/>
    <w:rsid w:val="00F04FF6"/>
    <w:rsid w:val="00F06150"/>
    <w:rsid w:val="00F0752A"/>
    <w:rsid w:val="00F13DEA"/>
    <w:rsid w:val="00F30CD4"/>
    <w:rsid w:val="00F3604B"/>
    <w:rsid w:val="00F43B76"/>
    <w:rsid w:val="00F440CB"/>
    <w:rsid w:val="00F46B34"/>
    <w:rsid w:val="00F60570"/>
    <w:rsid w:val="00F64209"/>
    <w:rsid w:val="00F643A5"/>
    <w:rsid w:val="00F650E5"/>
    <w:rsid w:val="00F66FE0"/>
    <w:rsid w:val="00F67B40"/>
    <w:rsid w:val="00F703E5"/>
    <w:rsid w:val="00F710E4"/>
    <w:rsid w:val="00F73B1F"/>
    <w:rsid w:val="00F763E1"/>
    <w:rsid w:val="00F83E05"/>
    <w:rsid w:val="00F8596A"/>
    <w:rsid w:val="00F9122F"/>
    <w:rsid w:val="00F934FB"/>
    <w:rsid w:val="00F972B3"/>
    <w:rsid w:val="00F9741C"/>
    <w:rsid w:val="00FA6F52"/>
    <w:rsid w:val="00FA78F9"/>
    <w:rsid w:val="00FB421E"/>
    <w:rsid w:val="00FB5D6D"/>
    <w:rsid w:val="00FC110A"/>
    <w:rsid w:val="00FC30DF"/>
    <w:rsid w:val="00FC72B3"/>
    <w:rsid w:val="00FD134D"/>
    <w:rsid w:val="00FD3CD7"/>
    <w:rsid w:val="00FE26EB"/>
    <w:rsid w:val="00FF2E8C"/>
    <w:rsid w:val="00FF3EA7"/>
    <w:rsid w:val="00FF4083"/>
    <w:rsid w:val="00FF6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5297E"/>
  <w15:docId w15:val="{3B781DA3-C897-438F-A6C7-F74BD2DE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43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B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45770">
      <w:bodyDiv w:val="1"/>
      <w:marLeft w:val="0"/>
      <w:marRight w:val="0"/>
      <w:marTop w:val="0"/>
      <w:marBottom w:val="0"/>
      <w:divBdr>
        <w:top w:val="none" w:sz="0" w:space="0" w:color="auto"/>
        <w:left w:val="none" w:sz="0" w:space="0" w:color="auto"/>
        <w:bottom w:val="none" w:sz="0" w:space="0" w:color="auto"/>
        <w:right w:val="none" w:sz="0" w:space="0" w:color="auto"/>
      </w:divBdr>
    </w:div>
    <w:div w:id="623776300">
      <w:bodyDiv w:val="1"/>
      <w:marLeft w:val="0"/>
      <w:marRight w:val="0"/>
      <w:marTop w:val="0"/>
      <w:marBottom w:val="0"/>
      <w:divBdr>
        <w:top w:val="none" w:sz="0" w:space="0" w:color="auto"/>
        <w:left w:val="none" w:sz="0" w:space="0" w:color="auto"/>
        <w:bottom w:val="none" w:sz="0" w:space="0" w:color="auto"/>
        <w:right w:val="none" w:sz="0" w:space="0" w:color="auto"/>
      </w:divBdr>
    </w:div>
    <w:div w:id="868377279">
      <w:bodyDiv w:val="1"/>
      <w:marLeft w:val="0"/>
      <w:marRight w:val="0"/>
      <w:marTop w:val="0"/>
      <w:marBottom w:val="0"/>
      <w:divBdr>
        <w:top w:val="none" w:sz="0" w:space="0" w:color="auto"/>
        <w:left w:val="none" w:sz="0" w:space="0" w:color="auto"/>
        <w:bottom w:val="none" w:sz="0" w:space="0" w:color="auto"/>
        <w:right w:val="none" w:sz="0" w:space="0" w:color="auto"/>
      </w:divBdr>
    </w:div>
    <w:div w:id="133564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B5121381-AB83-4EA9-90E0-A3C51B85AD5C" TargetMode="External"/><Relationship Id="rId17" Type="http://schemas.openxmlformats.org/officeDocument/2006/relationships/image" Target="cid:DA3EC3F9-DCC0-425C-B2A6-2757B70BCD52"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64948530-EE11-4502-8180-4B80F65138C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E0EB0-C6BA-45A8-BB1C-A50DCBED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2806</TotalTime>
  <Pages>6</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patrick@homeplansharefield.com</cp:lastModifiedBy>
  <cp:revision>21</cp:revision>
  <cp:lastPrinted>2021-03-24T18:51:00Z</cp:lastPrinted>
  <dcterms:created xsi:type="dcterms:W3CDTF">2021-02-18T09:34:00Z</dcterms:created>
  <dcterms:modified xsi:type="dcterms:W3CDTF">2024-05-13T08:22:00Z</dcterms:modified>
</cp:coreProperties>
</file>