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C4047" w14:textId="24D55F4B" w:rsidR="008F6B75" w:rsidRPr="00AE27D7" w:rsidRDefault="00AE27D7">
      <w:pPr>
        <w:rPr>
          <w:b/>
          <w:bCs/>
        </w:rPr>
      </w:pPr>
      <w:r w:rsidRPr="00AE27D7">
        <w:rPr>
          <w:b/>
          <w:bCs/>
        </w:rPr>
        <w:t>WEST LON</w:t>
      </w:r>
      <w:r w:rsidR="0047065B">
        <w:rPr>
          <w:b/>
          <w:bCs/>
        </w:rPr>
        <w:t>DON</w:t>
      </w:r>
      <w:r w:rsidRPr="00AE27D7">
        <w:rPr>
          <w:b/>
          <w:bCs/>
        </w:rPr>
        <w:t xml:space="preserve"> FILM STUDIOS    </w:t>
      </w:r>
      <w:r>
        <w:rPr>
          <w:b/>
          <w:bCs/>
        </w:rPr>
        <w:tab/>
      </w:r>
      <w:r>
        <w:rPr>
          <w:b/>
          <w:bCs/>
        </w:rPr>
        <w:tab/>
      </w:r>
      <w:r>
        <w:rPr>
          <w:b/>
          <w:bCs/>
        </w:rPr>
        <w:tab/>
      </w:r>
      <w:r>
        <w:rPr>
          <w:b/>
          <w:bCs/>
        </w:rPr>
        <w:tab/>
      </w:r>
      <w:r>
        <w:rPr>
          <w:b/>
          <w:bCs/>
        </w:rPr>
        <w:tab/>
      </w:r>
      <w:r>
        <w:rPr>
          <w:b/>
          <w:bCs/>
        </w:rPr>
        <w:tab/>
      </w:r>
      <w:r>
        <w:rPr>
          <w:b/>
          <w:bCs/>
        </w:rPr>
        <w:tab/>
      </w:r>
      <w:r w:rsidRPr="00AE27D7">
        <w:rPr>
          <w:b/>
          <w:bCs/>
        </w:rPr>
        <w:t>2907/R001</w:t>
      </w:r>
    </w:p>
    <w:p w14:paraId="0CF75EFE" w14:textId="3FFD6218" w:rsidR="00AE27D7" w:rsidRPr="00AE27D7" w:rsidRDefault="003F5D02" w:rsidP="00AE27D7">
      <w:pPr>
        <w:rPr>
          <w:b/>
          <w:bCs/>
        </w:rPr>
      </w:pPr>
      <w:r>
        <w:rPr>
          <w:b/>
          <w:bCs/>
        </w:rPr>
        <w:t xml:space="preserve">PLANNING </w:t>
      </w:r>
      <w:r w:rsidR="00AE27D7" w:rsidRPr="00AE27D7">
        <w:rPr>
          <w:b/>
          <w:bCs/>
        </w:rPr>
        <w:t xml:space="preserve">FIRE </w:t>
      </w:r>
      <w:r>
        <w:rPr>
          <w:b/>
          <w:bCs/>
        </w:rPr>
        <w:t xml:space="preserve">SAFETY </w:t>
      </w:r>
      <w:r w:rsidR="00AE27D7" w:rsidRPr="00AE27D7">
        <w:rPr>
          <w:b/>
          <w:bCs/>
        </w:rPr>
        <w:t>STATEMENT – As required under Condition 20</w:t>
      </w:r>
    </w:p>
    <w:p w14:paraId="091EF69F" w14:textId="0903E9E7" w:rsidR="00AE27D7" w:rsidRDefault="00AE27D7"/>
    <w:p w14:paraId="7630FC29" w14:textId="4380ABD7" w:rsidR="00AE27D7" w:rsidRDefault="00AE27D7">
      <w:r>
        <w:t xml:space="preserve">Prepared by Mike Harrison BA(Hons) Dip Arch RIBA of BHM Architects Ltd. </w:t>
      </w:r>
    </w:p>
    <w:p w14:paraId="2A39C0F3" w14:textId="2D318235" w:rsidR="00AE27D7" w:rsidRDefault="00AE27D7">
      <w:r>
        <w:t>This is a requirement instigated by the GLA in accordance with Policy D12 of the London Plan (2021) in response to the Grenfell Tower Fire in 2017.</w:t>
      </w:r>
    </w:p>
    <w:p w14:paraId="53FED907" w14:textId="77777777" w:rsidR="0047065B" w:rsidRPr="0047065B" w:rsidRDefault="0047065B" w:rsidP="0047065B">
      <w:pPr>
        <w:pStyle w:val="ListParagraph"/>
        <w:numPr>
          <w:ilvl w:val="0"/>
          <w:numId w:val="1"/>
        </w:numPr>
        <w:rPr>
          <w:b/>
          <w:bCs/>
        </w:rPr>
      </w:pPr>
      <w:r w:rsidRPr="0047065B">
        <w:rPr>
          <w:b/>
          <w:bCs/>
        </w:rPr>
        <w:t xml:space="preserve">The site address </w:t>
      </w:r>
    </w:p>
    <w:p w14:paraId="544AB032" w14:textId="01B5158F" w:rsidR="0047065B" w:rsidRDefault="0047065B" w:rsidP="0047065B">
      <w:pPr>
        <w:ind w:left="360" w:firstLine="360"/>
      </w:pPr>
      <w:r>
        <w:t>West London Film Studios, Springfield Road, Hayes UB4</w:t>
      </w:r>
    </w:p>
    <w:p w14:paraId="5C92EEE8" w14:textId="70F7A6C9" w:rsidR="005A3DE4" w:rsidRDefault="005A3DE4" w:rsidP="0047065B">
      <w:pPr>
        <w:ind w:left="720"/>
      </w:pPr>
      <w:r>
        <w:t>Please see the Site Location Plan drawing number 2907/A200 upon which the site area is indicated in red.</w:t>
      </w:r>
    </w:p>
    <w:p w14:paraId="5EC884CC" w14:textId="77777777" w:rsidR="0047065B" w:rsidRPr="0047065B" w:rsidRDefault="0047065B" w:rsidP="0047065B">
      <w:pPr>
        <w:pStyle w:val="ListParagraph"/>
        <w:numPr>
          <w:ilvl w:val="0"/>
          <w:numId w:val="1"/>
        </w:numPr>
        <w:rPr>
          <w:b/>
          <w:bCs/>
        </w:rPr>
      </w:pPr>
      <w:r w:rsidRPr="0047065B">
        <w:rPr>
          <w:b/>
          <w:bCs/>
        </w:rPr>
        <w:t>Description of the proposed development</w:t>
      </w:r>
    </w:p>
    <w:p w14:paraId="671B62A7" w14:textId="77777777" w:rsidR="0047065B" w:rsidRDefault="0047065B" w:rsidP="0047065B">
      <w:pPr>
        <w:pStyle w:val="ListParagraph"/>
      </w:pPr>
    </w:p>
    <w:p w14:paraId="4FBB21E6" w14:textId="0D74018C" w:rsidR="0047065B" w:rsidRDefault="0047065B" w:rsidP="0047065B">
      <w:pPr>
        <w:pStyle w:val="ListParagraph"/>
      </w:pPr>
      <w:r>
        <w:t>Full planning permission for the development of an extension to WLFS comprising construction of new sound stages, workshops and office accommodation, entrance structures and reception and security offices, creation of new vehicular and pedestrian accesses from Springfield Road, with associated car parking, landscaping and ecological enhancements.</w:t>
      </w:r>
    </w:p>
    <w:p w14:paraId="366C1D05" w14:textId="6CA21564" w:rsidR="0047065B" w:rsidRDefault="0047065B" w:rsidP="0047065B">
      <w:pPr>
        <w:pStyle w:val="ListParagraph"/>
      </w:pPr>
    </w:p>
    <w:p w14:paraId="5E46E50E" w14:textId="4AE20B28" w:rsidR="001878C5" w:rsidRDefault="0047065B" w:rsidP="0047065B">
      <w:pPr>
        <w:pStyle w:val="ListParagraph"/>
      </w:pPr>
      <w:r>
        <w:t xml:space="preserve">Please see ground floor plan drawing number 2907/A201, </w:t>
      </w:r>
      <w:r w:rsidR="001878C5">
        <w:t>first floor plan A</w:t>
      </w:r>
      <w:r>
        <w:t>202</w:t>
      </w:r>
      <w:r w:rsidR="001878C5">
        <w:t>, second floor plan A203 and GA Sections A204.  These drawings indicate that the development is divided into four large single storey elements which form the fo</w:t>
      </w:r>
      <w:r w:rsidR="004C5A47">
        <w:t>u</w:t>
      </w:r>
      <w:r w:rsidR="001878C5">
        <w:t>r stages, which are then abutted on the West elevation by three floors of offices and workrooms and on the East elevation by two floors of offices and workrooms.</w:t>
      </w:r>
    </w:p>
    <w:p w14:paraId="61B4D0B4" w14:textId="77777777" w:rsidR="001878C5" w:rsidRDefault="001878C5" w:rsidP="0047065B">
      <w:pPr>
        <w:pStyle w:val="ListParagraph"/>
      </w:pPr>
    </w:p>
    <w:p w14:paraId="211B8F99" w14:textId="2769E134" w:rsidR="0047065B" w:rsidRDefault="001878C5" w:rsidP="0047065B">
      <w:pPr>
        <w:pStyle w:val="ListParagraph"/>
      </w:pPr>
      <w:r>
        <w:t>These clearly illustrate that there is no residential accommodat</w:t>
      </w:r>
      <w:r w:rsidR="008801D8">
        <w:t>i</w:t>
      </w:r>
      <w:r>
        <w:t xml:space="preserve">on </w:t>
      </w:r>
      <w:r w:rsidR="008801D8">
        <w:t xml:space="preserve">contained </w:t>
      </w:r>
      <w:r>
        <w:t>within the development and that the maximum height of the 2</w:t>
      </w:r>
      <w:r w:rsidRPr="001878C5">
        <w:rPr>
          <w:vertAlign w:val="superscript"/>
        </w:rPr>
        <w:t>nd</w:t>
      </w:r>
      <w:r>
        <w:t xml:space="preserve"> floor above ground level is</w:t>
      </w:r>
      <w:r w:rsidR="008801D8">
        <w:t xml:space="preserve"> 6.8m.</w:t>
      </w:r>
      <w:r>
        <w:t xml:space="preserve"> </w:t>
      </w:r>
    </w:p>
    <w:p w14:paraId="7547C368" w14:textId="77777777" w:rsidR="0047065B" w:rsidRDefault="0047065B" w:rsidP="0047065B">
      <w:pPr>
        <w:pStyle w:val="ListParagraph"/>
      </w:pPr>
    </w:p>
    <w:p w14:paraId="0B943005" w14:textId="5D206544" w:rsidR="0047065B" w:rsidRPr="0047065B" w:rsidRDefault="0047065B" w:rsidP="0047065B">
      <w:pPr>
        <w:pStyle w:val="ListParagraph"/>
        <w:numPr>
          <w:ilvl w:val="0"/>
          <w:numId w:val="1"/>
        </w:numPr>
        <w:rPr>
          <w:b/>
          <w:bCs/>
        </w:rPr>
      </w:pPr>
      <w:r w:rsidRPr="0047065B">
        <w:rPr>
          <w:b/>
          <w:bCs/>
        </w:rPr>
        <w:t>Name of person completing the fire statement</w:t>
      </w:r>
    </w:p>
    <w:p w14:paraId="3ED9BE8A" w14:textId="426F8FFF" w:rsidR="0047065B" w:rsidRDefault="0047065B" w:rsidP="0047065B">
      <w:pPr>
        <w:pStyle w:val="ListParagraph"/>
      </w:pPr>
    </w:p>
    <w:p w14:paraId="469A6389" w14:textId="375079C3" w:rsidR="0047065B" w:rsidRDefault="0047065B" w:rsidP="0047065B">
      <w:pPr>
        <w:pStyle w:val="ListParagraph"/>
      </w:pPr>
      <w:r>
        <w:t xml:space="preserve">Mike Harrison BA(Hons) Dip Arch RIBA, qualified in 1985 (35 years’ experience) </w:t>
      </w:r>
    </w:p>
    <w:p w14:paraId="255BF480" w14:textId="77777777" w:rsidR="0047065B" w:rsidRPr="0047065B" w:rsidRDefault="0047065B" w:rsidP="0047065B">
      <w:pPr>
        <w:pStyle w:val="ListParagraph"/>
        <w:rPr>
          <w:b/>
          <w:bCs/>
        </w:rPr>
      </w:pPr>
    </w:p>
    <w:p w14:paraId="03F3E687" w14:textId="4A84CD9A" w:rsidR="0047065B" w:rsidRDefault="0047065B" w:rsidP="0047065B">
      <w:pPr>
        <w:pStyle w:val="ListParagraph"/>
        <w:numPr>
          <w:ilvl w:val="0"/>
          <w:numId w:val="1"/>
        </w:numPr>
        <w:rPr>
          <w:b/>
          <w:bCs/>
        </w:rPr>
      </w:pPr>
      <w:r w:rsidRPr="0047065B">
        <w:rPr>
          <w:b/>
          <w:bCs/>
        </w:rPr>
        <w:t>Consultation</w:t>
      </w:r>
    </w:p>
    <w:p w14:paraId="63D07CF6" w14:textId="5056D869" w:rsidR="0047065B" w:rsidRDefault="0047065B" w:rsidP="0047065B">
      <w:pPr>
        <w:pStyle w:val="ListParagraph"/>
        <w:rPr>
          <w:b/>
          <w:bCs/>
        </w:rPr>
      </w:pPr>
    </w:p>
    <w:p w14:paraId="32596494" w14:textId="60160AE4" w:rsidR="008801D8" w:rsidRDefault="008801D8" w:rsidP="0047065B">
      <w:pPr>
        <w:pStyle w:val="ListParagraph"/>
      </w:pPr>
      <w:r w:rsidRPr="008801D8">
        <w:t xml:space="preserve">Consultation on </w:t>
      </w:r>
      <w:r>
        <w:t xml:space="preserve">fire strategy and </w:t>
      </w:r>
      <w:r w:rsidR="00874565">
        <w:t>firefighting</w:t>
      </w:r>
      <w:r>
        <w:t xml:space="preserve"> and fire engine access has been carried out with Andy Lowe of Bureau Veritas, Building Control Consultants and Approved Inspectors.</w:t>
      </w:r>
    </w:p>
    <w:p w14:paraId="4BBA7431" w14:textId="77777777" w:rsidR="008801D8" w:rsidRDefault="008801D8" w:rsidP="0047065B">
      <w:pPr>
        <w:pStyle w:val="ListParagraph"/>
      </w:pPr>
    </w:p>
    <w:p w14:paraId="78C58EE4" w14:textId="6EDE77BF" w:rsidR="008801D8" w:rsidRDefault="008801D8" w:rsidP="00E72D87">
      <w:pPr>
        <w:pStyle w:val="ListParagraph"/>
      </w:pPr>
      <w:r>
        <w:t>Maximum travel distances and occupancy levels within the main stages</w:t>
      </w:r>
      <w:r w:rsidR="0076419A">
        <w:t xml:space="preserve">, workshops and offices </w:t>
      </w:r>
      <w:r>
        <w:t>ha</w:t>
      </w:r>
      <w:r w:rsidR="0076419A">
        <w:t>ve</w:t>
      </w:r>
      <w:r>
        <w:t xml:space="preserve"> been limited, see drawing</w:t>
      </w:r>
      <w:r w:rsidR="0076419A">
        <w:t>s</w:t>
      </w:r>
      <w:r>
        <w:t xml:space="preserve"> number</w:t>
      </w:r>
      <w:r w:rsidR="0076419A">
        <w:t>ed</w:t>
      </w:r>
      <w:r>
        <w:t xml:space="preserve"> 2907/A210</w:t>
      </w:r>
      <w:r w:rsidR="0076419A">
        <w:t xml:space="preserve">, A218, A219 &amp; A220. </w:t>
      </w:r>
      <w:r w:rsidR="007462C9">
        <w:t>Travel distances within the sound stages are limited to 45m where two directions of escape are available. In addition, an individual assessment will be undertaken by each production to ensure their use of the space complies with this constraint</w:t>
      </w:r>
      <w:r w:rsidR="00E72D87">
        <w:t>. It will be noted that the spaces are very high and a</w:t>
      </w:r>
      <w:r w:rsidR="001313C2">
        <w:t>re</w:t>
      </w:r>
      <w:r w:rsidR="00E72D87">
        <w:t xml:space="preserve"> provided with automatic fire detection.</w:t>
      </w:r>
    </w:p>
    <w:p w14:paraId="18C1D609" w14:textId="5BF2FDE7" w:rsidR="008801D8" w:rsidRDefault="008801D8" w:rsidP="0047065B">
      <w:pPr>
        <w:pStyle w:val="ListParagraph"/>
      </w:pPr>
      <w:r>
        <w:lastRenderedPageBreak/>
        <w:t xml:space="preserve">The perimeter access road provides 100% access for fire and rescue vehicles to the building.  See drawing number 2907/A211. </w:t>
      </w:r>
    </w:p>
    <w:p w14:paraId="40A94AD2" w14:textId="39A83780" w:rsidR="008801D8" w:rsidRDefault="008801D8" w:rsidP="0047065B">
      <w:pPr>
        <w:pStyle w:val="ListParagraph"/>
      </w:pPr>
    </w:p>
    <w:p w14:paraId="03A8C601" w14:textId="7097F625" w:rsidR="00C86839" w:rsidRDefault="008801D8" w:rsidP="0010459B">
      <w:pPr>
        <w:pStyle w:val="ListParagraph"/>
      </w:pPr>
      <w:r>
        <w:t>T</w:t>
      </w:r>
      <w:r w:rsidR="004C5A47">
        <w:t>w</w:t>
      </w:r>
      <w:r>
        <w:t xml:space="preserve">o additional fire hydrants will be provided within the site to ensure at all ground floor entrances to the building are within </w:t>
      </w:r>
      <w:r w:rsidR="00C86839">
        <w:t>the required 90m maximum distance.  See drawing number 2907/A212.</w:t>
      </w:r>
      <w:r w:rsidR="001313C2">
        <w:t xml:space="preserve"> </w:t>
      </w:r>
    </w:p>
    <w:p w14:paraId="13DFE833" w14:textId="77777777" w:rsidR="0010459B" w:rsidRDefault="0010459B" w:rsidP="0010459B">
      <w:pPr>
        <w:pStyle w:val="ListParagraph"/>
      </w:pPr>
    </w:p>
    <w:p w14:paraId="55A6AE14" w14:textId="35BF0BA2" w:rsidR="00C86839" w:rsidRPr="0010459B" w:rsidRDefault="00C86839" w:rsidP="00C86839">
      <w:pPr>
        <w:pStyle w:val="ListParagraph"/>
        <w:numPr>
          <w:ilvl w:val="0"/>
          <w:numId w:val="1"/>
        </w:numPr>
        <w:rPr>
          <w:b/>
          <w:bCs/>
        </w:rPr>
      </w:pPr>
      <w:r w:rsidRPr="0010459B">
        <w:rPr>
          <w:b/>
          <w:bCs/>
        </w:rPr>
        <w:t>Site Layout Plan</w:t>
      </w:r>
    </w:p>
    <w:p w14:paraId="22DD370C" w14:textId="687E2E91" w:rsidR="00AE27D7" w:rsidRDefault="00C86839" w:rsidP="0047065B">
      <w:pPr>
        <w:ind w:left="720"/>
      </w:pPr>
      <w:r>
        <w:t>Drawing number 2907/A213 indicates the blocks and number of storeys above ground level.  There are no storeys below ground level.</w:t>
      </w:r>
    </w:p>
    <w:p w14:paraId="4BCD5A8D" w14:textId="49C6E3B8" w:rsidR="002D2973" w:rsidRPr="002D2973" w:rsidRDefault="002D2973" w:rsidP="002D2973">
      <w:pPr>
        <w:pStyle w:val="ListParagraph"/>
        <w:numPr>
          <w:ilvl w:val="0"/>
          <w:numId w:val="1"/>
        </w:numPr>
        <w:rPr>
          <w:b/>
          <w:bCs/>
        </w:rPr>
      </w:pPr>
      <w:r w:rsidRPr="002D2973">
        <w:rPr>
          <w:b/>
          <w:bCs/>
        </w:rPr>
        <w:t>Building Schedule</w:t>
      </w:r>
    </w:p>
    <w:p w14:paraId="3D8E29AC" w14:textId="5B56703D" w:rsidR="00A021B6" w:rsidRDefault="00A021B6" w:rsidP="0047065B">
      <w:pPr>
        <w:ind w:left="720"/>
      </w:pPr>
      <w:r>
        <w:t xml:space="preserve">Drawings 2907/A214, A215 and A216 indicate the building </w:t>
      </w:r>
      <w:r w:rsidR="004C5A47">
        <w:t xml:space="preserve">is </w:t>
      </w:r>
      <w:r>
        <w:t>divided into blocks with their respective storey numbers</w:t>
      </w:r>
      <w:r w:rsidR="0010459B">
        <w:t xml:space="preserve"> and use on a floor by floor basis</w:t>
      </w:r>
      <w:r>
        <w:t xml:space="preserve">.  </w:t>
      </w:r>
      <w:r w:rsidR="004C5A47">
        <w:t>It will be noted that</w:t>
      </w:r>
      <w:r>
        <w:t xml:space="preserve"> block 2 is basically 4 large stages</w:t>
      </w:r>
      <w:r w:rsidR="0010459B">
        <w:t>, each of which is a single large volume.</w:t>
      </w:r>
    </w:p>
    <w:p w14:paraId="421AE04C" w14:textId="683AF00E" w:rsidR="000E528F" w:rsidRDefault="0010459B" w:rsidP="0047065B">
      <w:pPr>
        <w:ind w:left="720"/>
      </w:pPr>
      <w:r>
        <w:t xml:space="preserve">Standards </w:t>
      </w:r>
      <w:r w:rsidR="002D2973">
        <w:t xml:space="preserve">that are to be applied to the design and construction of the development </w:t>
      </w:r>
      <w:r w:rsidR="00174DBD">
        <w:t>are</w:t>
      </w:r>
      <w:r w:rsidR="000E528F">
        <w:t>:</w:t>
      </w:r>
      <w:r w:rsidR="00174DBD">
        <w:t xml:space="preserve"> </w:t>
      </w:r>
    </w:p>
    <w:p w14:paraId="1E852665" w14:textId="5E3F6BE4" w:rsidR="002D2973" w:rsidRDefault="002D2973" w:rsidP="0047065B">
      <w:pPr>
        <w:ind w:left="720"/>
      </w:pPr>
      <w:r>
        <w:t xml:space="preserve">Approved Document B Volume 2 – Buildings other than </w:t>
      </w:r>
      <w:r w:rsidR="00174DBD">
        <w:t>D</w:t>
      </w:r>
      <w:r>
        <w:t>welling</w:t>
      </w:r>
      <w:r w:rsidR="00174DBD">
        <w:t>s</w:t>
      </w:r>
    </w:p>
    <w:p w14:paraId="7B02D096" w14:textId="6C516ADC" w:rsidR="0010459B" w:rsidRDefault="002D2973" w:rsidP="0047065B">
      <w:pPr>
        <w:ind w:left="720"/>
      </w:pPr>
      <w:r>
        <w:t>Part B</w:t>
      </w:r>
      <w:r w:rsidR="00874565">
        <w:t>1 Means</w:t>
      </w:r>
      <w:r>
        <w:t xml:space="preserve"> of </w:t>
      </w:r>
      <w:r w:rsidR="000E528F">
        <w:t>W</w:t>
      </w:r>
      <w:r>
        <w:t xml:space="preserve">arning and </w:t>
      </w:r>
      <w:r w:rsidR="000E528F">
        <w:t>E</w:t>
      </w:r>
      <w:r>
        <w:t xml:space="preserve">scape, Part B2 Internal </w:t>
      </w:r>
      <w:r w:rsidR="000E528F">
        <w:t>F</w:t>
      </w:r>
      <w:r>
        <w:t xml:space="preserve">ire </w:t>
      </w:r>
      <w:r w:rsidR="000E528F">
        <w:t>S</w:t>
      </w:r>
      <w:r>
        <w:t xml:space="preserve">pread (linings), Part B3 Internal </w:t>
      </w:r>
      <w:r w:rsidR="000E528F">
        <w:t>F</w:t>
      </w:r>
      <w:r>
        <w:t xml:space="preserve">ire </w:t>
      </w:r>
      <w:r w:rsidR="000E528F">
        <w:t>S</w:t>
      </w:r>
      <w:r>
        <w:t xml:space="preserve">pread (Structure), Part B4 External </w:t>
      </w:r>
      <w:r w:rsidR="000E528F">
        <w:t>F</w:t>
      </w:r>
      <w:r>
        <w:t xml:space="preserve">ire </w:t>
      </w:r>
      <w:r w:rsidR="000E528F">
        <w:t>S</w:t>
      </w:r>
      <w:r>
        <w:t xml:space="preserve">pread and Part B5 Access </w:t>
      </w:r>
      <w:r w:rsidR="000E528F">
        <w:t>F</w:t>
      </w:r>
      <w:r>
        <w:t xml:space="preserve">acilities for the </w:t>
      </w:r>
      <w:r w:rsidR="000E528F">
        <w:t>F</w:t>
      </w:r>
      <w:r>
        <w:t xml:space="preserve">ire </w:t>
      </w:r>
      <w:r w:rsidR="000E528F">
        <w:t>S</w:t>
      </w:r>
      <w:r>
        <w:t>ervices.</w:t>
      </w:r>
    </w:p>
    <w:p w14:paraId="0CDA6941" w14:textId="174B4464" w:rsidR="0010459B" w:rsidRDefault="0010459B" w:rsidP="0047065B">
      <w:pPr>
        <w:ind w:left="720"/>
      </w:pPr>
      <w:r>
        <w:t>There are no balconies either external or internal.</w:t>
      </w:r>
    </w:p>
    <w:p w14:paraId="3D8B5BF0" w14:textId="4D548583" w:rsidR="0010459B" w:rsidRDefault="0010459B" w:rsidP="0047065B">
      <w:pPr>
        <w:ind w:left="720"/>
      </w:pPr>
      <w:r>
        <w:t>External wall systems are composite a mixture of blockwork at ground floor and panel and twin walled panel above ground floor level.</w:t>
      </w:r>
    </w:p>
    <w:p w14:paraId="3E92C623" w14:textId="74BA45A4" w:rsidR="0010459B" w:rsidRDefault="0010459B" w:rsidP="0047065B">
      <w:pPr>
        <w:ind w:left="720"/>
      </w:pPr>
      <w:r>
        <w:t>The approach to evacuation is simultaneous.</w:t>
      </w:r>
    </w:p>
    <w:p w14:paraId="34DB1854" w14:textId="0A7D7781" w:rsidR="0010459B" w:rsidRDefault="0010459B" w:rsidP="0047065B">
      <w:pPr>
        <w:ind w:left="720"/>
      </w:pPr>
      <w:r>
        <w:t>There is no automatic suppression</w:t>
      </w:r>
      <w:r w:rsidR="000E528F">
        <w:t>.</w:t>
      </w:r>
    </w:p>
    <w:p w14:paraId="290EA322" w14:textId="6E1AED92" w:rsidR="0010459B" w:rsidRDefault="0010459B" w:rsidP="0047065B">
      <w:pPr>
        <w:ind w:left="720"/>
      </w:pPr>
      <w:r>
        <w:t>These is no housing provided within the development and thus there is no accessible housing provided.</w:t>
      </w:r>
    </w:p>
    <w:p w14:paraId="1A18F12D" w14:textId="30EA7087" w:rsidR="002D2973" w:rsidRPr="002D2973" w:rsidRDefault="002D2973" w:rsidP="002D2973">
      <w:pPr>
        <w:pStyle w:val="ListParagraph"/>
        <w:numPr>
          <w:ilvl w:val="0"/>
          <w:numId w:val="1"/>
        </w:numPr>
        <w:rPr>
          <w:b/>
          <w:bCs/>
        </w:rPr>
      </w:pPr>
      <w:r w:rsidRPr="002D2973">
        <w:rPr>
          <w:b/>
          <w:bCs/>
        </w:rPr>
        <w:t>Specific technical Complexities</w:t>
      </w:r>
    </w:p>
    <w:p w14:paraId="38C40162" w14:textId="5275D0B7" w:rsidR="002D2973" w:rsidRDefault="002D2973" w:rsidP="002D2973">
      <w:pPr>
        <w:pStyle w:val="ListParagraph"/>
      </w:pPr>
    </w:p>
    <w:p w14:paraId="0CD4CB3C" w14:textId="3A92F8D5" w:rsidR="002D2973" w:rsidRDefault="002D2973" w:rsidP="002D2973">
      <w:pPr>
        <w:pStyle w:val="ListParagraph"/>
      </w:pPr>
      <w:r>
        <w:t>Each stage is a sperate block within the main building that can operate on an individual basis, thus each has it</w:t>
      </w:r>
      <w:r w:rsidR="00874565">
        <w:t>s’</w:t>
      </w:r>
      <w:r>
        <w:t xml:space="preserve"> own </w:t>
      </w:r>
      <w:r w:rsidR="00874565">
        <w:t xml:space="preserve">dedicated </w:t>
      </w:r>
      <w:r>
        <w:t xml:space="preserve">work rooms and offices and has </w:t>
      </w:r>
      <w:r w:rsidR="00874565">
        <w:t>independent</w:t>
      </w:r>
      <w:r>
        <w:t xml:space="preserve"> access</w:t>
      </w:r>
      <w:r w:rsidR="00874565">
        <w:t>.  To provide this a perimeter service road is provided, the benefit of which is that the building is some 16m away from the boundary and this also provides 100% access for the fire services.</w:t>
      </w:r>
    </w:p>
    <w:p w14:paraId="34DD30DB" w14:textId="77777777" w:rsidR="00874565" w:rsidRDefault="00874565" w:rsidP="002D2973">
      <w:pPr>
        <w:pStyle w:val="ListParagraph"/>
      </w:pPr>
    </w:p>
    <w:p w14:paraId="76ED2AFA" w14:textId="603985E8" w:rsidR="002D2973" w:rsidRPr="00874565" w:rsidRDefault="002D2973" w:rsidP="00874565">
      <w:pPr>
        <w:pStyle w:val="ListParagraph"/>
        <w:numPr>
          <w:ilvl w:val="0"/>
          <w:numId w:val="1"/>
        </w:numPr>
        <w:rPr>
          <w:b/>
          <w:bCs/>
        </w:rPr>
      </w:pPr>
      <w:r w:rsidRPr="00874565">
        <w:rPr>
          <w:b/>
          <w:bCs/>
        </w:rPr>
        <w:t>Issues that might affect the fire safety of the development</w:t>
      </w:r>
    </w:p>
    <w:p w14:paraId="42213EDF" w14:textId="675E4E04" w:rsidR="002D2973" w:rsidRDefault="00874565" w:rsidP="00874565">
      <w:pPr>
        <w:ind w:left="720"/>
      </w:pPr>
      <w:r>
        <w:t>The service road provides 100% access to the buildings for the fire services.</w:t>
      </w:r>
    </w:p>
    <w:p w14:paraId="27E3EB50" w14:textId="3EFC6D85" w:rsidR="00874565" w:rsidRDefault="00874565" w:rsidP="00874565">
      <w:pPr>
        <w:ind w:left="720"/>
      </w:pPr>
      <w:r>
        <w:t>Additional fire hydrants within the site have been provided.</w:t>
      </w:r>
    </w:p>
    <w:p w14:paraId="75025204" w14:textId="75116753" w:rsidR="006C2676" w:rsidRDefault="006C2676" w:rsidP="00874565">
      <w:pPr>
        <w:ind w:left="720"/>
      </w:pPr>
    </w:p>
    <w:p w14:paraId="37B5CF5E" w14:textId="77777777" w:rsidR="006C2676" w:rsidRDefault="006C2676" w:rsidP="00874565">
      <w:pPr>
        <w:ind w:left="720"/>
      </w:pPr>
    </w:p>
    <w:p w14:paraId="71F9709F" w14:textId="77777777" w:rsidR="00874565" w:rsidRPr="00874565" w:rsidRDefault="00874565" w:rsidP="00874565">
      <w:pPr>
        <w:pStyle w:val="ListParagraph"/>
        <w:numPr>
          <w:ilvl w:val="0"/>
          <w:numId w:val="1"/>
        </w:numPr>
        <w:rPr>
          <w:b/>
          <w:bCs/>
        </w:rPr>
      </w:pPr>
      <w:r w:rsidRPr="00874565">
        <w:rPr>
          <w:b/>
          <w:bCs/>
        </w:rPr>
        <w:lastRenderedPageBreak/>
        <w:t>Local development document polices relating to fire safety</w:t>
      </w:r>
    </w:p>
    <w:p w14:paraId="75EE0D31" w14:textId="2F5AEA13" w:rsidR="00743F70" w:rsidRPr="00D944EC" w:rsidRDefault="00D944EC" w:rsidP="00D944EC">
      <w:pPr>
        <w:ind w:left="720"/>
      </w:pPr>
      <w:r>
        <w:t>The fire safety strategy has been prepared</w:t>
      </w:r>
      <w:r w:rsidR="00EF4E49">
        <w:t xml:space="preserve"> and will continue to be developed</w:t>
      </w:r>
      <w:r>
        <w:t xml:space="preserve"> in accordance with the requirements of the Draft London Plan Fire Safety Policy D12(A). Reference has also been made to the London Borough of Hillingdon Local Plan Part 2: Development Management Policies</w:t>
      </w:r>
      <w:r w:rsidR="00EF4E49">
        <w:t>-</w:t>
      </w:r>
      <w:r>
        <w:t xml:space="preserve"> however it is deemed that the Hillingdon Plan will follow the GLA’s lead in respect of Fire Protection, which is a GLA matter controlled by the Mayor.  </w:t>
      </w:r>
    </w:p>
    <w:p w14:paraId="0A46FE1C" w14:textId="5026A753" w:rsidR="00874565" w:rsidRPr="00743F70" w:rsidRDefault="00874565" w:rsidP="00874565">
      <w:pPr>
        <w:pStyle w:val="ListParagraph"/>
        <w:numPr>
          <w:ilvl w:val="0"/>
          <w:numId w:val="1"/>
        </w:numPr>
        <w:rPr>
          <w:b/>
          <w:bCs/>
        </w:rPr>
      </w:pPr>
      <w:r w:rsidRPr="00743F70">
        <w:rPr>
          <w:b/>
          <w:bCs/>
        </w:rPr>
        <w:t>Fire Service</w:t>
      </w:r>
      <w:r w:rsidR="00743F70" w:rsidRPr="00743F70">
        <w:rPr>
          <w:b/>
          <w:bCs/>
        </w:rPr>
        <w:t xml:space="preserve"> site plan</w:t>
      </w:r>
    </w:p>
    <w:p w14:paraId="7DE3090F" w14:textId="77777777" w:rsidR="00743F70" w:rsidRDefault="00743F70" w:rsidP="00743F70">
      <w:pPr>
        <w:pStyle w:val="ListParagraph"/>
      </w:pPr>
    </w:p>
    <w:p w14:paraId="6ED86B51" w14:textId="2EE050CA" w:rsidR="0010459B" w:rsidRDefault="00743F70" w:rsidP="00743F70">
      <w:pPr>
        <w:pStyle w:val="ListParagraph"/>
      </w:pPr>
      <w:r>
        <w:t>See our drawing number</w:t>
      </w:r>
      <w:r w:rsidR="00713AC5">
        <w:t xml:space="preserve"> 2907/A217</w:t>
      </w:r>
      <w:r>
        <w:t xml:space="preserve"> where the fire hydrants are indicated in blue and the service road indicated in red.  This show</w:t>
      </w:r>
      <w:r w:rsidR="00FA18EA">
        <w:t>s</w:t>
      </w:r>
      <w:r>
        <w:t xml:space="preserve"> compliance with Approved document B Volume 2 – Buildings other than </w:t>
      </w:r>
      <w:r w:rsidR="00713AC5">
        <w:t>D</w:t>
      </w:r>
      <w:r>
        <w:t>wellings</w:t>
      </w:r>
      <w:r w:rsidR="00713AC5">
        <w:t>,</w:t>
      </w:r>
      <w:r>
        <w:t xml:space="preserve">  B5 Access </w:t>
      </w:r>
      <w:r w:rsidR="00EF4E49">
        <w:t>F</w:t>
      </w:r>
      <w:r>
        <w:t xml:space="preserve">acilities for the </w:t>
      </w:r>
      <w:r w:rsidR="00EF4E49">
        <w:t>F</w:t>
      </w:r>
      <w:r>
        <w:t xml:space="preserve">ire </w:t>
      </w:r>
      <w:r w:rsidR="00EF4E49">
        <w:t>S</w:t>
      </w:r>
      <w:r>
        <w:t>ervices.</w:t>
      </w:r>
    </w:p>
    <w:p w14:paraId="55A8B9AF" w14:textId="44E863E9" w:rsidR="005A6FD2" w:rsidRDefault="005A6FD2" w:rsidP="00743F70">
      <w:pPr>
        <w:pStyle w:val="ListParagraph"/>
      </w:pPr>
    </w:p>
    <w:p w14:paraId="224DCCB8" w14:textId="2C13A711" w:rsidR="005A6FD2" w:rsidRDefault="005A6FD2" w:rsidP="00743F70">
      <w:pPr>
        <w:pStyle w:val="ListParagraph"/>
      </w:pPr>
      <w:r>
        <w:t>Drawing number 2907/A217 indicates the distance from the building to each boundary.</w:t>
      </w:r>
    </w:p>
    <w:p w14:paraId="27E089D5" w14:textId="77777777" w:rsidR="00743F70" w:rsidRDefault="00743F70" w:rsidP="00743F70">
      <w:pPr>
        <w:pStyle w:val="ListParagraph"/>
      </w:pPr>
    </w:p>
    <w:p w14:paraId="69926F2D" w14:textId="030CCBAF" w:rsidR="00743F70" w:rsidRPr="00743F70" w:rsidRDefault="00743F70" w:rsidP="00743F70">
      <w:pPr>
        <w:pStyle w:val="ListParagraph"/>
        <w:numPr>
          <w:ilvl w:val="0"/>
          <w:numId w:val="1"/>
        </w:numPr>
        <w:rPr>
          <w:b/>
          <w:bCs/>
        </w:rPr>
      </w:pPr>
      <w:r w:rsidRPr="00743F70">
        <w:rPr>
          <w:b/>
          <w:bCs/>
        </w:rPr>
        <w:t>Emergency road vehicle access</w:t>
      </w:r>
    </w:p>
    <w:p w14:paraId="1CEEADC7" w14:textId="0B8D5D6D" w:rsidR="00743F70" w:rsidRDefault="00743F70" w:rsidP="00743F70">
      <w:pPr>
        <w:pStyle w:val="ListParagraph"/>
        <w:ind w:left="927"/>
      </w:pPr>
    </w:p>
    <w:p w14:paraId="4945D692" w14:textId="18213B75" w:rsidR="00743F70" w:rsidRDefault="00743F70" w:rsidP="00743F70">
      <w:pPr>
        <w:pStyle w:val="ListParagraph"/>
        <w:ind w:left="927"/>
      </w:pPr>
      <w:r>
        <w:t>See our drawing number</w:t>
      </w:r>
      <w:r w:rsidR="00FF523D">
        <w:t xml:space="preserve"> 2907/A211</w:t>
      </w:r>
    </w:p>
    <w:p w14:paraId="567B9B1D" w14:textId="77777777" w:rsidR="00743F70" w:rsidRDefault="00743F70" w:rsidP="00743F70">
      <w:pPr>
        <w:pStyle w:val="ListParagraph"/>
        <w:ind w:left="927"/>
      </w:pPr>
    </w:p>
    <w:p w14:paraId="1A349DFA" w14:textId="5EFA9B39" w:rsidR="00743F70" w:rsidRDefault="00743F70" w:rsidP="00743F70">
      <w:pPr>
        <w:pStyle w:val="ListParagraph"/>
        <w:numPr>
          <w:ilvl w:val="0"/>
          <w:numId w:val="1"/>
        </w:numPr>
        <w:rPr>
          <w:b/>
          <w:bCs/>
        </w:rPr>
      </w:pPr>
      <w:r w:rsidRPr="00743F70">
        <w:rPr>
          <w:b/>
          <w:bCs/>
        </w:rPr>
        <w:t>Siting of fire appliances</w:t>
      </w:r>
    </w:p>
    <w:p w14:paraId="4F21C4EE" w14:textId="5D8CB587" w:rsidR="00743F70" w:rsidRDefault="00743F70" w:rsidP="00743F70">
      <w:pPr>
        <w:pStyle w:val="ListParagraph"/>
        <w:ind w:left="927"/>
        <w:rPr>
          <w:b/>
          <w:bCs/>
        </w:rPr>
      </w:pPr>
    </w:p>
    <w:p w14:paraId="7A1CD86D" w14:textId="209AC472" w:rsidR="00743F70" w:rsidRDefault="00743F70" w:rsidP="00743F70">
      <w:pPr>
        <w:pStyle w:val="ListParagraph"/>
        <w:ind w:left="927"/>
      </w:pPr>
      <w:r w:rsidRPr="00743F70">
        <w:t>See our d</w:t>
      </w:r>
      <w:r>
        <w:t>ra</w:t>
      </w:r>
      <w:r w:rsidRPr="00743F70">
        <w:t>wing number</w:t>
      </w:r>
      <w:r w:rsidR="000C2C19">
        <w:t xml:space="preserve"> 2907/A212</w:t>
      </w:r>
    </w:p>
    <w:p w14:paraId="108B594C" w14:textId="77777777" w:rsidR="00743F70" w:rsidRDefault="00743F70" w:rsidP="00743F70">
      <w:pPr>
        <w:pStyle w:val="ListParagraph"/>
        <w:ind w:left="927"/>
      </w:pPr>
    </w:p>
    <w:p w14:paraId="0C632323" w14:textId="77777777" w:rsidR="00743F70" w:rsidRPr="00743F70" w:rsidRDefault="00743F70" w:rsidP="00743F70">
      <w:pPr>
        <w:pStyle w:val="ListParagraph"/>
        <w:numPr>
          <w:ilvl w:val="0"/>
          <w:numId w:val="1"/>
        </w:numPr>
        <w:rPr>
          <w:b/>
          <w:bCs/>
        </w:rPr>
      </w:pPr>
      <w:r w:rsidRPr="00743F70">
        <w:rPr>
          <w:b/>
          <w:bCs/>
        </w:rPr>
        <w:t>Suitability of water supply for the scale of development proposed</w:t>
      </w:r>
    </w:p>
    <w:p w14:paraId="17F246F9" w14:textId="3D46A133" w:rsidR="00743F70" w:rsidRPr="001313C2" w:rsidRDefault="001313C2" w:rsidP="001313C2">
      <w:pPr>
        <w:ind w:left="927"/>
      </w:pPr>
      <w:r w:rsidRPr="001313C2">
        <w:t xml:space="preserve">The </w:t>
      </w:r>
      <w:r>
        <w:t>proposed development will not be reliant on a water supply for the requirements of fire suppression. The proposed water supply shall be provided to satisfy the potable, wash down and irrigation requirements only.</w:t>
      </w:r>
    </w:p>
    <w:p w14:paraId="4D1D4A34" w14:textId="44997947" w:rsidR="00743F70" w:rsidRDefault="00743F70" w:rsidP="00743F70">
      <w:pPr>
        <w:pStyle w:val="ListParagraph"/>
        <w:numPr>
          <w:ilvl w:val="0"/>
          <w:numId w:val="1"/>
        </w:numPr>
        <w:rPr>
          <w:b/>
          <w:bCs/>
        </w:rPr>
      </w:pPr>
      <w:r w:rsidRPr="00743F70">
        <w:rPr>
          <w:b/>
          <w:bCs/>
        </w:rPr>
        <w:t>Fire Service Site plan</w:t>
      </w:r>
    </w:p>
    <w:p w14:paraId="4ECE62D2" w14:textId="5EB1FDCF" w:rsidR="00743F70" w:rsidRDefault="00743F70" w:rsidP="00743F70">
      <w:pPr>
        <w:pStyle w:val="ListParagraph"/>
        <w:ind w:left="927"/>
        <w:rPr>
          <w:b/>
          <w:bCs/>
        </w:rPr>
      </w:pPr>
    </w:p>
    <w:p w14:paraId="44003041" w14:textId="6F489310" w:rsidR="00E65789" w:rsidRDefault="00743F70" w:rsidP="00743F70">
      <w:pPr>
        <w:pStyle w:val="ListParagraph"/>
        <w:ind w:left="927"/>
      </w:pPr>
      <w:r>
        <w:t>See our drawing number</w:t>
      </w:r>
      <w:r w:rsidR="005A6FD2">
        <w:t xml:space="preserve"> 2907/A211</w:t>
      </w:r>
    </w:p>
    <w:p w14:paraId="36FF1C1D" w14:textId="77777777" w:rsidR="00E65789" w:rsidRDefault="00E65789" w:rsidP="00E65789"/>
    <w:p w14:paraId="1E6E7BB5" w14:textId="77777777" w:rsidR="00E65789" w:rsidRDefault="00743F70" w:rsidP="00E65789">
      <w:r w:rsidRPr="00E65789">
        <w:rPr>
          <w:b/>
          <w:bCs/>
        </w:rPr>
        <w:t>Fire Statement completed by</w:t>
      </w:r>
      <w:r w:rsidR="00E65789">
        <w:t xml:space="preserve"> </w:t>
      </w:r>
    </w:p>
    <w:p w14:paraId="32C9BA44" w14:textId="4CE1246F" w:rsidR="00743F70" w:rsidRPr="00743F70" w:rsidRDefault="00E65789" w:rsidP="00E65789">
      <w:r>
        <w:rPr>
          <w:noProof/>
        </w:rPr>
        <w:drawing>
          <wp:inline distT="0" distB="0" distL="0" distR="0" wp14:anchorId="4914C4DD" wp14:editId="5A75F005">
            <wp:extent cx="2200275" cy="781050"/>
            <wp:effectExtent l="0" t="0" r="9525"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LH_SIGNATURE_01_JPEG.JPG"/>
                    <pic:cNvPicPr/>
                  </pic:nvPicPr>
                  <pic:blipFill>
                    <a:blip r:embed="rId5">
                      <a:extLst>
                        <a:ext uri="{28A0092B-C50C-407E-A947-70E740481C1C}">
                          <a14:useLocalDpi xmlns:a14="http://schemas.microsoft.com/office/drawing/2010/main" val="0"/>
                        </a:ext>
                      </a:extLst>
                    </a:blip>
                    <a:stretch>
                      <a:fillRect/>
                    </a:stretch>
                  </pic:blipFill>
                  <pic:spPr>
                    <a:xfrm>
                      <a:off x="0" y="0"/>
                      <a:ext cx="2200275" cy="781050"/>
                    </a:xfrm>
                    <a:prstGeom prst="rect">
                      <a:avLst/>
                    </a:prstGeom>
                  </pic:spPr>
                </pic:pic>
              </a:graphicData>
            </a:graphic>
          </wp:inline>
        </w:drawing>
      </w:r>
      <w:r>
        <w:t>Mike Harrison  date……</w:t>
      </w:r>
      <w:r w:rsidR="00240DA4">
        <w:t>1</w:t>
      </w:r>
      <w:r w:rsidR="007F5F04">
        <w:t>2</w:t>
      </w:r>
      <w:r w:rsidR="00240DA4">
        <w:t>.</w:t>
      </w:r>
      <w:r w:rsidR="007F5F04">
        <w:t>10</w:t>
      </w:r>
      <w:r w:rsidR="00240DA4">
        <w:t>.2021</w:t>
      </w:r>
      <w:r>
        <w:t>…</w:t>
      </w:r>
      <w:bookmarkStart w:id="0" w:name="_GoBack"/>
      <w:bookmarkEnd w:id="0"/>
      <w:r>
        <w:t>……………………………..</w:t>
      </w:r>
    </w:p>
    <w:sectPr w:rsidR="00743F70" w:rsidRPr="00743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25692"/>
    <w:multiLevelType w:val="hybridMultilevel"/>
    <w:tmpl w:val="46AEFB38"/>
    <w:lvl w:ilvl="0" w:tplc="0809000F">
      <w:start w:val="1"/>
      <w:numFmt w:val="decimal"/>
      <w:lvlText w:val="%1."/>
      <w:lvlJc w:val="left"/>
      <w:pPr>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7D7"/>
    <w:rsid w:val="000C2C19"/>
    <w:rsid w:val="000E528F"/>
    <w:rsid w:val="0010459B"/>
    <w:rsid w:val="001313C2"/>
    <w:rsid w:val="00174DBD"/>
    <w:rsid w:val="001878C5"/>
    <w:rsid w:val="00240DA4"/>
    <w:rsid w:val="002D2973"/>
    <w:rsid w:val="003155FA"/>
    <w:rsid w:val="003F5D02"/>
    <w:rsid w:val="0047065B"/>
    <w:rsid w:val="004C5A47"/>
    <w:rsid w:val="005A3DE4"/>
    <w:rsid w:val="005A6FD2"/>
    <w:rsid w:val="006C2676"/>
    <w:rsid w:val="00713AC5"/>
    <w:rsid w:val="00743F70"/>
    <w:rsid w:val="007462C9"/>
    <w:rsid w:val="0076419A"/>
    <w:rsid w:val="007D171C"/>
    <w:rsid w:val="007F5F04"/>
    <w:rsid w:val="00824450"/>
    <w:rsid w:val="00874565"/>
    <w:rsid w:val="008801D8"/>
    <w:rsid w:val="008F6B75"/>
    <w:rsid w:val="009455DB"/>
    <w:rsid w:val="00A021B6"/>
    <w:rsid w:val="00AE27D7"/>
    <w:rsid w:val="00C86839"/>
    <w:rsid w:val="00D944EC"/>
    <w:rsid w:val="00E65789"/>
    <w:rsid w:val="00E72D87"/>
    <w:rsid w:val="00ED6F4B"/>
    <w:rsid w:val="00EF4E49"/>
    <w:rsid w:val="00F54751"/>
    <w:rsid w:val="00FA18EA"/>
    <w:rsid w:val="00FF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E9A52"/>
  <w15:chartTrackingRefBased/>
  <w15:docId w15:val="{862BE8F4-C832-40B0-AB9C-F26F3430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06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854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3</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Harrison</dc:creator>
  <cp:keywords/>
  <dc:description/>
  <cp:lastModifiedBy>Ray Poulter</cp:lastModifiedBy>
  <cp:revision>32</cp:revision>
  <dcterms:created xsi:type="dcterms:W3CDTF">2021-08-23T15:05:00Z</dcterms:created>
  <dcterms:modified xsi:type="dcterms:W3CDTF">2021-10-12T14:33:00Z</dcterms:modified>
</cp:coreProperties>
</file>