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7A7649" w14:textId="77777777" w:rsidR="00525DD7" w:rsidRDefault="00525DD7" w:rsidP="00525DD7">
      <w:r>
        <w:t>Hi Chris,</w:t>
      </w:r>
    </w:p>
    <w:p w14:paraId="0518AD28" w14:textId="77777777" w:rsidR="00525DD7" w:rsidRDefault="00525DD7" w:rsidP="00525DD7"/>
    <w:p w14:paraId="1EB79AD2" w14:textId="77777777" w:rsidR="00525DD7" w:rsidRDefault="00525DD7" w:rsidP="00525DD7">
      <w:r>
        <w:t>Further to our emails below, please see the mortar spec information I have received from CPMG/B&amp;K below which we believe is the best match to the mortar colour shown in the images on the submitted documents:</w:t>
      </w:r>
    </w:p>
    <w:p w14:paraId="04BB221D" w14:textId="77777777" w:rsidR="00525DD7" w:rsidRDefault="00525DD7" w:rsidP="00525DD7"/>
    <w:p w14:paraId="1A187260" w14:textId="77777777" w:rsidR="00525DD7" w:rsidRDefault="00525DD7" w:rsidP="00525DD7">
      <w:r>
        <w:t>Manufacturer: Cemex</w:t>
      </w:r>
    </w:p>
    <w:p w14:paraId="36E89D6C" w14:textId="77777777" w:rsidR="00525DD7" w:rsidRDefault="00525DD7" w:rsidP="00525DD7">
      <w:r>
        <w:t>Product: Coloured mortar</w:t>
      </w:r>
    </w:p>
    <w:p w14:paraId="14EC1C31" w14:textId="77777777" w:rsidR="00525DD7" w:rsidRDefault="00525DD7" w:rsidP="00525DD7">
      <w:r>
        <w:t>Type: Yellow Medium</w:t>
      </w:r>
    </w:p>
    <w:p w14:paraId="4102431E" w14:textId="77777777" w:rsidR="00525DD7" w:rsidRDefault="00525DD7" w:rsidP="00525DD7">
      <w:r>
        <w:t xml:space="preserve">Website: </w:t>
      </w:r>
      <w:hyperlink r:id="rId6" w:history="1">
        <w:r>
          <w:rPr>
            <w:rStyle w:val="Hyperlink"/>
          </w:rPr>
          <w:t>https://www.cemex.co.uk/coloured-mortar</w:t>
        </w:r>
      </w:hyperlink>
    </w:p>
    <w:p w14:paraId="0ED59C09" w14:textId="77777777" w:rsidR="00525DD7" w:rsidRDefault="00525DD7" w:rsidP="00525DD7"/>
    <w:p w14:paraId="33CFB959" w14:textId="77777777" w:rsidR="00525DD7" w:rsidRDefault="00525DD7" w:rsidP="00525DD7">
      <w:r>
        <w:t>Please find below an image comparing the 2 bricks utilised within submission documents with the above mortar. We trust this is a good match and hope that this now provides sufficient information to discharge condition 7 accordingly.</w:t>
      </w:r>
    </w:p>
    <w:p w14:paraId="43064806" w14:textId="77777777" w:rsidR="00525DD7" w:rsidRDefault="00525DD7" w:rsidP="00525DD7">
      <w:pPr>
        <w:rPr>
          <w:rFonts w:ascii="Karla" w:hAnsi="Karla"/>
          <w:color w:val="1F497D"/>
          <w:sz w:val="20"/>
          <w:szCs w:val="20"/>
          <w:lang w:eastAsia="en-GB"/>
        </w:rPr>
      </w:pPr>
    </w:p>
    <w:p w14:paraId="6305ECF6" w14:textId="77777777" w:rsidR="00525DD7" w:rsidRDefault="00525DD7" w:rsidP="00525DD7">
      <w:pPr>
        <w:spacing w:after="240"/>
        <w:rPr>
          <w:rFonts w:ascii="Karla" w:hAnsi="Karla"/>
          <w:color w:val="1F497D"/>
          <w:sz w:val="20"/>
          <w:szCs w:val="20"/>
          <w:lang w:eastAsia="en-GB"/>
        </w:rPr>
      </w:pPr>
      <w:r>
        <w:rPr>
          <w:rFonts w:ascii="Karla" w:hAnsi="Karla"/>
          <w:noProof/>
          <w:color w:val="1F497D"/>
          <w:sz w:val="20"/>
          <w:szCs w:val="20"/>
          <w:lang w:eastAsia="en-GB"/>
        </w:rPr>
        <w:drawing>
          <wp:inline distT="0" distB="0" distL="0" distR="0" wp14:anchorId="091B2402" wp14:editId="71411759">
            <wp:extent cx="3333750" cy="191770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Karla" w:hAnsi="Karla"/>
          <w:noProof/>
          <w:color w:val="1F497D"/>
          <w:sz w:val="20"/>
          <w:szCs w:val="20"/>
          <w:lang w:eastAsia="en-GB"/>
        </w:rPr>
        <w:drawing>
          <wp:inline distT="0" distB="0" distL="0" distR="0" wp14:anchorId="69299B21" wp14:editId="7C312D1B">
            <wp:extent cx="2857500" cy="1905000"/>
            <wp:effectExtent l="0" t="0" r="0" b="0"/>
            <wp:docPr id="2" name="Picture 2" descr="Yellow Medium Mortar 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ellow Medium Mortar Preview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Karla" w:hAnsi="Karla"/>
          <w:color w:val="1F497D"/>
          <w:sz w:val="20"/>
          <w:szCs w:val="20"/>
          <w:lang w:eastAsia="en-GB"/>
        </w:rPr>
        <w:t> </w:t>
      </w:r>
      <w:r>
        <w:rPr>
          <w:rFonts w:ascii="Karla" w:hAnsi="Karla"/>
          <w:noProof/>
          <w:color w:val="1F497D"/>
          <w:sz w:val="20"/>
          <w:szCs w:val="20"/>
          <w:lang w:eastAsia="en-GB"/>
        </w:rPr>
        <w:drawing>
          <wp:inline distT="0" distB="0" distL="0" distR="0" wp14:anchorId="059C6923" wp14:editId="5C7A0ECC">
            <wp:extent cx="3765550" cy="191770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5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090F3" w14:textId="77777777" w:rsidR="00525DD7" w:rsidRDefault="00525DD7" w:rsidP="00525DD7"/>
    <w:p w14:paraId="14A5B696" w14:textId="77777777" w:rsidR="00525DD7" w:rsidRDefault="00525DD7" w:rsidP="00525DD7">
      <w:r>
        <w:lastRenderedPageBreak/>
        <w:t>B&amp;K’s programme requires above-ground works to begin from 1</w:t>
      </w:r>
      <w:r>
        <w:rPr>
          <w:vertAlign w:val="superscript"/>
        </w:rPr>
        <w:t>st</w:t>
      </w:r>
      <w:r>
        <w:t xml:space="preserve"> March, so it is really important for us to get this condition discharged (as well as conditions 4/10 and 8/13) asap and preferably over the course of the next week. </w:t>
      </w:r>
    </w:p>
    <w:p w14:paraId="345A5928" w14:textId="77777777" w:rsidR="000D46DC" w:rsidRDefault="000D46DC"/>
    <w:sectPr w:rsidR="000D46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6963E1" w14:textId="77777777" w:rsidR="00525DD7" w:rsidRDefault="00525DD7" w:rsidP="00525DD7">
      <w:r>
        <w:separator/>
      </w:r>
    </w:p>
  </w:endnote>
  <w:endnote w:type="continuationSeparator" w:id="0">
    <w:p w14:paraId="6A516C89" w14:textId="77777777" w:rsidR="00525DD7" w:rsidRDefault="00525DD7" w:rsidP="00525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la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7B582D" w14:textId="77777777" w:rsidR="00525DD7" w:rsidRDefault="00525DD7" w:rsidP="00525DD7">
      <w:r>
        <w:separator/>
      </w:r>
    </w:p>
  </w:footnote>
  <w:footnote w:type="continuationSeparator" w:id="0">
    <w:p w14:paraId="05D4CBB1" w14:textId="77777777" w:rsidR="00525DD7" w:rsidRDefault="00525DD7" w:rsidP="00525D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DD7"/>
    <w:rsid w:val="000D46DC"/>
    <w:rsid w:val="0052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971507"/>
  <w15:chartTrackingRefBased/>
  <w15:docId w15:val="{0B9F9DC5-5B59-4B33-83E8-DCDEEF27E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DD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25D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06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7.jpg@01D7008E.E2A96FB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cid:image011.jpg@01D7008E.E2A96F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br01.safelinks.protection.outlook.com/?url=https%3A%2F%2Fwww.cemex.co.uk%2Fcoloured-mortar&amp;data=04%7C01%7C%7C57771c8f30c74edfbbc408d8cea6104f%7Caaacb679c38148fbb320f9d581ee948f%7C0%7C0%7C637486559943670461%7CUnknown%7CTWFpbGZsb3d8eyJWIjoiMC4wLjAwMDAiLCJQIjoiV2luMzIiLCJBTiI6Ik1haWwiLCJXVCI6Mn0%3D%7C1000&amp;sdata=oe82bFXdTwRJWhjs%2BwjdE7b3XOA1eFtCP2NtmCHYoEk%3D&amp;reserved=0" TargetMode="External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0" Type="http://schemas.openxmlformats.org/officeDocument/2006/relationships/image" Target="cid:image010.jpg@01D7008E.E2A96FB0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Brady</dc:creator>
  <cp:keywords/>
  <dc:description/>
  <cp:lastModifiedBy>Christopher Brady</cp:lastModifiedBy>
  <cp:revision>1</cp:revision>
  <dcterms:created xsi:type="dcterms:W3CDTF">2021-02-15T09:08:00Z</dcterms:created>
  <dcterms:modified xsi:type="dcterms:W3CDTF">2021-02-15T09:09:00Z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2021-02-15T09:08:29Z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d39a3cd0-fa04-43af-8c72-446171ebc8c5</vt:lpwstr>
  </property>
  <property fmtid="{D5CDD505-2E9C-101B-9397-08002B2CF9AE}" pid="8" name="MSIP_Label_7a8edf35-91ea-44e1-afab-38c462b39a0c_ContentBits">
    <vt:lpwstr>0</vt:lpwstr>
  </property>
</Properties>
</file>