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904" w:rsidRPr="00077865" w:rsidRDefault="00A67EBD">
      <w:pPr>
        <w:tabs>
          <w:tab w:val="left" w:pos="8339"/>
          <w:tab w:val="left" w:pos="9812"/>
          <w:tab w:val="left" w:pos="12122"/>
        </w:tabs>
        <w:rPr>
          <w:rFonts w:ascii="Verdana" w:hAnsi="Verdana" w:cs="Arial"/>
          <w:sz w:val="20"/>
          <w:szCs w:val="20"/>
        </w:rPr>
      </w:pPr>
      <w:r>
        <w:rPr>
          <w:noProof/>
          <w:lang w:eastAsia="en-GB"/>
        </w:rPr>
        <mc:AlternateContent>
          <mc:Choice Requires="wps">
            <w:drawing>
              <wp:anchor distT="0" distB="0" distL="114300" distR="114300" simplePos="0" relativeHeight="251643904" behindDoc="0" locked="0" layoutInCell="1" allowOverlap="1">
                <wp:simplePos x="0" y="0"/>
                <wp:positionH relativeFrom="column">
                  <wp:posOffset>-2540</wp:posOffset>
                </wp:positionH>
                <wp:positionV relativeFrom="paragraph">
                  <wp:posOffset>1905</wp:posOffset>
                </wp:positionV>
                <wp:extent cx="3392170" cy="419100"/>
                <wp:effectExtent l="0" t="0" r="17780" b="190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419100"/>
                        </a:xfrm>
                        <a:prstGeom prst="rect">
                          <a:avLst/>
                        </a:prstGeom>
                        <a:solidFill>
                          <a:srgbClr val="000080"/>
                        </a:solidFill>
                        <a:ln w="9525">
                          <a:solidFill>
                            <a:srgbClr val="000080"/>
                          </a:solidFill>
                          <a:miter lim="800000"/>
                          <a:headEnd/>
                          <a:tailEnd/>
                        </a:ln>
                      </wps:spPr>
                      <wps:txbx>
                        <w:txbxContent>
                          <w:p w:rsidR="00BF0904" w:rsidRDefault="00D360E8" w:rsidP="00D360E8">
                            <w:pPr>
                              <w:pStyle w:val="Heading6"/>
                              <w:jc w:val="left"/>
                              <w:rPr>
                                <w:rFonts w:ascii="Verdana" w:hAnsi="Verdana"/>
                                <w:sz w:val="28"/>
                              </w:rPr>
                            </w:pPr>
                            <w:r>
                              <w:rPr>
                                <w:rFonts w:ascii="Verdana" w:hAnsi="Verdana"/>
                                <w:sz w:val="28"/>
                              </w:rPr>
                              <w:t xml:space="preserve">        </w:t>
                            </w:r>
                            <w:r w:rsidR="00BF0904">
                              <w:rPr>
                                <w:rFonts w:ascii="Verdana" w:hAnsi="Verdana"/>
                                <w:sz w:val="28"/>
                              </w:rPr>
                              <w:t>Method Statement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pt;margin-top:.15pt;width:267.1pt;height:3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" fillcolor="navy" strokecolor="navy">
                <v:textbox>
                  <w:txbxContent>
                    <w:p w:rsidR="00BF0904" w:rsidRDefault="00D360E8" w:rsidP="00D360E8">
                      <w:pPr>
                        <w:pStyle w:val="Heading6"/>
                        <w:jc w:val="left"/>
                        <w:rPr>
                          <w:rFonts w:ascii="Verdana" w:hAnsi="Verdana"/>
                          <w:sz w:val="28"/>
                        </w:rPr>
                      </w:pPr>
                      <w:r>
                        <w:rPr>
                          <w:rFonts w:ascii="Verdana" w:hAnsi="Verdana"/>
                          <w:sz w:val="28"/>
                        </w:rPr>
                        <w:t xml:space="preserve">        </w:t>
                      </w:r>
                      <w:r w:rsidR="00BF0904">
                        <w:rPr>
                          <w:rFonts w:ascii="Verdana" w:hAnsi="Verdana"/>
                          <w:sz w:val="28"/>
                        </w:rPr>
                        <w:t>Method Statement</w:t>
                      </w:r>
                    </w:p>
                  </w:txbxContent>
                </v:textbox>
              </v:shape>
            </w:pict>
          </mc:Fallback>
        </mc:AlternateContent>
      </w:r>
    </w:p>
    <w:p w:rsidR="00BF0904" w:rsidRPr="00077865" w:rsidRDefault="00D360E8">
      <w:pPr>
        <w:tabs>
          <w:tab w:val="left" w:pos="8339"/>
          <w:tab w:val="left" w:pos="9812"/>
          <w:tab w:val="left" w:pos="12122"/>
        </w:tabs>
        <w:rPr>
          <w:rFonts w:ascii="Verdana" w:hAnsi="Verdana" w:cs="Arial"/>
          <w:sz w:val="20"/>
          <w:szCs w:val="20"/>
        </w:rPr>
      </w:pPr>
      <w:r>
        <w:rPr>
          <w:rFonts w:ascii="Verdana" w:hAnsi="Verdana" w:cs="Arial"/>
          <w:sz w:val="20"/>
          <w:szCs w:val="20"/>
        </w:rPr>
        <w:t xml:space="preserve">  </w:t>
      </w:r>
    </w:p>
    <w:p w:rsidR="00BF0904" w:rsidRPr="00077865" w:rsidRDefault="00BF0904">
      <w:pPr>
        <w:tabs>
          <w:tab w:val="left" w:pos="8339"/>
          <w:tab w:val="left" w:pos="9812"/>
          <w:tab w:val="left" w:pos="12122"/>
        </w:tabs>
        <w:rPr>
          <w:rFonts w:ascii="Verdana" w:hAnsi="Verdana" w:cs="Arial"/>
          <w:sz w:val="20"/>
          <w:szCs w:val="20"/>
        </w:rPr>
      </w:pPr>
    </w:p>
    <w:p w:rsidR="00BF0904" w:rsidRPr="00077865" w:rsidRDefault="00BF0904">
      <w:pPr>
        <w:tabs>
          <w:tab w:val="left" w:pos="8339"/>
          <w:tab w:val="left" w:pos="9812"/>
          <w:tab w:val="left" w:pos="12122"/>
        </w:tabs>
        <w:rPr>
          <w:rFonts w:ascii="Verdana" w:hAnsi="Verdana" w:cs="Arial"/>
          <w:sz w:val="20"/>
          <w:szCs w:val="20"/>
        </w:rPr>
      </w:pPr>
    </w:p>
    <w:tbl>
      <w:tblPr>
        <w:tblW w:w="10080" w:type="dxa"/>
        <w:tblInd w:w="108" w:type="dxa"/>
        <w:tblBorders>
          <w:top w:val="single" w:sz="2" w:space="0" w:color="auto"/>
          <w:left w:val="single" w:sz="2" w:space="0" w:color="auto"/>
          <w:bottom w:val="single" w:sz="2" w:space="0" w:color="auto"/>
          <w:right w:val="single" w:sz="2" w:space="0" w:color="auto"/>
        </w:tblBorders>
        <w:tblLook w:val="0000" w:firstRow="0" w:lastRow="0" w:firstColumn="0" w:lastColumn="0" w:noHBand="0" w:noVBand="0"/>
      </w:tblPr>
      <w:tblGrid>
        <w:gridCol w:w="2144"/>
        <w:gridCol w:w="7936"/>
      </w:tblGrid>
      <w:tr w:rsidR="00BF0904" w:rsidRPr="00077865">
        <w:tc>
          <w:tcPr>
            <w:tcW w:w="2144" w:type="dxa"/>
            <w:tcBorders>
              <w:top w:val="single" w:sz="2" w:space="0" w:color="auto"/>
              <w:bottom w:val="single" w:sz="2" w:space="0" w:color="auto"/>
              <w:right w:val="single" w:sz="2" w:space="0" w:color="auto"/>
            </w:tcBorders>
            <w:shd w:val="clear" w:color="auto" w:fill="003366"/>
            <w:vAlign w:val="center"/>
          </w:tcPr>
          <w:p w:rsidR="00BF0904" w:rsidRPr="00077865" w:rsidRDefault="00BF0904" w:rsidP="00491CD6">
            <w:pPr>
              <w:rPr>
                <w:rFonts w:ascii="Verdana" w:hAnsi="Verdana"/>
                <w:b/>
                <w:sz w:val="20"/>
                <w:szCs w:val="20"/>
              </w:rPr>
            </w:pPr>
            <w:r w:rsidRPr="00077865">
              <w:rPr>
                <w:rFonts w:ascii="Verdana" w:hAnsi="Verdana"/>
                <w:b/>
                <w:sz w:val="20"/>
                <w:szCs w:val="20"/>
              </w:rPr>
              <w:t>CLIENT</w:t>
            </w:r>
          </w:p>
        </w:tc>
        <w:tc>
          <w:tcPr>
            <w:tcW w:w="7936" w:type="dxa"/>
            <w:tcBorders>
              <w:top w:val="single" w:sz="2" w:space="0" w:color="auto"/>
              <w:left w:val="single" w:sz="2" w:space="0" w:color="auto"/>
              <w:bottom w:val="single" w:sz="2" w:space="0" w:color="auto"/>
            </w:tcBorders>
            <w:vAlign w:val="center"/>
          </w:tcPr>
          <w:p w:rsidR="00BF0904" w:rsidRPr="00077865" w:rsidRDefault="00EE50B7" w:rsidP="004965FF">
            <w:pPr>
              <w:spacing w:before="60" w:after="60"/>
              <w:rPr>
                <w:rFonts w:ascii="Verdana" w:hAnsi="Verdana"/>
                <w:b/>
                <w:sz w:val="20"/>
                <w:szCs w:val="20"/>
              </w:rPr>
            </w:pPr>
            <w:r>
              <w:rPr>
                <w:rFonts w:ascii="Verdana" w:hAnsi="Verdana"/>
                <w:b/>
                <w:sz w:val="20"/>
                <w:szCs w:val="20"/>
              </w:rPr>
              <w:t>Howarth Homes</w:t>
            </w:r>
          </w:p>
        </w:tc>
      </w:tr>
      <w:tr w:rsidR="00BF0904" w:rsidRPr="00077865">
        <w:tc>
          <w:tcPr>
            <w:tcW w:w="2144" w:type="dxa"/>
            <w:tcBorders>
              <w:top w:val="single" w:sz="2" w:space="0" w:color="auto"/>
              <w:bottom w:val="single" w:sz="2" w:space="0" w:color="auto"/>
              <w:right w:val="single" w:sz="2" w:space="0" w:color="auto"/>
            </w:tcBorders>
            <w:shd w:val="clear" w:color="auto" w:fill="003366"/>
            <w:vAlign w:val="center"/>
          </w:tcPr>
          <w:p w:rsidR="00BF0904" w:rsidRPr="00077865" w:rsidRDefault="00BF0904" w:rsidP="004965FF">
            <w:pPr>
              <w:spacing w:before="60" w:after="60"/>
              <w:rPr>
                <w:rFonts w:ascii="Verdana" w:hAnsi="Verdana"/>
                <w:b/>
                <w:smallCaps/>
                <w:sz w:val="20"/>
                <w:szCs w:val="20"/>
              </w:rPr>
            </w:pPr>
            <w:r w:rsidRPr="00077865">
              <w:rPr>
                <w:rFonts w:ascii="Verdana" w:hAnsi="Verdana"/>
                <w:b/>
                <w:smallCaps/>
                <w:sz w:val="20"/>
                <w:szCs w:val="20"/>
              </w:rPr>
              <w:t>CONTRACT TITLE</w:t>
            </w:r>
          </w:p>
        </w:tc>
        <w:tc>
          <w:tcPr>
            <w:tcW w:w="7936" w:type="dxa"/>
            <w:tcBorders>
              <w:top w:val="single" w:sz="2" w:space="0" w:color="auto"/>
              <w:left w:val="single" w:sz="2" w:space="0" w:color="auto"/>
              <w:bottom w:val="single" w:sz="2" w:space="0" w:color="auto"/>
            </w:tcBorders>
            <w:vAlign w:val="center"/>
          </w:tcPr>
          <w:p w:rsidR="00BF0904" w:rsidRPr="00077865" w:rsidRDefault="00EE50B7" w:rsidP="004965FF">
            <w:pPr>
              <w:spacing w:before="60" w:after="60"/>
              <w:rPr>
                <w:rFonts w:ascii="Verdana" w:hAnsi="Verdana"/>
                <w:b/>
                <w:sz w:val="20"/>
                <w:szCs w:val="20"/>
              </w:rPr>
            </w:pPr>
            <w:r>
              <w:rPr>
                <w:rFonts w:ascii="Verdana" w:hAnsi="Verdana"/>
                <w:b/>
                <w:sz w:val="20"/>
                <w:szCs w:val="20"/>
              </w:rPr>
              <w:t>Waterloo Road</w:t>
            </w:r>
            <w:r w:rsidR="00B722C8">
              <w:rPr>
                <w:rFonts w:ascii="Verdana" w:hAnsi="Verdana"/>
                <w:b/>
                <w:sz w:val="20"/>
                <w:szCs w:val="20"/>
              </w:rPr>
              <w:t>, Uxbridge</w:t>
            </w:r>
          </w:p>
        </w:tc>
      </w:tr>
      <w:tr w:rsidR="00BF0904" w:rsidRPr="00077865">
        <w:tc>
          <w:tcPr>
            <w:tcW w:w="2144" w:type="dxa"/>
            <w:tcBorders>
              <w:top w:val="single" w:sz="2" w:space="0" w:color="auto"/>
              <w:bottom w:val="single" w:sz="2" w:space="0" w:color="auto"/>
              <w:right w:val="single" w:sz="2" w:space="0" w:color="auto"/>
            </w:tcBorders>
            <w:shd w:val="clear" w:color="auto" w:fill="003366"/>
            <w:vAlign w:val="center"/>
          </w:tcPr>
          <w:p w:rsidR="00BF0904" w:rsidRPr="00077865" w:rsidRDefault="00BF0904" w:rsidP="004965FF">
            <w:pPr>
              <w:spacing w:before="60" w:after="60"/>
              <w:rPr>
                <w:rFonts w:ascii="Verdana" w:hAnsi="Verdana"/>
                <w:b/>
                <w:smallCaps/>
                <w:sz w:val="20"/>
                <w:szCs w:val="20"/>
              </w:rPr>
            </w:pPr>
            <w:r w:rsidRPr="00077865">
              <w:rPr>
                <w:rFonts w:ascii="Verdana" w:hAnsi="Verdana"/>
                <w:b/>
                <w:smallCaps/>
                <w:sz w:val="20"/>
                <w:szCs w:val="20"/>
              </w:rPr>
              <w:t>SITE ADDRESS</w:t>
            </w:r>
          </w:p>
        </w:tc>
        <w:tc>
          <w:tcPr>
            <w:tcW w:w="7936" w:type="dxa"/>
            <w:tcBorders>
              <w:top w:val="single" w:sz="2" w:space="0" w:color="auto"/>
              <w:left w:val="single" w:sz="2" w:space="0" w:color="auto"/>
              <w:bottom w:val="single" w:sz="2" w:space="0" w:color="auto"/>
            </w:tcBorders>
            <w:vAlign w:val="center"/>
          </w:tcPr>
          <w:p w:rsidR="00BF0904" w:rsidRPr="00077865" w:rsidRDefault="00EE50B7" w:rsidP="004965FF">
            <w:pPr>
              <w:spacing w:before="60" w:after="60"/>
              <w:rPr>
                <w:rFonts w:ascii="Verdana" w:hAnsi="Verdana"/>
                <w:b/>
                <w:sz w:val="20"/>
                <w:szCs w:val="20"/>
              </w:rPr>
            </w:pPr>
            <w:r>
              <w:rPr>
                <w:rFonts w:ascii="Verdana" w:hAnsi="Verdana"/>
                <w:b/>
                <w:sz w:val="20"/>
                <w:szCs w:val="20"/>
              </w:rPr>
              <w:t>Waterloo Road</w:t>
            </w:r>
            <w:r w:rsidR="00B722C8">
              <w:rPr>
                <w:rFonts w:ascii="Verdana" w:hAnsi="Verdana"/>
                <w:b/>
                <w:sz w:val="20"/>
                <w:szCs w:val="20"/>
              </w:rPr>
              <w:t>, Uxbridge</w:t>
            </w:r>
          </w:p>
        </w:tc>
      </w:tr>
    </w:tbl>
    <w:p w:rsidR="00BF0904" w:rsidRPr="00077865" w:rsidRDefault="00BF0904" w:rsidP="00491CD6">
      <w:pPr>
        <w:rPr>
          <w:rFonts w:ascii="Verdana" w:hAnsi="Verdana"/>
          <w:sz w:val="20"/>
          <w:szCs w:val="20"/>
        </w:rPr>
      </w:pPr>
    </w:p>
    <w:p w:rsidR="00BF0904" w:rsidRPr="00077865" w:rsidRDefault="00BF0904" w:rsidP="00491CD6">
      <w:pPr>
        <w:rPr>
          <w:rFonts w:ascii="Verdana" w:hAnsi="Verdana"/>
          <w:sz w:val="20"/>
          <w:szCs w:val="20"/>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BF0904" w:rsidRPr="00077865">
        <w:trPr>
          <w:trHeight w:hRule="exact" w:val="2880"/>
        </w:trPr>
        <w:tc>
          <w:tcPr>
            <w:tcW w:w="10080" w:type="dxa"/>
            <w:vAlign w:val="center"/>
          </w:tcPr>
          <w:p w:rsidR="00BF0904" w:rsidRPr="00F668EF" w:rsidRDefault="00BF0904" w:rsidP="00A5515B">
            <w:pPr>
              <w:pStyle w:val="Header"/>
              <w:tabs>
                <w:tab w:val="clear" w:pos="4153"/>
                <w:tab w:val="clear" w:pos="8306"/>
              </w:tabs>
              <w:jc w:val="center"/>
              <w:rPr>
                <w:rFonts w:ascii="Verdana" w:hAnsi="Verdana" w:cs="Arial"/>
                <w:b/>
                <w:bCs/>
                <w:sz w:val="44"/>
                <w:szCs w:val="44"/>
                <w:lang w:val="en-GB"/>
              </w:rPr>
            </w:pPr>
            <w:r w:rsidRPr="00F668EF">
              <w:rPr>
                <w:rFonts w:ascii="Verdana" w:hAnsi="Verdana"/>
                <w:b/>
                <w:color w:val="000000"/>
                <w:sz w:val="44"/>
                <w:szCs w:val="44"/>
                <w:lang w:val="en-GB"/>
              </w:rPr>
              <w:t>Demolition</w:t>
            </w:r>
          </w:p>
        </w:tc>
      </w:tr>
    </w:tbl>
    <w:p w:rsidR="00BF0904" w:rsidRPr="00077865" w:rsidRDefault="00BF0904" w:rsidP="00491CD6">
      <w:pPr>
        <w:pStyle w:val="Header"/>
        <w:tabs>
          <w:tab w:val="clear" w:pos="4153"/>
          <w:tab w:val="clear" w:pos="8306"/>
        </w:tabs>
        <w:rPr>
          <w:rFonts w:ascii="Verdana" w:hAnsi="Verdana"/>
          <w:sz w:val="20"/>
          <w:szCs w:val="20"/>
        </w:rPr>
      </w:pPr>
    </w:p>
    <w:p w:rsidR="00BF0904" w:rsidRPr="00077865" w:rsidRDefault="00BF0904" w:rsidP="00491CD6">
      <w:pPr>
        <w:pStyle w:val="Header"/>
        <w:tabs>
          <w:tab w:val="clear" w:pos="4153"/>
          <w:tab w:val="clear" w:pos="8306"/>
        </w:tabs>
        <w:rPr>
          <w:rFonts w:ascii="Verdana" w:hAnsi="Verdana"/>
          <w:sz w:val="20"/>
          <w:szCs w:val="20"/>
          <w:highlight w:val="cy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
        <w:gridCol w:w="2215"/>
        <w:gridCol w:w="2252"/>
        <w:gridCol w:w="2168"/>
      </w:tblGrid>
      <w:tr w:rsidR="00BF0904" w:rsidRPr="00077865" w:rsidTr="004F6C51">
        <w:trPr>
          <w:trHeight w:val="522"/>
          <w:jc w:val="center"/>
        </w:trPr>
        <w:tc>
          <w:tcPr>
            <w:tcW w:w="1006" w:type="dxa"/>
            <w:vAlign w:val="bottom"/>
          </w:tcPr>
          <w:p w:rsidR="00BF0904" w:rsidRPr="00BB3F49" w:rsidRDefault="00BF0904" w:rsidP="004965FF">
            <w:pPr>
              <w:pStyle w:val="Header"/>
              <w:tabs>
                <w:tab w:val="clear" w:pos="4153"/>
                <w:tab w:val="clear" w:pos="8306"/>
              </w:tabs>
              <w:spacing w:before="120" w:after="60"/>
              <w:rPr>
                <w:rFonts w:ascii="Verdana" w:hAnsi="Verdana"/>
                <w:b/>
                <w:bCs/>
                <w:sz w:val="20"/>
                <w:szCs w:val="20"/>
                <w:lang w:val="en-GB"/>
              </w:rPr>
            </w:pPr>
            <w:r w:rsidRPr="00BB3F49">
              <w:rPr>
                <w:rFonts w:ascii="Verdana" w:hAnsi="Verdana"/>
                <w:b/>
                <w:bCs/>
                <w:sz w:val="20"/>
                <w:szCs w:val="20"/>
                <w:lang w:val="en-GB"/>
              </w:rPr>
              <w:t>PRINT</w:t>
            </w:r>
          </w:p>
        </w:tc>
        <w:tc>
          <w:tcPr>
            <w:tcW w:w="2215" w:type="dxa"/>
          </w:tcPr>
          <w:p w:rsidR="00BF0904" w:rsidRPr="00BB3F49" w:rsidRDefault="00B722C8" w:rsidP="00CB563B">
            <w:pPr>
              <w:pStyle w:val="Header"/>
              <w:tabs>
                <w:tab w:val="clear" w:pos="4153"/>
                <w:tab w:val="clear" w:pos="8306"/>
              </w:tabs>
              <w:spacing w:before="120" w:after="60"/>
              <w:rPr>
                <w:rFonts w:ascii="Verdana" w:hAnsi="Verdana"/>
                <w:b/>
                <w:bCs/>
                <w:sz w:val="20"/>
                <w:szCs w:val="20"/>
                <w:lang w:val="en-GB"/>
              </w:rPr>
            </w:pPr>
            <w:r>
              <w:rPr>
                <w:rFonts w:ascii="Verdana" w:hAnsi="Verdana"/>
                <w:b/>
                <w:bCs/>
                <w:sz w:val="20"/>
                <w:szCs w:val="20"/>
                <w:lang w:val="en-GB"/>
              </w:rPr>
              <w:t>S. Boyle</w:t>
            </w:r>
          </w:p>
        </w:tc>
        <w:tc>
          <w:tcPr>
            <w:tcW w:w="2252" w:type="dxa"/>
          </w:tcPr>
          <w:p w:rsidR="00BF0904" w:rsidRPr="00BB3F49" w:rsidRDefault="00EE50B7" w:rsidP="00CB563B">
            <w:pPr>
              <w:pStyle w:val="Header"/>
              <w:tabs>
                <w:tab w:val="clear" w:pos="4153"/>
                <w:tab w:val="clear" w:pos="8306"/>
              </w:tabs>
              <w:spacing w:before="120" w:after="60"/>
              <w:rPr>
                <w:rFonts w:ascii="Verdana" w:hAnsi="Verdana"/>
                <w:b/>
                <w:bCs/>
                <w:sz w:val="20"/>
                <w:szCs w:val="20"/>
                <w:lang w:val="en-GB"/>
              </w:rPr>
            </w:pPr>
            <w:r>
              <w:rPr>
                <w:rFonts w:ascii="Verdana" w:hAnsi="Verdana"/>
                <w:b/>
                <w:bCs/>
                <w:sz w:val="20"/>
                <w:szCs w:val="20"/>
                <w:lang w:val="en-GB"/>
              </w:rPr>
              <w:t>Brig Howarth</w:t>
            </w:r>
          </w:p>
        </w:tc>
        <w:tc>
          <w:tcPr>
            <w:tcW w:w="2168" w:type="dxa"/>
          </w:tcPr>
          <w:p w:rsidR="00BF0904" w:rsidRPr="00BB3F49" w:rsidRDefault="00BF0904" w:rsidP="00CB563B">
            <w:pPr>
              <w:pStyle w:val="Header"/>
              <w:tabs>
                <w:tab w:val="clear" w:pos="4153"/>
                <w:tab w:val="clear" w:pos="8306"/>
              </w:tabs>
              <w:spacing w:before="120" w:after="60"/>
              <w:rPr>
                <w:rFonts w:ascii="Verdana" w:hAnsi="Verdana"/>
                <w:b/>
                <w:bCs/>
                <w:sz w:val="20"/>
                <w:szCs w:val="20"/>
                <w:lang w:val="en-GB"/>
              </w:rPr>
            </w:pPr>
          </w:p>
        </w:tc>
      </w:tr>
      <w:tr w:rsidR="00BF0904" w:rsidRPr="00077865" w:rsidTr="004F6C51">
        <w:trPr>
          <w:trHeight w:val="522"/>
          <w:jc w:val="center"/>
        </w:trPr>
        <w:tc>
          <w:tcPr>
            <w:tcW w:w="1006" w:type="dxa"/>
            <w:vAlign w:val="bottom"/>
          </w:tcPr>
          <w:p w:rsidR="00BF0904" w:rsidRPr="00BB3F49" w:rsidRDefault="00BF0904" w:rsidP="004965FF">
            <w:pPr>
              <w:pStyle w:val="Header"/>
              <w:tabs>
                <w:tab w:val="clear" w:pos="4153"/>
                <w:tab w:val="clear" w:pos="8306"/>
              </w:tabs>
              <w:spacing w:before="120" w:after="60"/>
              <w:rPr>
                <w:rFonts w:ascii="Verdana" w:hAnsi="Verdana"/>
                <w:b/>
                <w:bCs/>
                <w:sz w:val="20"/>
                <w:szCs w:val="20"/>
                <w:lang w:val="en-GB"/>
              </w:rPr>
            </w:pPr>
            <w:r w:rsidRPr="00BB3F49">
              <w:rPr>
                <w:rFonts w:ascii="Verdana" w:hAnsi="Verdana"/>
                <w:b/>
                <w:bCs/>
                <w:sz w:val="20"/>
                <w:szCs w:val="20"/>
                <w:lang w:val="en-GB"/>
              </w:rPr>
              <w:t>SIGN</w:t>
            </w:r>
          </w:p>
        </w:tc>
        <w:tc>
          <w:tcPr>
            <w:tcW w:w="2215" w:type="dxa"/>
          </w:tcPr>
          <w:p w:rsidR="00BF0904" w:rsidRPr="00BB3F49" w:rsidRDefault="00BF0904" w:rsidP="00CB563B">
            <w:pPr>
              <w:pStyle w:val="Header"/>
              <w:tabs>
                <w:tab w:val="clear" w:pos="4153"/>
                <w:tab w:val="clear" w:pos="8306"/>
              </w:tabs>
              <w:spacing w:before="120" w:after="60"/>
              <w:rPr>
                <w:rFonts w:ascii="Verdana" w:hAnsi="Verdana"/>
                <w:b/>
                <w:bCs/>
                <w:sz w:val="20"/>
                <w:szCs w:val="20"/>
                <w:lang w:val="en-GB"/>
              </w:rPr>
            </w:pPr>
          </w:p>
        </w:tc>
        <w:tc>
          <w:tcPr>
            <w:tcW w:w="2252" w:type="dxa"/>
          </w:tcPr>
          <w:p w:rsidR="00BF0904" w:rsidRPr="00BB3F49" w:rsidRDefault="00BF0904" w:rsidP="00CB563B">
            <w:pPr>
              <w:pStyle w:val="Header"/>
              <w:tabs>
                <w:tab w:val="clear" w:pos="4153"/>
                <w:tab w:val="clear" w:pos="8306"/>
              </w:tabs>
              <w:spacing w:before="120" w:after="60"/>
              <w:rPr>
                <w:rFonts w:ascii="Verdana" w:hAnsi="Verdana"/>
                <w:b/>
                <w:bCs/>
                <w:sz w:val="20"/>
                <w:szCs w:val="20"/>
                <w:lang w:val="en-GB"/>
              </w:rPr>
            </w:pPr>
          </w:p>
        </w:tc>
        <w:tc>
          <w:tcPr>
            <w:tcW w:w="2168" w:type="dxa"/>
          </w:tcPr>
          <w:p w:rsidR="00BF0904" w:rsidRPr="00BB3F49" w:rsidRDefault="00BF0904" w:rsidP="00CB563B">
            <w:pPr>
              <w:pStyle w:val="Header"/>
              <w:tabs>
                <w:tab w:val="clear" w:pos="4153"/>
                <w:tab w:val="clear" w:pos="8306"/>
              </w:tabs>
              <w:spacing w:before="120" w:after="60"/>
              <w:rPr>
                <w:rFonts w:ascii="Verdana" w:hAnsi="Verdana"/>
                <w:b/>
                <w:bCs/>
                <w:sz w:val="20"/>
                <w:szCs w:val="20"/>
                <w:lang w:val="en-GB"/>
              </w:rPr>
            </w:pPr>
          </w:p>
        </w:tc>
      </w:tr>
      <w:tr w:rsidR="00BF0904" w:rsidRPr="00077865" w:rsidTr="004F6C51">
        <w:trPr>
          <w:trHeight w:val="70"/>
          <w:jc w:val="center"/>
        </w:trPr>
        <w:tc>
          <w:tcPr>
            <w:tcW w:w="1006" w:type="dxa"/>
            <w:shd w:val="clear" w:color="auto" w:fill="003366"/>
            <w:vAlign w:val="center"/>
          </w:tcPr>
          <w:p w:rsidR="00BF0904" w:rsidRPr="00BB3F49" w:rsidRDefault="00BF0904" w:rsidP="004965FF">
            <w:pPr>
              <w:pStyle w:val="Header"/>
              <w:tabs>
                <w:tab w:val="clear" w:pos="4153"/>
                <w:tab w:val="clear" w:pos="8306"/>
              </w:tabs>
              <w:spacing w:before="60" w:after="60"/>
              <w:rPr>
                <w:rFonts w:ascii="Verdana" w:hAnsi="Verdana"/>
                <w:b/>
                <w:bCs/>
                <w:sz w:val="20"/>
                <w:szCs w:val="20"/>
                <w:lang w:val="en-GB"/>
              </w:rPr>
            </w:pPr>
          </w:p>
        </w:tc>
        <w:tc>
          <w:tcPr>
            <w:tcW w:w="2215" w:type="dxa"/>
            <w:shd w:val="clear" w:color="auto" w:fill="003366"/>
            <w:vAlign w:val="center"/>
          </w:tcPr>
          <w:p w:rsidR="00BF0904" w:rsidRPr="00BB3F49" w:rsidRDefault="00BF0904" w:rsidP="004965FF">
            <w:pPr>
              <w:pStyle w:val="Header"/>
              <w:tabs>
                <w:tab w:val="clear" w:pos="4153"/>
                <w:tab w:val="clear" w:pos="8306"/>
              </w:tabs>
              <w:spacing w:before="60" w:after="60"/>
              <w:rPr>
                <w:rFonts w:ascii="Verdana" w:hAnsi="Verdana"/>
                <w:b/>
                <w:bCs/>
                <w:sz w:val="20"/>
                <w:szCs w:val="20"/>
                <w:lang w:val="en-GB"/>
              </w:rPr>
            </w:pPr>
            <w:r w:rsidRPr="00BB3F49">
              <w:rPr>
                <w:rFonts w:ascii="Verdana" w:hAnsi="Verdana"/>
                <w:b/>
                <w:bCs/>
                <w:sz w:val="20"/>
                <w:szCs w:val="20"/>
                <w:lang w:val="en-GB"/>
              </w:rPr>
              <w:t>PREPARED BY</w:t>
            </w:r>
          </w:p>
        </w:tc>
        <w:tc>
          <w:tcPr>
            <w:tcW w:w="2252" w:type="dxa"/>
            <w:shd w:val="clear" w:color="auto" w:fill="003366"/>
            <w:vAlign w:val="center"/>
          </w:tcPr>
          <w:p w:rsidR="00BF0904" w:rsidRPr="00BB3F49" w:rsidRDefault="00BF0904" w:rsidP="004965FF">
            <w:pPr>
              <w:pStyle w:val="Header"/>
              <w:tabs>
                <w:tab w:val="clear" w:pos="4153"/>
                <w:tab w:val="clear" w:pos="8306"/>
              </w:tabs>
              <w:spacing w:before="60" w:after="60"/>
              <w:rPr>
                <w:rFonts w:ascii="Verdana" w:hAnsi="Verdana"/>
                <w:b/>
                <w:bCs/>
                <w:sz w:val="20"/>
                <w:szCs w:val="20"/>
                <w:lang w:val="en-GB"/>
              </w:rPr>
            </w:pPr>
            <w:r w:rsidRPr="00BB3F49">
              <w:rPr>
                <w:rFonts w:ascii="Verdana" w:hAnsi="Verdana"/>
                <w:b/>
                <w:bCs/>
                <w:sz w:val="20"/>
                <w:szCs w:val="20"/>
                <w:lang w:val="en-GB"/>
              </w:rPr>
              <w:t>APPROVED BY</w:t>
            </w:r>
          </w:p>
        </w:tc>
        <w:tc>
          <w:tcPr>
            <w:tcW w:w="2168" w:type="dxa"/>
            <w:shd w:val="clear" w:color="auto" w:fill="003366"/>
            <w:vAlign w:val="center"/>
          </w:tcPr>
          <w:p w:rsidR="00BF0904" w:rsidRPr="00BB3F49" w:rsidRDefault="00BF0904" w:rsidP="004965FF">
            <w:pPr>
              <w:pStyle w:val="Header"/>
              <w:tabs>
                <w:tab w:val="clear" w:pos="4153"/>
                <w:tab w:val="clear" w:pos="8306"/>
              </w:tabs>
              <w:spacing w:before="60" w:after="60"/>
              <w:rPr>
                <w:rFonts w:ascii="Verdana" w:hAnsi="Verdana"/>
                <w:b/>
                <w:bCs/>
                <w:sz w:val="20"/>
                <w:szCs w:val="20"/>
                <w:lang w:val="en-GB"/>
              </w:rPr>
            </w:pPr>
            <w:r w:rsidRPr="00BB3F49">
              <w:rPr>
                <w:rFonts w:ascii="Verdana" w:hAnsi="Verdana"/>
                <w:b/>
                <w:bCs/>
                <w:sz w:val="20"/>
                <w:szCs w:val="20"/>
                <w:lang w:val="en-GB"/>
              </w:rPr>
              <w:t>APPROVED BY CLIENT</w:t>
            </w:r>
          </w:p>
          <w:p w:rsidR="00BF0904" w:rsidRPr="00BB3F49" w:rsidRDefault="00BF0904" w:rsidP="00B91AC9">
            <w:pPr>
              <w:pStyle w:val="Header"/>
              <w:tabs>
                <w:tab w:val="clear" w:pos="4153"/>
                <w:tab w:val="clear" w:pos="8306"/>
              </w:tabs>
              <w:spacing w:before="60" w:after="60"/>
              <w:rPr>
                <w:rFonts w:ascii="Verdana" w:hAnsi="Verdana"/>
                <w:b/>
                <w:bCs/>
                <w:sz w:val="20"/>
                <w:szCs w:val="20"/>
                <w:lang w:val="en-GB"/>
              </w:rPr>
            </w:pPr>
            <w:r w:rsidRPr="00BB3F49">
              <w:rPr>
                <w:rFonts w:ascii="Verdana" w:hAnsi="Verdana"/>
                <w:b/>
                <w:bCs/>
                <w:sz w:val="20"/>
                <w:szCs w:val="20"/>
                <w:lang w:val="en-GB"/>
              </w:rPr>
              <w:t xml:space="preserve"> </w:t>
            </w:r>
          </w:p>
        </w:tc>
      </w:tr>
    </w:tbl>
    <w:p w:rsidR="00BF0904" w:rsidRPr="00077865" w:rsidRDefault="00BF0904" w:rsidP="00491CD6">
      <w:pPr>
        <w:pStyle w:val="Header"/>
        <w:tabs>
          <w:tab w:val="clear" w:pos="4153"/>
          <w:tab w:val="clear" w:pos="8306"/>
        </w:tabs>
        <w:rPr>
          <w:rFonts w:ascii="Verdana" w:hAnsi="Verdana"/>
          <w:sz w:val="20"/>
          <w:szCs w:val="20"/>
        </w:rPr>
      </w:pPr>
    </w:p>
    <w:p w:rsidR="00BF0904" w:rsidRPr="00077865" w:rsidRDefault="00BF0904" w:rsidP="00491CD6">
      <w:pPr>
        <w:pStyle w:val="Header"/>
        <w:tabs>
          <w:tab w:val="clear" w:pos="4153"/>
          <w:tab w:val="clear" w:pos="8306"/>
        </w:tabs>
        <w:rPr>
          <w:rFonts w:ascii="Verdana" w:hAnsi="Verdana"/>
          <w:sz w:val="20"/>
          <w:szCs w:val="20"/>
        </w:rPr>
      </w:pPr>
    </w:p>
    <w:p w:rsidR="00BF0904" w:rsidRPr="00077865" w:rsidRDefault="00BF0904" w:rsidP="00491CD6">
      <w:pPr>
        <w:pStyle w:val="Header"/>
        <w:tabs>
          <w:tab w:val="clear" w:pos="4153"/>
          <w:tab w:val="clear" w:pos="8306"/>
        </w:tabs>
        <w:rPr>
          <w:rFonts w:ascii="Verdana" w:hAnsi="Verdana"/>
          <w:sz w:val="20"/>
          <w:szCs w:val="20"/>
        </w:rPr>
      </w:pPr>
    </w:p>
    <w:p w:rsidR="00BF0904" w:rsidRPr="00077865" w:rsidRDefault="00BF0904" w:rsidP="00491CD6">
      <w:pPr>
        <w:pStyle w:val="Header"/>
        <w:tabs>
          <w:tab w:val="clear" w:pos="4153"/>
          <w:tab w:val="clear" w:pos="8306"/>
        </w:tabs>
        <w:rPr>
          <w:rFonts w:ascii="Verdana" w:hAnsi="Verdana"/>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
        <w:gridCol w:w="1125"/>
        <w:gridCol w:w="8010"/>
      </w:tblGrid>
      <w:tr w:rsidR="00BF0904" w:rsidRPr="00077865">
        <w:tc>
          <w:tcPr>
            <w:tcW w:w="990" w:type="dxa"/>
            <w:vAlign w:val="center"/>
          </w:tcPr>
          <w:p w:rsidR="00BF0904" w:rsidRPr="00BB3F49" w:rsidRDefault="00BF0904" w:rsidP="004965FF">
            <w:pPr>
              <w:pStyle w:val="Header"/>
              <w:tabs>
                <w:tab w:val="clear" w:pos="4153"/>
                <w:tab w:val="clear" w:pos="8306"/>
              </w:tabs>
              <w:spacing w:before="80" w:after="80"/>
              <w:rPr>
                <w:rFonts w:ascii="Verdana" w:hAnsi="Verdana"/>
                <w:sz w:val="20"/>
                <w:szCs w:val="20"/>
                <w:lang w:val="en-GB"/>
              </w:rPr>
            </w:pPr>
            <w:r w:rsidRPr="00BB3F49">
              <w:rPr>
                <w:rFonts w:ascii="Verdana" w:hAnsi="Verdana"/>
                <w:sz w:val="20"/>
                <w:szCs w:val="20"/>
                <w:lang w:val="en-GB"/>
              </w:rPr>
              <w:t>O</w:t>
            </w:r>
          </w:p>
        </w:tc>
        <w:tc>
          <w:tcPr>
            <w:tcW w:w="990" w:type="dxa"/>
            <w:vAlign w:val="center"/>
          </w:tcPr>
          <w:p w:rsidR="00BF0904" w:rsidRPr="00BB3F49" w:rsidRDefault="006E2173" w:rsidP="004965FF">
            <w:pPr>
              <w:pStyle w:val="Header"/>
              <w:tabs>
                <w:tab w:val="clear" w:pos="4153"/>
                <w:tab w:val="clear" w:pos="8306"/>
              </w:tabs>
              <w:spacing w:before="80" w:after="80"/>
              <w:rPr>
                <w:rFonts w:ascii="Verdana" w:hAnsi="Verdana"/>
                <w:sz w:val="20"/>
                <w:szCs w:val="20"/>
                <w:lang w:val="en-GB"/>
              </w:rPr>
            </w:pPr>
            <w:r>
              <w:rPr>
                <w:rFonts w:ascii="Verdana" w:hAnsi="Verdana"/>
                <w:sz w:val="20"/>
                <w:szCs w:val="20"/>
                <w:lang w:val="en-GB"/>
              </w:rPr>
              <w:t>21.11.16</w:t>
            </w:r>
            <w:bookmarkStart w:id="0" w:name="_GoBack"/>
            <w:bookmarkEnd w:id="0"/>
          </w:p>
        </w:tc>
        <w:tc>
          <w:tcPr>
            <w:tcW w:w="8010" w:type="dxa"/>
            <w:vAlign w:val="center"/>
          </w:tcPr>
          <w:p w:rsidR="00BF0904" w:rsidRPr="00BB3F49" w:rsidRDefault="00BF0904" w:rsidP="004965FF">
            <w:pPr>
              <w:pStyle w:val="Header"/>
              <w:tabs>
                <w:tab w:val="clear" w:pos="4153"/>
                <w:tab w:val="clear" w:pos="8306"/>
              </w:tabs>
              <w:spacing w:before="80" w:after="80"/>
              <w:rPr>
                <w:rFonts w:ascii="Verdana" w:hAnsi="Verdana"/>
                <w:sz w:val="20"/>
                <w:szCs w:val="20"/>
                <w:lang w:val="en-GB"/>
              </w:rPr>
            </w:pPr>
            <w:r w:rsidRPr="00BB3F49">
              <w:rPr>
                <w:rFonts w:ascii="Verdana" w:hAnsi="Verdana"/>
                <w:sz w:val="20"/>
                <w:szCs w:val="20"/>
                <w:lang w:val="en-GB"/>
              </w:rPr>
              <w:t>Draft – To be reviewed and approved prior to commencement</w:t>
            </w:r>
          </w:p>
        </w:tc>
      </w:tr>
      <w:tr w:rsidR="00BF0904" w:rsidRPr="00077865">
        <w:tc>
          <w:tcPr>
            <w:tcW w:w="990" w:type="dxa"/>
            <w:vAlign w:val="center"/>
          </w:tcPr>
          <w:p w:rsidR="00BF0904" w:rsidRPr="00BB3F49" w:rsidRDefault="00BF0904" w:rsidP="004965FF">
            <w:pPr>
              <w:pStyle w:val="Header"/>
              <w:tabs>
                <w:tab w:val="clear" w:pos="4153"/>
                <w:tab w:val="clear" w:pos="8306"/>
              </w:tabs>
              <w:spacing w:before="80" w:after="80"/>
              <w:rPr>
                <w:rFonts w:ascii="Verdana" w:hAnsi="Verdana"/>
                <w:sz w:val="20"/>
                <w:szCs w:val="20"/>
                <w:lang w:val="en-GB"/>
              </w:rPr>
            </w:pPr>
          </w:p>
        </w:tc>
        <w:tc>
          <w:tcPr>
            <w:tcW w:w="990" w:type="dxa"/>
            <w:vAlign w:val="center"/>
          </w:tcPr>
          <w:p w:rsidR="00BF0904" w:rsidRPr="00BB3F49" w:rsidRDefault="00BF0904" w:rsidP="004965FF">
            <w:pPr>
              <w:pStyle w:val="Header"/>
              <w:tabs>
                <w:tab w:val="clear" w:pos="4153"/>
                <w:tab w:val="clear" w:pos="8306"/>
              </w:tabs>
              <w:spacing w:before="80" w:after="80"/>
              <w:rPr>
                <w:rFonts w:ascii="Verdana" w:hAnsi="Verdana"/>
                <w:sz w:val="20"/>
                <w:szCs w:val="20"/>
                <w:lang w:val="en-GB"/>
              </w:rPr>
            </w:pPr>
          </w:p>
        </w:tc>
        <w:tc>
          <w:tcPr>
            <w:tcW w:w="8010" w:type="dxa"/>
            <w:vAlign w:val="center"/>
          </w:tcPr>
          <w:p w:rsidR="00BF0904" w:rsidRPr="00BB3F49" w:rsidRDefault="00BF0904" w:rsidP="004965FF">
            <w:pPr>
              <w:pStyle w:val="Header"/>
              <w:tabs>
                <w:tab w:val="clear" w:pos="4153"/>
                <w:tab w:val="clear" w:pos="8306"/>
              </w:tabs>
              <w:spacing w:before="80" w:after="80"/>
              <w:rPr>
                <w:rFonts w:ascii="Verdana" w:hAnsi="Verdana"/>
                <w:sz w:val="20"/>
                <w:szCs w:val="20"/>
                <w:lang w:val="en-GB"/>
              </w:rPr>
            </w:pPr>
          </w:p>
        </w:tc>
      </w:tr>
      <w:tr w:rsidR="00BF0904" w:rsidRPr="00077865">
        <w:tc>
          <w:tcPr>
            <w:tcW w:w="990" w:type="dxa"/>
            <w:vAlign w:val="center"/>
          </w:tcPr>
          <w:p w:rsidR="00BF0904" w:rsidRPr="00BB3F49" w:rsidRDefault="00BF0904" w:rsidP="004965FF">
            <w:pPr>
              <w:pStyle w:val="Header"/>
              <w:tabs>
                <w:tab w:val="clear" w:pos="4153"/>
                <w:tab w:val="clear" w:pos="8306"/>
              </w:tabs>
              <w:spacing w:before="80" w:after="80"/>
              <w:rPr>
                <w:rFonts w:ascii="Verdana" w:hAnsi="Verdana"/>
                <w:sz w:val="20"/>
                <w:szCs w:val="20"/>
                <w:lang w:val="en-GB"/>
              </w:rPr>
            </w:pPr>
          </w:p>
        </w:tc>
        <w:tc>
          <w:tcPr>
            <w:tcW w:w="990" w:type="dxa"/>
            <w:vAlign w:val="center"/>
          </w:tcPr>
          <w:p w:rsidR="00BF0904" w:rsidRPr="00BB3F49" w:rsidRDefault="00BF0904" w:rsidP="004965FF">
            <w:pPr>
              <w:pStyle w:val="Header"/>
              <w:tabs>
                <w:tab w:val="clear" w:pos="4153"/>
                <w:tab w:val="clear" w:pos="8306"/>
              </w:tabs>
              <w:spacing w:before="80" w:after="80"/>
              <w:rPr>
                <w:rFonts w:ascii="Verdana" w:hAnsi="Verdana"/>
                <w:sz w:val="20"/>
                <w:szCs w:val="20"/>
                <w:lang w:val="en-GB"/>
              </w:rPr>
            </w:pPr>
          </w:p>
        </w:tc>
        <w:tc>
          <w:tcPr>
            <w:tcW w:w="8010" w:type="dxa"/>
            <w:vAlign w:val="center"/>
          </w:tcPr>
          <w:p w:rsidR="00BF0904" w:rsidRPr="00BB3F49" w:rsidRDefault="00BF0904" w:rsidP="004E3556">
            <w:pPr>
              <w:pStyle w:val="Header"/>
              <w:tabs>
                <w:tab w:val="clear" w:pos="4153"/>
                <w:tab w:val="clear" w:pos="8306"/>
              </w:tabs>
              <w:spacing w:before="80" w:after="80"/>
              <w:rPr>
                <w:rFonts w:ascii="Verdana" w:hAnsi="Verdana"/>
                <w:sz w:val="20"/>
                <w:szCs w:val="20"/>
                <w:lang w:val="en-GB"/>
              </w:rPr>
            </w:pPr>
            <w:r w:rsidRPr="00BB3F49">
              <w:rPr>
                <w:rFonts w:ascii="Verdana" w:hAnsi="Verdana"/>
                <w:sz w:val="20"/>
                <w:szCs w:val="20"/>
                <w:lang w:val="en-GB"/>
              </w:rPr>
              <w:t xml:space="preserve"> </w:t>
            </w:r>
          </w:p>
        </w:tc>
      </w:tr>
      <w:tr w:rsidR="00BF0904" w:rsidRPr="00077865">
        <w:tc>
          <w:tcPr>
            <w:tcW w:w="990" w:type="dxa"/>
            <w:shd w:val="clear" w:color="auto" w:fill="003366"/>
          </w:tcPr>
          <w:p w:rsidR="00BF0904" w:rsidRPr="00BB3F49" w:rsidRDefault="00BF0904" w:rsidP="004965FF">
            <w:pPr>
              <w:pStyle w:val="Header"/>
              <w:tabs>
                <w:tab w:val="clear" w:pos="4153"/>
                <w:tab w:val="clear" w:pos="8306"/>
              </w:tabs>
              <w:spacing w:before="60" w:after="60"/>
              <w:rPr>
                <w:rFonts w:ascii="Verdana" w:hAnsi="Verdana"/>
                <w:b/>
                <w:bCs/>
                <w:sz w:val="20"/>
                <w:szCs w:val="20"/>
                <w:lang w:val="en-GB"/>
              </w:rPr>
            </w:pPr>
            <w:r w:rsidRPr="00BB3F49">
              <w:rPr>
                <w:rFonts w:ascii="Verdana" w:hAnsi="Verdana"/>
                <w:b/>
                <w:bCs/>
                <w:sz w:val="20"/>
                <w:szCs w:val="20"/>
                <w:lang w:val="en-GB"/>
              </w:rPr>
              <w:t>REV</w:t>
            </w:r>
          </w:p>
        </w:tc>
        <w:tc>
          <w:tcPr>
            <w:tcW w:w="990" w:type="dxa"/>
            <w:shd w:val="clear" w:color="auto" w:fill="003366"/>
          </w:tcPr>
          <w:p w:rsidR="00BF0904" w:rsidRPr="00BB3F49" w:rsidRDefault="00BF0904" w:rsidP="004965FF">
            <w:pPr>
              <w:pStyle w:val="Header"/>
              <w:tabs>
                <w:tab w:val="clear" w:pos="4153"/>
                <w:tab w:val="clear" w:pos="8306"/>
              </w:tabs>
              <w:spacing w:before="60" w:after="60"/>
              <w:rPr>
                <w:rFonts w:ascii="Verdana" w:hAnsi="Verdana"/>
                <w:b/>
                <w:bCs/>
                <w:sz w:val="20"/>
                <w:szCs w:val="20"/>
                <w:lang w:val="en-GB"/>
              </w:rPr>
            </w:pPr>
            <w:r w:rsidRPr="00BB3F49">
              <w:rPr>
                <w:rFonts w:ascii="Verdana" w:hAnsi="Verdana"/>
                <w:b/>
                <w:bCs/>
                <w:sz w:val="20"/>
                <w:szCs w:val="20"/>
                <w:lang w:val="en-GB"/>
              </w:rPr>
              <w:t>DATE</w:t>
            </w:r>
          </w:p>
        </w:tc>
        <w:tc>
          <w:tcPr>
            <w:tcW w:w="8010" w:type="dxa"/>
            <w:shd w:val="clear" w:color="auto" w:fill="003366"/>
          </w:tcPr>
          <w:p w:rsidR="00BF0904" w:rsidRPr="00BB3F49" w:rsidRDefault="00BF0904" w:rsidP="004965FF">
            <w:pPr>
              <w:pStyle w:val="Header"/>
              <w:tabs>
                <w:tab w:val="clear" w:pos="4153"/>
                <w:tab w:val="clear" w:pos="8306"/>
              </w:tabs>
              <w:spacing w:before="60" w:after="60"/>
              <w:rPr>
                <w:rFonts w:ascii="Verdana" w:hAnsi="Verdana"/>
                <w:b/>
                <w:bCs/>
                <w:sz w:val="20"/>
                <w:szCs w:val="20"/>
                <w:lang w:val="en-GB"/>
              </w:rPr>
            </w:pPr>
            <w:r w:rsidRPr="00BB3F49">
              <w:rPr>
                <w:rFonts w:ascii="Verdana" w:hAnsi="Verdana"/>
                <w:b/>
                <w:bCs/>
                <w:sz w:val="20"/>
                <w:szCs w:val="20"/>
                <w:lang w:val="en-GB"/>
              </w:rPr>
              <w:t>STATUS / DESCRIPTION OF CHANGES</w:t>
            </w:r>
          </w:p>
        </w:tc>
      </w:tr>
    </w:tbl>
    <w:p w:rsidR="00BF0904" w:rsidRPr="00077865" w:rsidRDefault="00BF0904" w:rsidP="00491CD6">
      <w:pPr>
        <w:pStyle w:val="Header"/>
        <w:tabs>
          <w:tab w:val="clear" w:pos="4153"/>
          <w:tab w:val="clear" w:pos="8306"/>
        </w:tabs>
        <w:rPr>
          <w:rFonts w:ascii="Verdana" w:hAnsi="Verdana"/>
          <w:sz w:val="20"/>
          <w:szCs w:val="20"/>
        </w:rPr>
      </w:pPr>
    </w:p>
    <w:p w:rsidR="00BF0904" w:rsidRPr="00077865" w:rsidRDefault="00BF0904" w:rsidP="00491CD6">
      <w:pPr>
        <w:pStyle w:val="Header"/>
        <w:tabs>
          <w:tab w:val="clear" w:pos="4153"/>
          <w:tab w:val="clear" w:pos="8306"/>
        </w:tabs>
        <w:rPr>
          <w:rFonts w:ascii="Verdana" w:hAnsi="Verdana"/>
          <w:sz w:val="20"/>
          <w:szCs w:val="20"/>
        </w:rPr>
      </w:pPr>
      <w:r w:rsidRPr="00077865">
        <w:rPr>
          <w:rFonts w:ascii="Verdana" w:hAnsi="Verdana"/>
          <w:sz w:val="20"/>
          <w:szCs w:val="20"/>
        </w:rPr>
        <w:br w:type="page"/>
      </w:r>
    </w:p>
    <w:tbl>
      <w:tblPr>
        <w:tblW w:w="10080" w:type="dxa"/>
        <w:tblInd w:w="108" w:type="dxa"/>
        <w:tblBorders>
          <w:top w:val="single" w:sz="2" w:space="0" w:color="auto"/>
          <w:left w:val="single" w:sz="2" w:space="0" w:color="auto"/>
          <w:bottom w:val="single" w:sz="2" w:space="0" w:color="auto"/>
          <w:right w:val="single" w:sz="2" w:space="0" w:color="auto"/>
        </w:tblBorders>
        <w:tblLook w:val="0000" w:firstRow="0" w:lastRow="0" w:firstColumn="0" w:lastColumn="0" w:noHBand="0" w:noVBand="0"/>
      </w:tblPr>
      <w:tblGrid>
        <w:gridCol w:w="10080"/>
      </w:tblGrid>
      <w:tr w:rsidR="00BF0904" w:rsidRPr="00077865">
        <w:tc>
          <w:tcPr>
            <w:tcW w:w="10080" w:type="dxa"/>
            <w:tcBorders>
              <w:top w:val="single" w:sz="2" w:space="0" w:color="auto"/>
              <w:bottom w:val="single" w:sz="2" w:space="0" w:color="auto"/>
            </w:tcBorders>
            <w:shd w:val="clear" w:color="auto" w:fill="003366"/>
            <w:vAlign w:val="center"/>
          </w:tcPr>
          <w:p w:rsidR="00BF0904" w:rsidRPr="00BB3F49" w:rsidRDefault="00BF0904" w:rsidP="004965FF">
            <w:pPr>
              <w:pStyle w:val="Header"/>
              <w:tabs>
                <w:tab w:val="clear" w:pos="4153"/>
                <w:tab w:val="clear" w:pos="8306"/>
              </w:tabs>
              <w:spacing w:before="80" w:after="80"/>
              <w:rPr>
                <w:rFonts w:ascii="Verdana" w:hAnsi="Verdana"/>
                <w:b/>
                <w:bCs/>
                <w:sz w:val="20"/>
                <w:szCs w:val="20"/>
                <w:lang w:val="en-GB"/>
              </w:rPr>
            </w:pPr>
            <w:r w:rsidRPr="00BB3F49">
              <w:rPr>
                <w:rFonts w:ascii="Verdana" w:hAnsi="Verdana"/>
                <w:b/>
                <w:bCs/>
                <w:sz w:val="20"/>
                <w:szCs w:val="20"/>
                <w:lang w:val="en-GB"/>
              </w:rPr>
              <w:lastRenderedPageBreak/>
              <w:t>CONTROLLED COPY DISTRIBUTUION LIST</w:t>
            </w:r>
          </w:p>
        </w:tc>
      </w:tr>
    </w:tbl>
    <w:p w:rsidR="00BF0904" w:rsidRPr="00077865" w:rsidRDefault="00BF0904" w:rsidP="00491CD6">
      <w:pPr>
        <w:rPr>
          <w:rFonts w:ascii="Verdana" w:hAnsi="Verdana"/>
          <w:sz w:val="20"/>
          <w:szCs w:val="20"/>
        </w:rPr>
      </w:pPr>
    </w:p>
    <w:p w:rsidR="00BF0904" w:rsidRPr="00077865" w:rsidRDefault="00BF0904" w:rsidP="00491CD6">
      <w:pPr>
        <w:rPr>
          <w:rFonts w:ascii="Verdana" w:hAnsi="Verdana"/>
          <w:sz w:val="20"/>
          <w:szCs w:val="20"/>
        </w:rPr>
      </w:pPr>
    </w:p>
    <w:p w:rsidR="00BF0904" w:rsidRPr="00077865" w:rsidRDefault="00BF0904" w:rsidP="00491CD6">
      <w:pPr>
        <w:rPr>
          <w:rFonts w:ascii="Verdana" w:hAnsi="Verdana"/>
          <w:sz w:val="20"/>
          <w:szCs w:val="20"/>
        </w:rPr>
      </w:pPr>
    </w:p>
    <w:tbl>
      <w:tblPr>
        <w:tblW w:w="0" w:type="auto"/>
        <w:tblInd w:w="7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126"/>
        <w:gridCol w:w="3969"/>
        <w:gridCol w:w="2493"/>
      </w:tblGrid>
      <w:tr w:rsidR="00BF0904" w:rsidRPr="00077865" w:rsidTr="00B779A6">
        <w:trPr>
          <w:trHeight w:val="400"/>
        </w:trPr>
        <w:tc>
          <w:tcPr>
            <w:tcW w:w="2126" w:type="dxa"/>
            <w:tcBorders>
              <w:top w:val="single" w:sz="12" w:space="0" w:color="auto"/>
            </w:tcBorders>
            <w:shd w:val="pct20" w:color="auto" w:fill="auto"/>
          </w:tcPr>
          <w:p w:rsidR="00BF0904" w:rsidRPr="00077865" w:rsidRDefault="00BF0904" w:rsidP="00CB563B">
            <w:pPr>
              <w:spacing w:before="60" w:after="60"/>
              <w:rPr>
                <w:rFonts w:ascii="Verdana" w:hAnsi="Verdana"/>
                <w:sz w:val="20"/>
                <w:szCs w:val="20"/>
              </w:rPr>
            </w:pPr>
            <w:r w:rsidRPr="00077865">
              <w:rPr>
                <w:rFonts w:ascii="Verdana" w:hAnsi="Verdana"/>
                <w:b/>
                <w:sz w:val="20"/>
                <w:szCs w:val="20"/>
              </w:rPr>
              <w:t>CONTROLLED COPY NO.</w:t>
            </w:r>
          </w:p>
        </w:tc>
        <w:tc>
          <w:tcPr>
            <w:tcW w:w="3969" w:type="dxa"/>
            <w:tcBorders>
              <w:top w:val="single" w:sz="12" w:space="0" w:color="auto"/>
              <w:right w:val="single" w:sz="12" w:space="0" w:color="auto"/>
            </w:tcBorders>
            <w:shd w:val="pct20" w:color="auto" w:fill="auto"/>
          </w:tcPr>
          <w:p w:rsidR="00BF0904" w:rsidRPr="00BB3F49" w:rsidRDefault="00BF0904" w:rsidP="00CB563B">
            <w:pPr>
              <w:pStyle w:val="Heading9"/>
              <w:rPr>
                <w:rFonts w:ascii="Verdana" w:hAnsi="Verdana"/>
                <w:b/>
                <w:bCs/>
                <w:lang w:val="en-GB"/>
              </w:rPr>
            </w:pPr>
            <w:r w:rsidRPr="00BB3F49">
              <w:rPr>
                <w:rFonts w:ascii="Verdana" w:hAnsi="Verdana"/>
                <w:b/>
                <w:bCs/>
                <w:lang w:val="en-GB"/>
              </w:rPr>
              <w:t>JOB TITLE</w:t>
            </w:r>
          </w:p>
        </w:tc>
        <w:tc>
          <w:tcPr>
            <w:tcW w:w="2493" w:type="dxa"/>
            <w:tcBorders>
              <w:top w:val="single" w:sz="12" w:space="0" w:color="auto"/>
            </w:tcBorders>
            <w:shd w:val="pct20" w:color="auto" w:fill="auto"/>
          </w:tcPr>
          <w:p w:rsidR="00BF0904" w:rsidRPr="00BB3F49" w:rsidRDefault="00BF0904" w:rsidP="00CB563B">
            <w:pPr>
              <w:pStyle w:val="Heading9"/>
              <w:rPr>
                <w:rFonts w:ascii="Verdana" w:hAnsi="Verdana"/>
                <w:b/>
                <w:bCs/>
                <w:lang w:val="en-GB"/>
              </w:rPr>
            </w:pPr>
            <w:r w:rsidRPr="00BB3F49">
              <w:rPr>
                <w:rFonts w:ascii="Verdana" w:hAnsi="Verdana"/>
                <w:b/>
                <w:bCs/>
                <w:lang w:val="en-GB"/>
              </w:rPr>
              <w:t xml:space="preserve">COMPANY </w:t>
            </w:r>
          </w:p>
        </w:tc>
      </w:tr>
      <w:tr w:rsidR="00BF0904" w:rsidRPr="00077865" w:rsidTr="00B779A6">
        <w:trPr>
          <w:trHeight w:val="400"/>
        </w:trPr>
        <w:tc>
          <w:tcPr>
            <w:tcW w:w="2126" w:type="dxa"/>
            <w:tcBorders>
              <w:top w:val="nil"/>
            </w:tcBorders>
          </w:tcPr>
          <w:p w:rsidR="00BF0904" w:rsidRPr="00077865" w:rsidRDefault="00BF0904" w:rsidP="004965FF">
            <w:pPr>
              <w:spacing w:before="60" w:after="60"/>
              <w:jc w:val="center"/>
              <w:rPr>
                <w:rFonts w:ascii="Verdana" w:hAnsi="Verdana"/>
                <w:sz w:val="20"/>
                <w:szCs w:val="20"/>
              </w:rPr>
            </w:pPr>
            <w:r w:rsidRPr="00077865">
              <w:rPr>
                <w:rFonts w:ascii="Verdana" w:hAnsi="Verdana"/>
                <w:sz w:val="20"/>
                <w:szCs w:val="20"/>
              </w:rPr>
              <w:t>01</w:t>
            </w:r>
          </w:p>
        </w:tc>
        <w:tc>
          <w:tcPr>
            <w:tcW w:w="3969" w:type="dxa"/>
            <w:tcBorders>
              <w:top w:val="nil"/>
              <w:right w:val="single" w:sz="12" w:space="0" w:color="auto"/>
            </w:tcBorders>
          </w:tcPr>
          <w:p w:rsidR="00BF0904" w:rsidRPr="00BB3F49" w:rsidRDefault="00D360E8" w:rsidP="00B91AC9">
            <w:pPr>
              <w:pStyle w:val="Header"/>
              <w:tabs>
                <w:tab w:val="clear" w:pos="4153"/>
                <w:tab w:val="clear" w:pos="8306"/>
              </w:tabs>
              <w:spacing w:before="60" w:after="60"/>
              <w:rPr>
                <w:rFonts w:ascii="Verdana" w:hAnsi="Verdana"/>
                <w:sz w:val="20"/>
                <w:szCs w:val="20"/>
                <w:lang w:val="en-GB"/>
              </w:rPr>
            </w:pPr>
            <w:r>
              <w:rPr>
                <w:rFonts w:ascii="Verdana" w:hAnsi="Verdana"/>
                <w:sz w:val="20"/>
                <w:szCs w:val="20"/>
                <w:lang w:val="en-GB"/>
              </w:rPr>
              <w:t xml:space="preserve">Site Manager – </w:t>
            </w:r>
          </w:p>
        </w:tc>
        <w:tc>
          <w:tcPr>
            <w:tcW w:w="2493" w:type="dxa"/>
            <w:tcBorders>
              <w:top w:val="nil"/>
            </w:tcBorders>
          </w:tcPr>
          <w:p w:rsidR="00BF0904" w:rsidRPr="00BB3F49" w:rsidRDefault="00EE50B7" w:rsidP="00B91AC9">
            <w:pPr>
              <w:pStyle w:val="Header"/>
              <w:tabs>
                <w:tab w:val="clear" w:pos="4153"/>
                <w:tab w:val="clear" w:pos="8306"/>
              </w:tabs>
              <w:spacing w:before="60" w:after="60"/>
              <w:rPr>
                <w:rFonts w:ascii="Verdana" w:hAnsi="Verdana"/>
                <w:sz w:val="20"/>
                <w:szCs w:val="20"/>
                <w:lang w:val="en-GB"/>
              </w:rPr>
            </w:pPr>
            <w:r>
              <w:rPr>
                <w:rFonts w:ascii="Verdana" w:hAnsi="Verdana"/>
                <w:sz w:val="20"/>
                <w:szCs w:val="20"/>
                <w:lang w:val="en-GB"/>
              </w:rPr>
              <w:t>Howarth Homes</w:t>
            </w:r>
          </w:p>
        </w:tc>
      </w:tr>
      <w:tr w:rsidR="00BF0904" w:rsidRPr="00077865" w:rsidTr="00B779A6">
        <w:trPr>
          <w:trHeight w:val="400"/>
        </w:trPr>
        <w:tc>
          <w:tcPr>
            <w:tcW w:w="2126" w:type="dxa"/>
          </w:tcPr>
          <w:p w:rsidR="00BF0904" w:rsidRPr="00077865" w:rsidRDefault="00BF0904" w:rsidP="00B91AC9">
            <w:pPr>
              <w:spacing w:before="60" w:after="60"/>
              <w:jc w:val="center"/>
              <w:rPr>
                <w:rFonts w:ascii="Verdana" w:hAnsi="Verdana"/>
                <w:sz w:val="20"/>
                <w:szCs w:val="20"/>
              </w:rPr>
            </w:pPr>
            <w:r w:rsidRPr="00077865">
              <w:rPr>
                <w:rFonts w:ascii="Verdana" w:hAnsi="Verdana"/>
                <w:sz w:val="20"/>
                <w:szCs w:val="20"/>
              </w:rPr>
              <w:t>02</w:t>
            </w:r>
          </w:p>
        </w:tc>
        <w:tc>
          <w:tcPr>
            <w:tcW w:w="3969" w:type="dxa"/>
            <w:tcBorders>
              <w:right w:val="single" w:sz="12" w:space="0" w:color="auto"/>
            </w:tcBorders>
          </w:tcPr>
          <w:p w:rsidR="00BF0904" w:rsidRPr="00077865" w:rsidRDefault="00D360E8" w:rsidP="0055357D">
            <w:pPr>
              <w:spacing w:before="60" w:after="60"/>
              <w:rPr>
                <w:rFonts w:ascii="Verdana" w:hAnsi="Verdana"/>
                <w:sz w:val="20"/>
                <w:szCs w:val="20"/>
              </w:rPr>
            </w:pPr>
            <w:r>
              <w:rPr>
                <w:rFonts w:ascii="Verdana" w:hAnsi="Verdana"/>
                <w:sz w:val="20"/>
                <w:szCs w:val="20"/>
              </w:rPr>
              <w:t>Safety Adviser –</w:t>
            </w:r>
            <w:r w:rsidR="00B722C8">
              <w:rPr>
                <w:rFonts w:ascii="Verdana" w:hAnsi="Verdana"/>
                <w:sz w:val="20"/>
                <w:szCs w:val="20"/>
              </w:rPr>
              <w:t xml:space="preserve"> Darryl Hodder</w:t>
            </w:r>
          </w:p>
        </w:tc>
        <w:tc>
          <w:tcPr>
            <w:tcW w:w="2493" w:type="dxa"/>
          </w:tcPr>
          <w:p w:rsidR="00BF0904" w:rsidRPr="00077865" w:rsidRDefault="00B722C8" w:rsidP="0055357D">
            <w:pPr>
              <w:spacing w:before="60" w:after="60"/>
              <w:rPr>
                <w:rFonts w:ascii="Verdana" w:hAnsi="Verdana"/>
                <w:sz w:val="20"/>
                <w:szCs w:val="20"/>
              </w:rPr>
            </w:pPr>
            <w:r>
              <w:rPr>
                <w:rFonts w:ascii="Verdana" w:hAnsi="Verdana"/>
                <w:sz w:val="20"/>
                <w:szCs w:val="20"/>
              </w:rPr>
              <w:t>4 See</w:t>
            </w:r>
          </w:p>
        </w:tc>
      </w:tr>
      <w:tr w:rsidR="00BF0904" w:rsidRPr="00077865" w:rsidTr="00B779A6">
        <w:trPr>
          <w:trHeight w:val="400"/>
        </w:trPr>
        <w:tc>
          <w:tcPr>
            <w:tcW w:w="2126" w:type="dxa"/>
          </w:tcPr>
          <w:p w:rsidR="00BF0904" w:rsidRPr="00077865" w:rsidRDefault="00BF0904" w:rsidP="00B91AC9">
            <w:pPr>
              <w:spacing w:before="60" w:after="60"/>
              <w:jc w:val="center"/>
              <w:rPr>
                <w:rFonts w:ascii="Verdana" w:hAnsi="Verdana"/>
                <w:sz w:val="20"/>
                <w:szCs w:val="20"/>
              </w:rPr>
            </w:pPr>
            <w:r w:rsidRPr="00077865">
              <w:rPr>
                <w:rFonts w:ascii="Verdana" w:hAnsi="Verdana"/>
                <w:sz w:val="20"/>
                <w:szCs w:val="20"/>
              </w:rPr>
              <w:t>03</w:t>
            </w:r>
          </w:p>
        </w:tc>
        <w:tc>
          <w:tcPr>
            <w:tcW w:w="3969" w:type="dxa"/>
            <w:tcBorders>
              <w:right w:val="single" w:sz="12" w:space="0" w:color="auto"/>
            </w:tcBorders>
          </w:tcPr>
          <w:p w:rsidR="00BF0904" w:rsidRPr="00AF7E3B" w:rsidRDefault="00EE50B7" w:rsidP="0055357D">
            <w:pPr>
              <w:spacing w:before="60" w:after="60"/>
              <w:rPr>
                <w:rFonts w:ascii="Verdana" w:hAnsi="Verdana"/>
                <w:sz w:val="20"/>
                <w:szCs w:val="20"/>
              </w:rPr>
            </w:pPr>
            <w:r>
              <w:rPr>
                <w:rFonts w:ascii="Verdana" w:hAnsi="Verdana"/>
                <w:sz w:val="20"/>
                <w:szCs w:val="20"/>
              </w:rPr>
              <w:t>Construction Director</w:t>
            </w:r>
            <w:r w:rsidR="00B722C8">
              <w:rPr>
                <w:rFonts w:ascii="Verdana" w:hAnsi="Verdana"/>
                <w:sz w:val="20"/>
                <w:szCs w:val="20"/>
              </w:rPr>
              <w:t>- S Boyle</w:t>
            </w:r>
            <w:r w:rsidR="00BF0904">
              <w:rPr>
                <w:rFonts w:ascii="Verdana" w:hAnsi="Verdana"/>
                <w:sz w:val="20"/>
                <w:szCs w:val="20"/>
              </w:rPr>
              <w:t xml:space="preserve">  </w:t>
            </w:r>
          </w:p>
        </w:tc>
        <w:tc>
          <w:tcPr>
            <w:tcW w:w="2493" w:type="dxa"/>
          </w:tcPr>
          <w:p w:rsidR="00BF0904" w:rsidRPr="00077865" w:rsidRDefault="00B722C8" w:rsidP="0055357D">
            <w:pPr>
              <w:spacing w:before="60" w:after="60"/>
              <w:rPr>
                <w:rFonts w:ascii="Verdana" w:hAnsi="Verdana"/>
                <w:sz w:val="20"/>
                <w:szCs w:val="20"/>
              </w:rPr>
            </w:pPr>
            <w:r>
              <w:rPr>
                <w:rFonts w:ascii="Verdana" w:hAnsi="Verdana"/>
                <w:sz w:val="20"/>
                <w:szCs w:val="20"/>
              </w:rPr>
              <w:t>Howarth Homes</w:t>
            </w:r>
          </w:p>
        </w:tc>
      </w:tr>
      <w:tr w:rsidR="00BF0904" w:rsidRPr="00077865" w:rsidTr="00B779A6">
        <w:trPr>
          <w:trHeight w:val="400"/>
        </w:trPr>
        <w:tc>
          <w:tcPr>
            <w:tcW w:w="2126" w:type="dxa"/>
          </w:tcPr>
          <w:p w:rsidR="00BF0904" w:rsidRPr="00077865" w:rsidRDefault="00BF0904" w:rsidP="004965FF">
            <w:pPr>
              <w:spacing w:before="60" w:after="60"/>
              <w:jc w:val="center"/>
              <w:rPr>
                <w:rFonts w:ascii="Verdana" w:hAnsi="Verdana"/>
                <w:sz w:val="20"/>
                <w:szCs w:val="20"/>
              </w:rPr>
            </w:pPr>
            <w:r w:rsidRPr="00077865">
              <w:rPr>
                <w:rFonts w:ascii="Verdana" w:hAnsi="Verdana"/>
                <w:sz w:val="20"/>
                <w:szCs w:val="20"/>
              </w:rPr>
              <w:t>04</w:t>
            </w:r>
          </w:p>
        </w:tc>
        <w:tc>
          <w:tcPr>
            <w:tcW w:w="3969" w:type="dxa"/>
            <w:tcBorders>
              <w:right w:val="single" w:sz="12" w:space="0" w:color="auto"/>
            </w:tcBorders>
          </w:tcPr>
          <w:p w:rsidR="00BF0904" w:rsidRPr="00AF7E3B" w:rsidRDefault="00BF0904" w:rsidP="0055357D">
            <w:pPr>
              <w:spacing w:before="60" w:after="60"/>
              <w:rPr>
                <w:rFonts w:ascii="Verdana" w:hAnsi="Verdana"/>
                <w:sz w:val="20"/>
                <w:szCs w:val="20"/>
              </w:rPr>
            </w:pPr>
          </w:p>
        </w:tc>
        <w:tc>
          <w:tcPr>
            <w:tcW w:w="2493" w:type="dxa"/>
          </w:tcPr>
          <w:p w:rsidR="00BF0904" w:rsidRPr="00077865" w:rsidRDefault="00BF0904" w:rsidP="0055357D">
            <w:pPr>
              <w:spacing w:before="60" w:after="60"/>
              <w:rPr>
                <w:rFonts w:ascii="Verdana" w:hAnsi="Verdana"/>
                <w:sz w:val="20"/>
                <w:szCs w:val="20"/>
              </w:rPr>
            </w:pPr>
          </w:p>
        </w:tc>
      </w:tr>
      <w:tr w:rsidR="00BF0904" w:rsidRPr="00077865" w:rsidTr="00B779A6">
        <w:trPr>
          <w:trHeight w:val="400"/>
        </w:trPr>
        <w:tc>
          <w:tcPr>
            <w:tcW w:w="2126" w:type="dxa"/>
          </w:tcPr>
          <w:p w:rsidR="00BF0904" w:rsidRPr="00077865" w:rsidRDefault="00BF0904" w:rsidP="004965FF">
            <w:pPr>
              <w:spacing w:before="60" w:after="60"/>
              <w:jc w:val="center"/>
              <w:rPr>
                <w:rFonts w:ascii="Verdana" w:hAnsi="Verdana"/>
                <w:sz w:val="20"/>
                <w:szCs w:val="20"/>
              </w:rPr>
            </w:pPr>
            <w:r w:rsidRPr="00077865">
              <w:rPr>
                <w:rFonts w:ascii="Verdana" w:hAnsi="Verdana"/>
                <w:sz w:val="20"/>
                <w:szCs w:val="20"/>
              </w:rPr>
              <w:t>05</w:t>
            </w:r>
          </w:p>
        </w:tc>
        <w:tc>
          <w:tcPr>
            <w:tcW w:w="3969" w:type="dxa"/>
            <w:tcBorders>
              <w:right w:val="single" w:sz="12" w:space="0" w:color="auto"/>
            </w:tcBorders>
          </w:tcPr>
          <w:p w:rsidR="00BF0904" w:rsidRPr="00AF7E3B" w:rsidRDefault="00BF0904" w:rsidP="0055357D">
            <w:pPr>
              <w:spacing w:before="60" w:after="60"/>
              <w:rPr>
                <w:rFonts w:ascii="Verdana" w:hAnsi="Verdana"/>
                <w:sz w:val="20"/>
                <w:szCs w:val="20"/>
              </w:rPr>
            </w:pPr>
          </w:p>
        </w:tc>
        <w:tc>
          <w:tcPr>
            <w:tcW w:w="2493" w:type="dxa"/>
          </w:tcPr>
          <w:p w:rsidR="00BF0904" w:rsidRPr="00077865" w:rsidRDefault="00BF0904" w:rsidP="0055357D">
            <w:pPr>
              <w:spacing w:before="60" w:after="60"/>
              <w:rPr>
                <w:rFonts w:ascii="Verdana" w:hAnsi="Verdana"/>
                <w:sz w:val="20"/>
                <w:szCs w:val="20"/>
              </w:rPr>
            </w:pPr>
          </w:p>
        </w:tc>
      </w:tr>
      <w:tr w:rsidR="00BF0904" w:rsidRPr="00077865" w:rsidTr="00B779A6">
        <w:trPr>
          <w:trHeight w:val="400"/>
        </w:trPr>
        <w:tc>
          <w:tcPr>
            <w:tcW w:w="2126" w:type="dxa"/>
          </w:tcPr>
          <w:p w:rsidR="00BF0904" w:rsidRPr="00077865" w:rsidRDefault="00BF0904" w:rsidP="00B779A6">
            <w:pPr>
              <w:spacing w:before="60" w:after="60"/>
              <w:jc w:val="center"/>
              <w:rPr>
                <w:rFonts w:ascii="Verdana" w:hAnsi="Verdana"/>
                <w:sz w:val="20"/>
                <w:szCs w:val="20"/>
              </w:rPr>
            </w:pPr>
            <w:r w:rsidRPr="00077865">
              <w:rPr>
                <w:rFonts w:ascii="Verdana" w:hAnsi="Verdana"/>
                <w:sz w:val="20"/>
                <w:szCs w:val="20"/>
              </w:rPr>
              <w:t>06</w:t>
            </w:r>
          </w:p>
        </w:tc>
        <w:tc>
          <w:tcPr>
            <w:tcW w:w="3969" w:type="dxa"/>
            <w:tcBorders>
              <w:right w:val="single" w:sz="12" w:space="0" w:color="auto"/>
            </w:tcBorders>
          </w:tcPr>
          <w:p w:rsidR="00BF0904" w:rsidRPr="00BB3F49" w:rsidRDefault="00BF0904" w:rsidP="00A8364D">
            <w:pPr>
              <w:pStyle w:val="Heading9"/>
              <w:rPr>
                <w:rFonts w:ascii="Verdana" w:hAnsi="Verdana"/>
                <w:lang w:val="en-GB"/>
              </w:rPr>
            </w:pPr>
          </w:p>
        </w:tc>
        <w:tc>
          <w:tcPr>
            <w:tcW w:w="2493" w:type="dxa"/>
          </w:tcPr>
          <w:p w:rsidR="00BF0904" w:rsidRPr="00BB3F49" w:rsidRDefault="00BF0904" w:rsidP="00A8364D">
            <w:pPr>
              <w:pStyle w:val="Heading9"/>
              <w:rPr>
                <w:rFonts w:ascii="Verdana" w:hAnsi="Verdana"/>
                <w:lang w:val="en-GB"/>
              </w:rPr>
            </w:pPr>
          </w:p>
        </w:tc>
      </w:tr>
      <w:tr w:rsidR="00BF0904" w:rsidRPr="00077865" w:rsidTr="00B779A6">
        <w:trPr>
          <w:trHeight w:val="400"/>
        </w:trPr>
        <w:tc>
          <w:tcPr>
            <w:tcW w:w="2126" w:type="dxa"/>
          </w:tcPr>
          <w:p w:rsidR="00BF0904" w:rsidRPr="00077865" w:rsidRDefault="00BF0904" w:rsidP="004965FF">
            <w:pPr>
              <w:spacing w:before="60" w:after="60"/>
              <w:jc w:val="center"/>
              <w:rPr>
                <w:rFonts w:ascii="Verdana" w:hAnsi="Verdana"/>
                <w:sz w:val="20"/>
                <w:szCs w:val="20"/>
              </w:rPr>
            </w:pPr>
            <w:r w:rsidRPr="00077865">
              <w:rPr>
                <w:rFonts w:ascii="Verdana" w:hAnsi="Verdana"/>
                <w:sz w:val="20"/>
                <w:szCs w:val="20"/>
              </w:rPr>
              <w:t>07</w:t>
            </w:r>
          </w:p>
        </w:tc>
        <w:tc>
          <w:tcPr>
            <w:tcW w:w="3969" w:type="dxa"/>
            <w:tcBorders>
              <w:right w:val="single" w:sz="12" w:space="0" w:color="auto"/>
            </w:tcBorders>
          </w:tcPr>
          <w:p w:rsidR="00BF0904" w:rsidRPr="00BB3F49" w:rsidRDefault="00BF0904" w:rsidP="004965FF">
            <w:pPr>
              <w:pStyle w:val="Heading9"/>
              <w:rPr>
                <w:rFonts w:ascii="Verdana" w:hAnsi="Verdana"/>
                <w:b/>
                <w:bCs/>
                <w:lang w:val="en-GB"/>
              </w:rPr>
            </w:pPr>
          </w:p>
        </w:tc>
        <w:tc>
          <w:tcPr>
            <w:tcW w:w="2493" w:type="dxa"/>
          </w:tcPr>
          <w:p w:rsidR="00BF0904" w:rsidRPr="00BB3F49" w:rsidRDefault="00BF0904" w:rsidP="004965FF">
            <w:pPr>
              <w:pStyle w:val="Heading9"/>
              <w:rPr>
                <w:rFonts w:ascii="Verdana" w:hAnsi="Verdana"/>
                <w:b/>
                <w:bCs/>
                <w:lang w:val="en-GB"/>
              </w:rPr>
            </w:pPr>
          </w:p>
        </w:tc>
      </w:tr>
      <w:tr w:rsidR="00BF0904" w:rsidRPr="00077865" w:rsidTr="00B779A6">
        <w:trPr>
          <w:trHeight w:val="400"/>
        </w:trPr>
        <w:tc>
          <w:tcPr>
            <w:tcW w:w="2126" w:type="dxa"/>
            <w:tcBorders>
              <w:bottom w:val="single" w:sz="12" w:space="0" w:color="auto"/>
            </w:tcBorders>
          </w:tcPr>
          <w:p w:rsidR="00BF0904" w:rsidRPr="00077865" w:rsidRDefault="00BF0904" w:rsidP="004965FF">
            <w:pPr>
              <w:spacing w:before="60" w:after="60"/>
              <w:jc w:val="center"/>
              <w:rPr>
                <w:rFonts w:ascii="Verdana" w:hAnsi="Verdana"/>
                <w:sz w:val="20"/>
                <w:szCs w:val="20"/>
              </w:rPr>
            </w:pPr>
            <w:r w:rsidRPr="00077865">
              <w:rPr>
                <w:rFonts w:ascii="Verdana" w:hAnsi="Verdana"/>
                <w:sz w:val="20"/>
                <w:szCs w:val="20"/>
              </w:rPr>
              <w:t>08</w:t>
            </w:r>
          </w:p>
        </w:tc>
        <w:tc>
          <w:tcPr>
            <w:tcW w:w="3969" w:type="dxa"/>
            <w:tcBorders>
              <w:bottom w:val="single" w:sz="12" w:space="0" w:color="auto"/>
              <w:right w:val="single" w:sz="12" w:space="0" w:color="auto"/>
            </w:tcBorders>
          </w:tcPr>
          <w:p w:rsidR="00BF0904" w:rsidRPr="00BB3F49" w:rsidRDefault="00BF0904" w:rsidP="004965FF">
            <w:pPr>
              <w:pStyle w:val="Header"/>
              <w:tabs>
                <w:tab w:val="clear" w:pos="4153"/>
                <w:tab w:val="clear" w:pos="8306"/>
              </w:tabs>
              <w:spacing w:before="60" w:after="60"/>
              <w:rPr>
                <w:rFonts w:ascii="Verdana" w:hAnsi="Verdana"/>
                <w:sz w:val="20"/>
                <w:szCs w:val="20"/>
                <w:lang w:val="en-GB"/>
              </w:rPr>
            </w:pPr>
          </w:p>
        </w:tc>
        <w:tc>
          <w:tcPr>
            <w:tcW w:w="2493" w:type="dxa"/>
            <w:tcBorders>
              <w:bottom w:val="single" w:sz="12" w:space="0" w:color="auto"/>
            </w:tcBorders>
          </w:tcPr>
          <w:p w:rsidR="00BF0904" w:rsidRPr="00BB3F49" w:rsidRDefault="00BF0904" w:rsidP="004965FF">
            <w:pPr>
              <w:pStyle w:val="Header"/>
              <w:tabs>
                <w:tab w:val="clear" w:pos="4153"/>
                <w:tab w:val="clear" w:pos="8306"/>
              </w:tabs>
              <w:spacing w:before="60" w:after="60"/>
              <w:rPr>
                <w:rFonts w:ascii="Verdana" w:hAnsi="Verdana"/>
                <w:sz w:val="20"/>
                <w:szCs w:val="20"/>
                <w:lang w:val="en-GB"/>
              </w:rPr>
            </w:pPr>
          </w:p>
        </w:tc>
      </w:tr>
    </w:tbl>
    <w:p w:rsidR="00BF0904" w:rsidRPr="00077865" w:rsidRDefault="00BF0904" w:rsidP="00491CD6">
      <w:pPr>
        <w:pStyle w:val="Header"/>
        <w:tabs>
          <w:tab w:val="clear" w:pos="4153"/>
          <w:tab w:val="clear" w:pos="8306"/>
        </w:tabs>
        <w:rPr>
          <w:rFonts w:ascii="Verdana" w:hAnsi="Verdana"/>
          <w:sz w:val="20"/>
          <w:szCs w:val="20"/>
        </w:rPr>
      </w:pPr>
      <w:r w:rsidRPr="00077865">
        <w:rPr>
          <w:rFonts w:ascii="Verdana" w:hAnsi="Verdana"/>
          <w:sz w:val="20"/>
          <w:szCs w:val="20"/>
        </w:rPr>
        <w:br w:type="page"/>
      </w:r>
    </w:p>
    <w:tbl>
      <w:tblPr>
        <w:tblW w:w="0" w:type="auto"/>
        <w:tblInd w:w="108" w:type="dxa"/>
        <w:tblBorders>
          <w:top w:val="single" w:sz="2" w:space="0" w:color="auto"/>
          <w:left w:val="single" w:sz="2" w:space="0" w:color="auto"/>
          <w:bottom w:val="single" w:sz="2" w:space="0" w:color="auto"/>
          <w:right w:val="single" w:sz="2" w:space="0" w:color="auto"/>
        </w:tblBorders>
        <w:tblLook w:val="0000" w:firstRow="0" w:lastRow="0" w:firstColumn="0" w:lastColumn="0" w:noHBand="0" w:noVBand="0"/>
      </w:tblPr>
      <w:tblGrid>
        <w:gridCol w:w="9990"/>
      </w:tblGrid>
      <w:tr w:rsidR="00BF0904" w:rsidRPr="00077865">
        <w:tc>
          <w:tcPr>
            <w:tcW w:w="9990" w:type="dxa"/>
            <w:tcBorders>
              <w:top w:val="single" w:sz="2" w:space="0" w:color="auto"/>
              <w:bottom w:val="single" w:sz="2" w:space="0" w:color="auto"/>
            </w:tcBorders>
            <w:shd w:val="clear" w:color="auto" w:fill="003366"/>
            <w:vAlign w:val="center"/>
          </w:tcPr>
          <w:p w:rsidR="00BF0904" w:rsidRPr="00BB3F49" w:rsidRDefault="00BF0904" w:rsidP="004965FF">
            <w:pPr>
              <w:pStyle w:val="Header"/>
              <w:tabs>
                <w:tab w:val="clear" w:pos="4153"/>
                <w:tab w:val="clear" w:pos="8306"/>
              </w:tabs>
              <w:spacing w:before="80" w:after="80"/>
              <w:rPr>
                <w:rFonts w:ascii="Verdana" w:hAnsi="Verdana"/>
                <w:b/>
                <w:bCs/>
                <w:sz w:val="20"/>
                <w:szCs w:val="20"/>
                <w:lang w:val="en-GB"/>
              </w:rPr>
            </w:pPr>
            <w:r w:rsidRPr="00BB3F49">
              <w:rPr>
                <w:rFonts w:ascii="Verdana" w:hAnsi="Verdana"/>
                <w:b/>
                <w:bCs/>
                <w:sz w:val="20"/>
                <w:szCs w:val="20"/>
                <w:lang w:val="en-GB"/>
              </w:rPr>
              <w:lastRenderedPageBreak/>
              <w:t>CONTENTS</w:t>
            </w:r>
          </w:p>
        </w:tc>
      </w:tr>
    </w:tbl>
    <w:p w:rsidR="00BF0904" w:rsidRPr="00077865" w:rsidRDefault="00BF0904" w:rsidP="00491CD6">
      <w:pPr>
        <w:pStyle w:val="Header"/>
        <w:tabs>
          <w:tab w:val="clear" w:pos="4153"/>
          <w:tab w:val="clear" w:pos="8306"/>
        </w:tabs>
        <w:ind w:left="3690" w:hanging="3690"/>
        <w:rPr>
          <w:rFonts w:ascii="Verdana" w:hAnsi="Verdana"/>
          <w:sz w:val="20"/>
          <w:szCs w:val="20"/>
        </w:rPr>
      </w:pPr>
    </w:p>
    <w:p w:rsidR="00BF0904" w:rsidRDefault="00BF0904" w:rsidP="00491CD6">
      <w:pPr>
        <w:pStyle w:val="Header"/>
        <w:numPr>
          <w:ilvl w:val="0"/>
          <w:numId w:val="12"/>
        </w:numPr>
        <w:tabs>
          <w:tab w:val="clear" w:pos="4153"/>
          <w:tab w:val="clear" w:pos="8306"/>
        </w:tabs>
        <w:spacing w:line="360" w:lineRule="auto"/>
        <w:ind w:left="3690" w:hanging="3690"/>
        <w:rPr>
          <w:rFonts w:ascii="Verdana" w:hAnsi="Verdana"/>
          <w:b/>
          <w:bCs/>
          <w:sz w:val="20"/>
          <w:szCs w:val="20"/>
        </w:rPr>
      </w:pPr>
      <w:r w:rsidRPr="00077865">
        <w:rPr>
          <w:rFonts w:ascii="Verdana" w:hAnsi="Verdana"/>
          <w:b/>
          <w:bCs/>
          <w:sz w:val="20"/>
          <w:szCs w:val="20"/>
        </w:rPr>
        <w:t>Introduction – Scope of Works</w:t>
      </w:r>
    </w:p>
    <w:p w:rsidR="00BF0904" w:rsidRPr="00077865" w:rsidRDefault="00BF0904" w:rsidP="00491CD6">
      <w:pPr>
        <w:pStyle w:val="Header"/>
        <w:numPr>
          <w:ilvl w:val="0"/>
          <w:numId w:val="12"/>
        </w:numPr>
        <w:tabs>
          <w:tab w:val="clear" w:pos="4153"/>
          <w:tab w:val="clear" w:pos="8306"/>
        </w:tabs>
        <w:spacing w:line="360" w:lineRule="auto"/>
        <w:ind w:left="3690" w:hanging="3690"/>
        <w:rPr>
          <w:rFonts w:ascii="Verdana" w:hAnsi="Verdana"/>
          <w:b/>
          <w:bCs/>
          <w:sz w:val="20"/>
          <w:szCs w:val="20"/>
        </w:rPr>
      </w:pPr>
      <w:r>
        <w:rPr>
          <w:rFonts w:ascii="Verdana" w:hAnsi="Verdana"/>
          <w:b/>
          <w:bCs/>
          <w:sz w:val="20"/>
          <w:szCs w:val="20"/>
        </w:rPr>
        <w:t>Sequence</w:t>
      </w:r>
    </w:p>
    <w:p w:rsidR="00BF0904" w:rsidRPr="00077865" w:rsidRDefault="00BF0904" w:rsidP="00491CD6">
      <w:pPr>
        <w:pStyle w:val="Header"/>
        <w:numPr>
          <w:ilvl w:val="0"/>
          <w:numId w:val="12"/>
        </w:numPr>
        <w:tabs>
          <w:tab w:val="clear" w:pos="4153"/>
          <w:tab w:val="clear" w:pos="8306"/>
        </w:tabs>
        <w:spacing w:line="360" w:lineRule="auto"/>
        <w:ind w:left="3690" w:hanging="3690"/>
        <w:rPr>
          <w:rFonts w:ascii="Verdana" w:hAnsi="Verdana"/>
          <w:b/>
          <w:bCs/>
          <w:sz w:val="20"/>
          <w:szCs w:val="20"/>
        </w:rPr>
      </w:pPr>
      <w:r w:rsidRPr="00077865">
        <w:rPr>
          <w:rFonts w:ascii="Verdana" w:hAnsi="Verdana"/>
          <w:b/>
          <w:bCs/>
          <w:sz w:val="20"/>
          <w:szCs w:val="20"/>
        </w:rPr>
        <w:t>Reference Documents</w:t>
      </w:r>
    </w:p>
    <w:p w:rsidR="00BF0904" w:rsidRPr="00077865" w:rsidRDefault="00BF0904" w:rsidP="00491CD6">
      <w:pPr>
        <w:pStyle w:val="Header"/>
        <w:numPr>
          <w:ilvl w:val="0"/>
          <w:numId w:val="12"/>
        </w:numPr>
        <w:tabs>
          <w:tab w:val="clear" w:pos="4153"/>
          <w:tab w:val="clear" w:pos="8306"/>
        </w:tabs>
        <w:spacing w:line="360" w:lineRule="auto"/>
        <w:ind w:left="3690" w:hanging="3690"/>
        <w:rPr>
          <w:rFonts w:ascii="Verdana" w:hAnsi="Verdana"/>
          <w:b/>
          <w:bCs/>
          <w:sz w:val="20"/>
          <w:szCs w:val="20"/>
        </w:rPr>
      </w:pPr>
      <w:r w:rsidRPr="00077865">
        <w:rPr>
          <w:rFonts w:ascii="Verdana" w:hAnsi="Verdana"/>
          <w:b/>
          <w:bCs/>
          <w:sz w:val="20"/>
          <w:szCs w:val="20"/>
        </w:rPr>
        <w:t>Pre-commencement Requirements</w:t>
      </w:r>
    </w:p>
    <w:p w:rsidR="00BF0904" w:rsidRPr="00077865" w:rsidRDefault="00BF0904" w:rsidP="00491CD6">
      <w:pPr>
        <w:pStyle w:val="Header"/>
        <w:numPr>
          <w:ilvl w:val="0"/>
          <w:numId w:val="12"/>
        </w:numPr>
        <w:tabs>
          <w:tab w:val="clear" w:pos="4153"/>
          <w:tab w:val="clear" w:pos="8306"/>
        </w:tabs>
        <w:spacing w:line="360" w:lineRule="auto"/>
        <w:ind w:left="3690" w:hanging="3690"/>
        <w:rPr>
          <w:rFonts w:ascii="Verdana" w:hAnsi="Verdana"/>
          <w:b/>
          <w:bCs/>
          <w:sz w:val="20"/>
          <w:szCs w:val="20"/>
        </w:rPr>
      </w:pPr>
      <w:r w:rsidRPr="00077865">
        <w:rPr>
          <w:rFonts w:ascii="Verdana" w:hAnsi="Verdana"/>
          <w:b/>
          <w:bCs/>
          <w:sz w:val="20"/>
          <w:szCs w:val="20"/>
        </w:rPr>
        <w:t>Resources</w:t>
      </w:r>
    </w:p>
    <w:p w:rsidR="00BF0904" w:rsidRPr="00077865" w:rsidRDefault="00BF0904" w:rsidP="00491CD6">
      <w:pPr>
        <w:pStyle w:val="Header"/>
        <w:numPr>
          <w:ilvl w:val="1"/>
          <w:numId w:val="12"/>
        </w:numPr>
        <w:tabs>
          <w:tab w:val="clear" w:pos="4153"/>
          <w:tab w:val="clear" w:pos="8306"/>
        </w:tabs>
        <w:spacing w:line="360" w:lineRule="auto"/>
        <w:rPr>
          <w:rFonts w:ascii="Verdana" w:hAnsi="Verdana"/>
          <w:b/>
          <w:bCs/>
          <w:sz w:val="20"/>
          <w:szCs w:val="20"/>
        </w:rPr>
      </w:pPr>
      <w:r w:rsidRPr="00077865">
        <w:rPr>
          <w:rFonts w:ascii="Verdana" w:hAnsi="Verdana"/>
          <w:b/>
          <w:bCs/>
          <w:sz w:val="20"/>
          <w:szCs w:val="20"/>
        </w:rPr>
        <w:t>Management</w:t>
      </w:r>
    </w:p>
    <w:p w:rsidR="00BF0904" w:rsidRPr="00077865" w:rsidRDefault="00BF0904" w:rsidP="00491CD6">
      <w:pPr>
        <w:pStyle w:val="Header"/>
        <w:numPr>
          <w:ilvl w:val="1"/>
          <w:numId w:val="12"/>
        </w:numPr>
        <w:tabs>
          <w:tab w:val="clear" w:pos="4153"/>
          <w:tab w:val="clear" w:pos="8306"/>
        </w:tabs>
        <w:spacing w:line="360" w:lineRule="auto"/>
        <w:rPr>
          <w:rFonts w:ascii="Verdana" w:hAnsi="Verdana"/>
          <w:b/>
          <w:bCs/>
          <w:sz w:val="20"/>
          <w:szCs w:val="20"/>
        </w:rPr>
      </w:pPr>
      <w:r w:rsidRPr="00077865">
        <w:rPr>
          <w:rFonts w:ascii="Verdana" w:hAnsi="Verdana"/>
          <w:b/>
          <w:bCs/>
          <w:sz w:val="20"/>
          <w:szCs w:val="20"/>
        </w:rPr>
        <w:t>Labour</w:t>
      </w:r>
    </w:p>
    <w:p w:rsidR="00BF0904" w:rsidRPr="00077865" w:rsidRDefault="00BF0904" w:rsidP="00491CD6">
      <w:pPr>
        <w:pStyle w:val="Header"/>
        <w:numPr>
          <w:ilvl w:val="1"/>
          <w:numId w:val="12"/>
        </w:numPr>
        <w:tabs>
          <w:tab w:val="clear" w:pos="4153"/>
          <w:tab w:val="clear" w:pos="8306"/>
        </w:tabs>
        <w:spacing w:line="360" w:lineRule="auto"/>
        <w:rPr>
          <w:rFonts w:ascii="Verdana" w:hAnsi="Verdana"/>
          <w:b/>
          <w:bCs/>
          <w:sz w:val="20"/>
          <w:szCs w:val="20"/>
        </w:rPr>
      </w:pPr>
      <w:r w:rsidRPr="00077865">
        <w:rPr>
          <w:rFonts w:ascii="Verdana" w:hAnsi="Verdana"/>
          <w:b/>
          <w:bCs/>
          <w:sz w:val="20"/>
          <w:szCs w:val="20"/>
        </w:rPr>
        <w:t>Plant and Equipment</w:t>
      </w:r>
    </w:p>
    <w:p w:rsidR="00BF0904" w:rsidRPr="00077865" w:rsidRDefault="00BF0904" w:rsidP="00491CD6">
      <w:pPr>
        <w:pStyle w:val="Header"/>
        <w:numPr>
          <w:ilvl w:val="1"/>
          <w:numId w:val="12"/>
        </w:numPr>
        <w:tabs>
          <w:tab w:val="clear" w:pos="4153"/>
          <w:tab w:val="clear" w:pos="8306"/>
        </w:tabs>
        <w:spacing w:line="360" w:lineRule="auto"/>
        <w:rPr>
          <w:rFonts w:ascii="Verdana" w:hAnsi="Verdana"/>
          <w:b/>
          <w:bCs/>
          <w:sz w:val="20"/>
          <w:szCs w:val="20"/>
        </w:rPr>
      </w:pPr>
      <w:r w:rsidRPr="00077865">
        <w:rPr>
          <w:rFonts w:ascii="Verdana" w:hAnsi="Verdana"/>
          <w:b/>
          <w:bCs/>
          <w:sz w:val="20"/>
          <w:szCs w:val="20"/>
        </w:rPr>
        <w:t>Fuel</w:t>
      </w:r>
    </w:p>
    <w:p w:rsidR="00BF0904" w:rsidRPr="00077865" w:rsidRDefault="00BF0904" w:rsidP="00491CD6">
      <w:pPr>
        <w:pStyle w:val="Header"/>
        <w:numPr>
          <w:ilvl w:val="0"/>
          <w:numId w:val="12"/>
        </w:numPr>
        <w:tabs>
          <w:tab w:val="clear" w:pos="4153"/>
          <w:tab w:val="clear" w:pos="8306"/>
        </w:tabs>
        <w:spacing w:line="360" w:lineRule="auto"/>
        <w:ind w:left="3690" w:hanging="3690"/>
        <w:rPr>
          <w:rFonts w:ascii="Verdana" w:hAnsi="Verdana"/>
          <w:b/>
          <w:bCs/>
          <w:sz w:val="20"/>
          <w:szCs w:val="20"/>
        </w:rPr>
      </w:pPr>
      <w:r w:rsidRPr="00077865">
        <w:rPr>
          <w:rFonts w:ascii="Verdana" w:hAnsi="Verdana"/>
          <w:b/>
          <w:bCs/>
          <w:sz w:val="20"/>
          <w:szCs w:val="20"/>
        </w:rPr>
        <w:t>Methodology</w:t>
      </w:r>
    </w:p>
    <w:p w:rsidR="00BF0904" w:rsidRPr="00077865" w:rsidRDefault="00BF0904" w:rsidP="00E72B91">
      <w:pPr>
        <w:pStyle w:val="Header"/>
        <w:numPr>
          <w:ilvl w:val="1"/>
          <w:numId w:val="12"/>
        </w:numPr>
        <w:tabs>
          <w:tab w:val="clear" w:pos="4153"/>
          <w:tab w:val="clear" w:pos="8306"/>
        </w:tabs>
        <w:spacing w:line="360" w:lineRule="auto"/>
        <w:rPr>
          <w:rFonts w:ascii="Verdana" w:hAnsi="Verdana"/>
          <w:b/>
          <w:bCs/>
          <w:sz w:val="20"/>
          <w:szCs w:val="20"/>
        </w:rPr>
      </w:pPr>
      <w:r w:rsidRPr="00077865">
        <w:rPr>
          <w:rFonts w:ascii="Verdana" w:hAnsi="Verdana"/>
          <w:b/>
          <w:bCs/>
          <w:sz w:val="20"/>
          <w:szCs w:val="20"/>
        </w:rPr>
        <w:t xml:space="preserve">Demolition structural elements </w:t>
      </w:r>
    </w:p>
    <w:p w:rsidR="00BF0904" w:rsidRDefault="00BF0904" w:rsidP="00181BA0">
      <w:pPr>
        <w:pStyle w:val="Header"/>
        <w:numPr>
          <w:ilvl w:val="1"/>
          <w:numId w:val="12"/>
        </w:numPr>
        <w:tabs>
          <w:tab w:val="clear" w:pos="4153"/>
          <w:tab w:val="clear" w:pos="8306"/>
        </w:tabs>
        <w:spacing w:line="360" w:lineRule="auto"/>
        <w:rPr>
          <w:rFonts w:ascii="Verdana" w:hAnsi="Verdana"/>
          <w:b/>
          <w:bCs/>
          <w:sz w:val="20"/>
          <w:szCs w:val="20"/>
        </w:rPr>
      </w:pPr>
      <w:r w:rsidRPr="00077865">
        <w:rPr>
          <w:rFonts w:ascii="Verdana" w:hAnsi="Verdana"/>
          <w:b/>
          <w:bCs/>
          <w:sz w:val="20"/>
          <w:szCs w:val="20"/>
        </w:rPr>
        <w:t>Scaffolding</w:t>
      </w:r>
      <w:r>
        <w:rPr>
          <w:rFonts w:ascii="Verdana" w:hAnsi="Verdana"/>
          <w:b/>
          <w:bCs/>
          <w:sz w:val="20"/>
          <w:szCs w:val="20"/>
        </w:rPr>
        <w:t xml:space="preserve"> - RAMS to be issued under separate cover</w:t>
      </w:r>
    </w:p>
    <w:p w:rsidR="00BF0904" w:rsidRPr="00077865" w:rsidRDefault="00BF0904" w:rsidP="00181BA0">
      <w:pPr>
        <w:pStyle w:val="Header"/>
        <w:numPr>
          <w:ilvl w:val="1"/>
          <w:numId w:val="12"/>
        </w:numPr>
        <w:tabs>
          <w:tab w:val="clear" w:pos="4153"/>
          <w:tab w:val="clear" w:pos="8306"/>
        </w:tabs>
        <w:spacing w:line="360" w:lineRule="auto"/>
        <w:rPr>
          <w:rFonts w:ascii="Verdana" w:hAnsi="Verdana"/>
          <w:b/>
          <w:bCs/>
          <w:sz w:val="20"/>
          <w:szCs w:val="20"/>
        </w:rPr>
      </w:pPr>
      <w:r>
        <w:rPr>
          <w:rFonts w:ascii="Verdana" w:hAnsi="Verdana"/>
          <w:b/>
          <w:bCs/>
          <w:sz w:val="20"/>
          <w:szCs w:val="20"/>
        </w:rPr>
        <w:t>Crane lifting plan RAMS to be issued under separate cover</w:t>
      </w:r>
    </w:p>
    <w:p w:rsidR="00BF0904" w:rsidRPr="003D3DFF" w:rsidRDefault="00BF0904" w:rsidP="003D3DFF">
      <w:pPr>
        <w:pStyle w:val="Header"/>
        <w:numPr>
          <w:ilvl w:val="1"/>
          <w:numId w:val="12"/>
        </w:numPr>
        <w:tabs>
          <w:tab w:val="clear" w:pos="4153"/>
          <w:tab w:val="clear" w:pos="8306"/>
        </w:tabs>
        <w:spacing w:line="360" w:lineRule="auto"/>
        <w:rPr>
          <w:rFonts w:ascii="Verdana" w:hAnsi="Verdana"/>
          <w:b/>
          <w:bCs/>
          <w:sz w:val="20"/>
          <w:szCs w:val="20"/>
        </w:rPr>
      </w:pPr>
      <w:r w:rsidRPr="00077865">
        <w:rPr>
          <w:rFonts w:ascii="Verdana" w:hAnsi="Verdana"/>
          <w:b/>
          <w:bCs/>
          <w:sz w:val="20"/>
          <w:szCs w:val="20"/>
        </w:rPr>
        <w:t>Asbestos Removal</w:t>
      </w:r>
      <w:r>
        <w:rPr>
          <w:rFonts w:ascii="Verdana" w:hAnsi="Verdana"/>
          <w:b/>
          <w:bCs/>
          <w:sz w:val="20"/>
          <w:szCs w:val="20"/>
        </w:rPr>
        <w:t xml:space="preserve"> </w:t>
      </w:r>
    </w:p>
    <w:p w:rsidR="00BF0904" w:rsidRPr="00077865" w:rsidRDefault="00BF0904" w:rsidP="00181BA0">
      <w:pPr>
        <w:pStyle w:val="Header"/>
        <w:numPr>
          <w:ilvl w:val="1"/>
          <w:numId w:val="12"/>
        </w:numPr>
        <w:tabs>
          <w:tab w:val="clear" w:pos="4153"/>
          <w:tab w:val="clear" w:pos="8306"/>
        </w:tabs>
        <w:spacing w:line="360" w:lineRule="auto"/>
        <w:rPr>
          <w:rFonts w:ascii="Verdana" w:hAnsi="Verdana"/>
          <w:b/>
          <w:bCs/>
          <w:sz w:val="20"/>
          <w:szCs w:val="20"/>
        </w:rPr>
      </w:pPr>
      <w:r w:rsidRPr="00077865">
        <w:rPr>
          <w:rFonts w:ascii="Verdana" w:hAnsi="Verdana"/>
          <w:b/>
          <w:bCs/>
          <w:sz w:val="20"/>
          <w:szCs w:val="20"/>
        </w:rPr>
        <w:t>Vehicle Loading</w:t>
      </w:r>
    </w:p>
    <w:p w:rsidR="00BF0904" w:rsidRPr="00077865" w:rsidRDefault="00BF0904" w:rsidP="00181BA0">
      <w:pPr>
        <w:pStyle w:val="Header"/>
        <w:numPr>
          <w:ilvl w:val="1"/>
          <w:numId w:val="12"/>
        </w:numPr>
        <w:tabs>
          <w:tab w:val="clear" w:pos="4153"/>
          <w:tab w:val="clear" w:pos="8306"/>
        </w:tabs>
        <w:spacing w:line="360" w:lineRule="auto"/>
        <w:rPr>
          <w:rFonts w:ascii="Verdana" w:hAnsi="Verdana"/>
          <w:b/>
          <w:bCs/>
          <w:sz w:val="20"/>
          <w:szCs w:val="20"/>
        </w:rPr>
      </w:pPr>
      <w:r w:rsidRPr="00077865">
        <w:rPr>
          <w:rFonts w:ascii="Verdana" w:hAnsi="Verdana"/>
          <w:b/>
          <w:bCs/>
          <w:sz w:val="20"/>
          <w:szCs w:val="20"/>
        </w:rPr>
        <w:t>Wheel Washing</w:t>
      </w:r>
    </w:p>
    <w:p w:rsidR="00BF0904" w:rsidRPr="00077865" w:rsidRDefault="00BF0904" w:rsidP="00491CD6">
      <w:pPr>
        <w:pStyle w:val="Header"/>
        <w:tabs>
          <w:tab w:val="clear" w:pos="4153"/>
          <w:tab w:val="clear" w:pos="8306"/>
        </w:tabs>
        <w:spacing w:line="360" w:lineRule="auto"/>
        <w:rPr>
          <w:rFonts w:ascii="Verdana" w:hAnsi="Verdana"/>
          <w:b/>
          <w:bCs/>
          <w:sz w:val="20"/>
          <w:szCs w:val="20"/>
        </w:rPr>
      </w:pPr>
      <w:r>
        <w:rPr>
          <w:rFonts w:ascii="Verdana" w:hAnsi="Verdana"/>
          <w:b/>
          <w:bCs/>
          <w:sz w:val="20"/>
          <w:szCs w:val="20"/>
        </w:rPr>
        <w:t>7</w:t>
      </w:r>
      <w:r w:rsidRPr="00077865">
        <w:rPr>
          <w:rFonts w:ascii="Verdana" w:hAnsi="Verdana"/>
          <w:b/>
          <w:bCs/>
          <w:sz w:val="20"/>
          <w:szCs w:val="20"/>
        </w:rPr>
        <w:t>.0</w:t>
      </w:r>
      <w:r w:rsidRPr="00077865">
        <w:rPr>
          <w:rFonts w:ascii="Verdana" w:hAnsi="Verdana"/>
          <w:b/>
          <w:bCs/>
          <w:sz w:val="20"/>
          <w:szCs w:val="20"/>
        </w:rPr>
        <w:tab/>
        <w:t>Programme</w:t>
      </w:r>
    </w:p>
    <w:p w:rsidR="00BF0904" w:rsidRPr="00077865" w:rsidRDefault="00BF0904" w:rsidP="00491CD6">
      <w:pPr>
        <w:pStyle w:val="Header"/>
        <w:tabs>
          <w:tab w:val="clear" w:pos="4153"/>
          <w:tab w:val="clear" w:pos="8306"/>
        </w:tabs>
        <w:spacing w:line="360" w:lineRule="auto"/>
        <w:rPr>
          <w:rFonts w:ascii="Verdana" w:hAnsi="Verdana"/>
          <w:b/>
          <w:bCs/>
          <w:sz w:val="20"/>
          <w:szCs w:val="20"/>
        </w:rPr>
      </w:pPr>
      <w:r>
        <w:rPr>
          <w:rFonts w:ascii="Verdana" w:hAnsi="Verdana"/>
          <w:b/>
          <w:bCs/>
          <w:sz w:val="20"/>
          <w:szCs w:val="20"/>
        </w:rPr>
        <w:t>8</w:t>
      </w:r>
      <w:r w:rsidRPr="00077865">
        <w:rPr>
          <w:rFonts w:ascii="Verdana" w:hAnsi="Verdana"/>
          <w:b/>
          <w:bCs/>
          <w:sz w:val="20"/>
          <w:szCs w:val="20"/>
        </w:rPr>
        <w:t>.0</w:t>
      </w:r>
      <w:r w:rsidRPr="00077865">
        <w:rPr>
          <w:rFonts w:ascii="Verdana" w:hAnsi="Verdana"/>
          <w:b/>
          <w:bCs/>
          <w:sz w:val="20"/>
          <w:szCs w:val="20"/>
        </w:rPr>
        <w:tab/>
        <w:t>Quality</w:t>
      </w:r>
    </w:p>
    <w:p w:rsidR="00BF0904" w:rsidRPr="00077865" w:rsidRDefault="00BF0904" w:rsidP="00F20971">
      <w:pPr>
        <w:pStyle w:val="Header"/>
        <w:tabs>
          <w:tab w:val="clear" w:pos="4153"/>
          <w:tab w:val="clear" w:pos="8306"/>
        </w:tabs>
        <w:spacing w:line="360" w:lineRule="auto"/>
        <w:rPr>
          <w:rFonts w:ascii="Verdana" w:hAnsi="Verdana"/>
          <w:b/>
          <w:bCs/>
          <w:sz w:val="20"/>
          <w:szCs w:val="20"/>
        </w:rPr>
      </w:pPr>
      <w:r>
        <w:rPr>
          <w:rFonts w:ascii="Verdana" w:hAnsi="Verdana"/>
          <w:b/>
          <w:bCs/>
          <w:sz w:val="20"/>
          <w:szCs w:val="20"/>
        </w:rPr>
        <w:t>9</w:t>
      </w:r>
      <w:r w:rsidRPr="00077865">
        <w:rPr>
          <w:rFonts w:ascii="Verdana" w:hAnsi="Verdana"/>
          <w:b/>
          <w:bCs/>
          <w:sz w:val="20"/>
          <w:szCs w:val="20"/>
        </w:rPr>
        <w:t>.0</w:t>
      </w:r>
      <w:r w:rsidRPr="00077865">
        <w:rPr>
          <w:rFonts w:ascii="Verdana" w:hAnsi="Verdana"/>
          <w:b/>
          <w:bCs/>
          <w:sz w:val="20"/>
          <w:szCs w:val="20"/>
        </w:rPr>
        <w:tab/>
        <w:t xml:space="preserve">Safety </w:t>
      </w:r>
    </w:p>
    <w:p w:rsidR="00BF0904" w:rsidRPr="00077865" w:rsidRDefault="00BF0904" w:rsidP="00F20971">
      <w:pPr>
        <w:pStyle w:val="Header"/>
        <w:tabs>
          <w:tab w:val="clear" w:pos="4153"/>
          <w:tab w:val="clear" w:pos="8306"/>
        </w:tabs>
        <w:spacing w:line="360" w:lineRule="auto"/>
        <w:rPr>
          <w:rFonts w:ascii="Verdana" w:hAnsi="Verdana"/>
          <w:b/>
          <w:bCs/>
          <w:sz w:val="20"/>
          <w:szCs w:val="20"/>
        </w:rPr>
      </w:pPr>
      <w:r>
        <w:rPr>
          <w:rFonts w:ascii="Verdana" w:hAnsi="Verdana"/>
          <w:b/>
          <w:bCs/>
          <w:sz w:val="20"/>
          <w:szCs w:val="20"/>
        </w:rPr>
        <w:tab/>
        <w:t>9</w:t>
      </w:r>
      <w:r w:rsidRPr="00077865">
        <w:rPr>
          <w:rFonts w:ascii="Verdana" w:hAnsi="Verdana"/>
          <w:b/>
          <w:bCs/>
          <w:sz w:val="20"/>
          <w:szCs w:val="20"/>
        </w:rPr>
        <w:t>.1</w:t>
      </w:r>
      <w:r w:rsidRPr="00077865">
        <w:rPr>
          <w:rFonts w:ascii="Verdana" w:hAnsi="Verdana"/>
          <w:b/>
          <w:bCs/>
          <w:sz w:val="20"/>
          <w:szCs w:val="20"/>
        </w:rPr>
        <w:tab/>
        <w:t>PPE</w:t>
      </w:r>
    </w:p>
    <w:p w:rsidR="00BF0904" w:rsidRPr="00077865" w:rsidRDefault="00BF0904" w:rsidP="00F20971">
      <w:pPr>
        <w:pStyle w:val="Header"/>
        <w:tabs>
          <w:tab w:val="clear" w:pos="4153"/>
          <w:tab w:val="clear" w:pos="8306"/>
        </w:tabs>
        <w:spacing w:line="360" w:lineRule="auto"/>
        <w:rPr>
          <w:rFonts w:ascii="Verdana" w:hAnsi="Verdana"/>
          <w:b/>
          <w:bCs/>
          <w:sz w:val="20"/>
          <w:szCs w:val="20"/>
        </w:rPr>
      </w:pPr>
      <w:r>
        <w:rPr>
          <w:rFonts w:ascii="Verdana" w:hAnsi="Verdana"/>
          <w:b/>
          <w:bCs/>
          <w:sz w:val="20"/>
          <w:szCs w:val="20"/>
        </w:rPr>
        <w:tab/>
        <w:t>9</w:t>
      </w:r>
      <w:r w:rsidRPr="00077865">
        <w:rPr>
          <w:rFonts w:ascii="Verdana" w:hAnsi="Verdana"/>
          <w:b/>
          <w:bCs/>
          <w:sz w:val="20"/>
          <w:szCs w:val="20"/>
        </w:rPr>
        <w:t>.2</w:t>
      </w:r>
      <w:r w:rsidRPr="00077865">
        <w:rPr>
          <w:rFonts w:ascii="Verdana" w:hAnsi="Verdana"/>
          <w:b/>
          <w:bCs/>
          <w:sz w:val="20"/>
          <w:szCs w:val="20"/>
        </w:rPr>
        <w:tab/>
        <w:t>Inspections</w:t>
      </w:r>
    </w:p>
    <w:p w:rsidR="00BF0904" w:rsidRPr="00077865" w:rsidRDefault="00BF0904" w:rsidP="00F20971">
      <w:pPr>
        <w:pStyle w:val="Header"/>
        <w:tabs>
          <w:tab w:val="clear" w:pos="4153"/>
          <w:tab w:val="clear" w:pos="8306"/>
        </w:tabs>
        <w:spacing w:line="360" w:lineRule="auto"/>
        <w:rPr>
          <w:rFonts w:ascii="Verdana" w:hAnsi="Verdana"/>
          <w:b/>
          <w:bCs/>
          <w:sz w:val="20"/>
          <w:szCs w:val="20"/>
        </w:rPr>
      </w:pPr>
      <w:r>
        <w:rPr>
          <w:rFonts w:ascii="Verdana" w:hAnsi="Verdana"/>
          <w:b/>
          <w:bCs/>
          <w:sz w:val="20"/>
          <w:szCs w:val="20"/>
        </w:rPr>
        <w:tab/>
        <w:t>9</w:t>
      </w:r>
      <w:r w:rsidRPr="00077865">
        <w:rPr>
          <w:rFonts w:ascii="Verdana" w:hAnsi="Verdana"/>
          <w:b/>
          <w:bCs/>
          <w:sz w:val="20"/>
          <w:szCs w:val="20"/>
        </w:rPr>
        <w:t>.3</w:t>
      </w:r>
      <w:r w:rsidRPr="00077865">
        <w:rPr>
          <w:rFonts w:ascii="Verdana" w:hAnsi="Verdana"/>
          <w:b/>
          <w:bCs/>
          <w:sz w:val="20"/>
          <w:szCs w:val="20"/>
        </w:rPr>
        <w:tab/>
        <w:t>Access &amp; Egress</w:t>
      </w:r>
    </w:p>
    <w:p w:rsidR="00BF0904" w:rsidRPr="00077865" w:rsidRDefault="00BF0904" w:rsidP="00F20971">
      <w:pPr>
        <w:pStyle w:val="Header"/>
        <w:tabs>
          <w:tab w:val="clear" w:pos="4153"/>
          <w:tab w:val="clear" w:pos="8306"/>
        </w:tabs>
        <w:spacing w:line="360" w:lineRule="auto"/>
        <w:rPr>
          <w:rFonts w:ascii="Verdana" w:hAnsi="Verdana"/>
          <w:b/>
          <w:bCs/>
          <w:sz w:val="20"/>
          <w:szCs w:val="20"/>
        </w:rPr>
      </w:pPr>
      <w:r>
        <w:rPr>
          <w:rFonts w:ascii="Verdana" w:hAnsi="Verdana"/>
          <w:b/>
          <w:bCs/>
          <w:sz w:val="20"/>
          <w:szCs w:val="20"/>
        </w:rPr>
        <w:tab/>
        <w:t>9</w:t>
      </w:r>
      <w:r w:rsidRPr="00077865">
        <w:rPr>
          <w:rFonts w:ascii="Verdana" w:hAnsi="Verdana"/>
          <w:b/>
          <w:bCs/>
          <w:sz w:val="20"/>
          <w:szCs w:val="20"/>
        </w:rPr>
        <w:t>.4</w:t>
      </w:r>
      <w:r w:rsidRPr="00077865">
        <w:rPr>
          <w:rFonts w:ascii="Verdana" w:hAnsi="Verdana"/>
          <w:b/>
          <w:bCs/>
          <w:sz w:val="20"/>
          <w:szCs w:val="20"/>
        </w:rPr>
        <w:tab/>
        <w:t>COSHH</w:t>
      </w:r>
    </w:p>
    <w:p w:rsidR="00BF0904" w:rsidRDefault="00BF0904" w:rsidP="00F20971">
      <w:pPr>
        <w:pStyle w:val="Header"/>
        <w:tabs>
          <w:tab w:val="clear" w:pos="4153"/>
          <w:tab w:val="clear" w:pos="8306"/>
        </w:tabs>
        <w:spacing w:line="360" w:lineRule="auto"/>
        <w:rPr>
          <w:rFonts w:ascii="Verdana" w:hAnsi="Verdana"/>
          <w:b/>
          <w:bCs/>
          <w:sz w:val="20"/>
          <w:szCs w:val="20"/>
        </w:rPr>
      </w:pPr>
      <w:r>
        <w:rPr>
          <w:rFonts w:ascii="Verdana" w:hAnsi="Verdana"/>
          <w:b/>
          <w:bCs/>
          <w:sz w:val="20"/>
          <w:szCs w:val="20"/>
        </w:rPr>
        <w:tab/>
        <w:t>9</w:t>
      </w:r>
      <w:r w:rsidRPr="00077865">
        <w:rPr>
          <w:rFonts w:ascii="Verdana" w:hAnsi="Verdana"/>
          <w:b/>
          <w:bCs/>
          <w:sz w:val="20"/>
          <w:szCs w:val="20"/>
        </w:rPr>
        <w:t>.5</w:t>
      </w:r>
      <w:r w:rsidRPr="00077865">
        <w:rPr>
          <w:rFonts w:ascii="Verdana" w:hAnsi="Verdana"/>
          <w:b/>
          <w:bCs/>
          <w:sz w:val="20"/>
          <w:szCs w:val="20"/>
        </w:rPr>
        <w:tab/>
      </w:r>
      <w:r>
        <w:rPr>
          <w:rFonts w:ascii="Verdana" w:hAnsi="Verdana"/>
          <w:b/>
          <w:bCs/>
          <w:sz w:val="20"/>
          <w:szCs w:val="20"/>
        </w:rPr>
        <w:t>Hot Works</w:t>
      </w:r>
    </w:p>
    <w:p w:rsidR="00BF0904" w:rsidRDefault="00BF0904" w:rsidP="00ED4804">
      <w:pPr>
        <w:pStyle w:val="Header"/>
        <w:numPr>
          <w:ilvl w:val="1"/>
          <w:numId w:val="41"/>
        </w:numPr>
        <w:tabs>
          <w:tab w:val="clear" w:pos="4153"/>
          <w:tab w:val="clear" w:pos="8306"/>
        </w:tabs>
        <w:spacing w:line="360" w:lineRule="auto"/>
        <w:rPr>
          <w:rFonts w:ascii="Verdana" w:hAnsi="Verdana"/>
          <w:b/>
          <w:bCs/>
          <w:sz w:val="20"/>
          <w:szCs w:val="20"/>
        </w:rPr>
      </w:pPr>
      <w:r>
        <w:rPr>
          <w:rFonts w:ascii="Verdana" w:hAnsi="Verdana"/>
          <w:b/>
          <w:bCs/>
          <w:sz w:val="20"/>
          <w:szCs w:val="20"/>
        </w:rPr>
        <w:t>Working At Height</w:t>
      </w:r>
      <w:r w:rsidRPr="00077865">
        <w:rPr>
          <w:rFonts w:ascii="Verdana" w:hAnsi="Verdana"/>
          <w:b/>
          <w:bCs/>
          <w:sz w:val="20"/>
          <w:szCs w:val="20"/>
        </w:rPr>
        <w:tab/>
      </w:r>
    </w:p>
    <w:p w:rsidR="00BF0904" w:rsidRPr="00077865" w:rsidRDefault="00BF0904" w:rsidP="00ED4804">
      <w:pPr>
        <w:pStyle w:val="Header"/>
        <w:numPr>
          <w:ilvl w:val="1"/>
          <w:numId w:val="41"/>
        </w:numPr>
        <w:tabs>
          <w:tab w:val="clear" w:pos="4153"/>
          <w:tab w:val="clear" w:pos="8306"/>
        </w:tabs>
        <w:spacing w:line="360" w:lineRule="auto"/>
        <w:rPr>
          <w:rFonts w:ascii="Verdana" w:hAnsi="Verdana"/>
          <w:b/>
          <w:bCs/>
          <w:sz w:val="20"/>
          <w:szCs w:val="20"/>
        </w:rPr>
      </w:pPr>
      <w:r>
        <w:rPr>
          <w:rFonts w:ascii="Verdana" w:hAnsi="Verdana"/>
          <w:b/>
          <w:bCs/>
          <w:sz w:val="20"/>
          <w:szCs w:val="20"/>
        </w:rPr>
        <w:t>Occupational Health</w:t>
      </w:r>
    </w:p>
    <w:p w:rsidR="00BF0904" w:rsidRPr="00077865" w:rsidRDefault="00BF0904" w:rsidP="00ED4804">
      <w:pPr>
        <w:pStyle w:val="Header"/>
        <w:tabs>
          <w:tab w:val="clear" w:pos="4153"/>
          <w:tab w:val="clear" w:pos="8306"/>
        </w:tabs>
        <w:spacing w:line="360" w:lineRule="auto"/>
        <w:rPr>
          <w:rFonts w:ascii="Verdana" w:hAnsi="Verdana"/>
          <w:sz w:val="20"/>
          <w:szCs w:val="20"/>
        </w:rPr>
      </w:pPr>
      <w:r>
        <w:rPr>
          <w:rFonts w:ascii="Verdana" w:hAnsi="Verdana"/>
          <w:b/>
          <w:bCs/>
          <w:sz w:val="20"/>
          <w:szCs w:val="20"/>
        </w:rPr>
        <w:t xml:space="preserve">10.0 </w:t>
      </w:r>
      <w:r>
        <w:rPr>
          <w:rFonts w:ascii="Verdana" w:hAnsi="Verdana"/>
          <w:b/>
          <w:bCs/>
          <w:sz w:val="20"/>
          <w:szCs w:val="20"/>
        </w:rPr>
        <w:tab/>
      </w:r>
      <w:r w:rsidRPr="00077865">
        <w:rPr>
          <w:rFonts w:ascii="Verdana" w:hAnsi="Verdana"/>
          <w:b/>
          <w:bCs/>
          <w:sz w:val="20"/>
          <w:szCs w:val="20"/>
        </w:rPr>
        <w:t>Environment</w:t>
      </w:r>
    </w:p>
    <w:p w:rsidR="00BF0904" w:rsidRPr="00077865" w:rsidRDefault="00BF0904" w:rsidP="00473FAB">
      <w:pPr>
        <w:pStyle w:val="Header"/>
        <w:spacing w:line="360" w:lineRule="auto"/>
        <w:ind w:left="720"/>
        <w:rPr>
          <w:rFonts w:ascii="Verdana" w:hAnsi="Verdana"/>
          <w:b/>
          <w:sz w:val="20"/>
          <w:szCs w:val="20"/>
        </w:rPr>
      </w:pPr>
      <w:r>
        <w:rPr>
          <w:rFonts w:ascii="Verdana" w:hAnsi="Verdana"/>
          <w:b/>
          <w:sz w:val="20"/>
          <w:szCs w:val="20"/>
        </w:rPr>
        <w:t>10</w:t>
      </w:r>
      <w:r w:rsidRPr="00077865">
        <w:rPr>
          <w:rFonts w:ascii="Verdana" w:hAnsi="Verdana"/>
          <w:b/>
          <w:sz w:val="20"/>
          <w:szCs w:val="20"/>
        </w:rPr>
        <w:t xml:space="preserve">.1 </w:t>
      </w:r>
      <w:r>
        <w:rPr>
          <w:rFonts w:ascii="Verdana" w:hAnsi="Verdana"/>
          <w:b/>
          <w:sz w:val="20"/>
          <w:szCs w:val="20"/>
        </w:rPr>
        <w:t xml:space="preserve">   </w:t>
      </w:r>
      <w:r w:rsidRPr="00077865">
        <w:rPr>
          <w:rFonts w:ascii="Verdana" w:hAnsi="Verdana"/>
          <w:b/>
          <w:sz w:val="20"/>
          <w:szCs w:val="20"/>
        </w:rPr>
        <w:t>Dust</w:t>
      </w:r>
    </w:p>
    <w:p w:rsidR="00BF0904" w:rsidRPr="00077865" w:rsidRDefault="00BF0904" w:rsidP="00473FAB">
      <w:pPr>
        <w:pStyle w:val="Header"/>
        <w:spacing w:line="360" w:lineRule="auto"/>
        <w:ind w:left="720"/>
        <w:rPr>
          <w:rFonts w:ascii="Verdana" w:hAnsi="Verdana"/>
          <w:b/>
          <w:sz w:val="20"/>
          <w:szCs w:val="20"/>
        </w:rPr>
      </w:pPr>
      <w:r>
        <w:rPr>
          <w:rFonts w:ascii="Verdana" w:hAnsi="Verdana"/>
          <w:b/>
          <w:sz w:val="20"/>
          <w:szCs w:val="20"/>
        </w:rPr>
        <w:t>10</w:t>
      </w:r>
      <w:r w:rsidRPr="00077865">
        <w:rPr>
          <w:rFonts w:ascii="Verdana" w:hAnsi="Verdana"/>
          <w:b/>
          <w:sz w:val="20"/>
          <w:szCs w:val="20"/>
        </w:rPr>
        <w:t xml:space="preserve">.2 </w:t>
      </w:r>
      <w:r>
        <w:rPr>
          <w:rFonts w:ascii="Verdana" w:hAnsi="Verdana"/>
          <w:b/>
          <w:sz w:val="20"/>
          <w:szCs w:val="20"/>
        </w:rPr>
        <w:t xml:space="preserve">   </w:t>
      </w:r>
      <w:r w:rsidRPr="00077865">
        <w:rPr>
          <w:rFonts w:ascii="Verdana" w:hAnsi="Verdana"/>
          <w:b/>
          <w:sz w:val="20"/>
          <w:szCs w:val="20"/>
        </w:rPr>
        <w:t>Noise</w:t>
      </w:r>
    </w:p>
    <w:p w:rsidR="00BF0904" w:rsidRPr="00077865" w:rsidRDefault="00BF0904" w:rsidP="00473FAB">
      <w:pPr>
        <w:pStyle w:val="Header"/>
        <w:spacing w:line="360" w:lineRule="auto"/>
        <w:ind w:left="720"/>
        <w:rPr>
          <w:rFonts w:ascii="Verdana" w:hAnsi="Verdana"/>
          <w:b/>
          <w:sz w:val="20"/>
          <w:szCs w:val="20"/>
        </w:rPr>
      </w:pPr>
      <w:r>
        <w:rPr>
          <w:rFonts w:ascii="Verdana" w:hAnsi="Verdana"/>
          <w:b/>
          <w:sz w:val="20"/>
          <w:szCs w:val="20"/>
        </w:rPr>
        <w:t>10</w:t>
      </w:r>
      <w:r w:rsidRPr="00077865">
        <w:rPr>
          <w:rFonts w:ascii="Verdana" w:hAnsi="Verdana"/>
          <w:b/>
          <w:sz w:val="20"/>
          <w:szCs w:val="20"/>
        </w:rPr>
        <w:t>.3</w:t>
      </w:r>
      <w:r>
        <w:rPr>
          <w:rFonts w:ascii="Verdana" w:hAnsi="Verdana"/>
          <w:b/>
          <w:sz w:val="20"/>
          <w:szCs w:val="20"/>
        </w:rPr>
        <w:t xml:space="preserve">  </w:t>
      </w:r>
      <w:r w:rsidRPr="00077865">
        <w:rPr>
          <w:rFonts w:ascii="Verdana" w:hAnsi="Verdana"/>
          <w:b/>
          <w:sz w:val="20"/>
          <w:szCs w:val="20"/>
        </w:rPr>
        <w:t xml:space="preserve"> </w:t>
      </w:r>
      <w:r>
        <w:rPr>
          <w:rFonts w:ascii="Verdana" w:hAnsi="Verdana"/>
          <w:b/>
          <w:sz w:val="20"/>
          <w:szCs w:val="20"/>
        </w:rPr>
        <w:t xml:space="preserve"> </w:t>
      </w:r>
      <w:r w:rsidRPr="00077865">
        <w:rPr>
          <w:rFonts w:ascii="Verdana" w:hAnsi="Verdana"/>
          <w:b/>
          <w:sz w:val="20"/>
          <w:szCs w:val="20"/>
        </w:rPr>
        <w:t xml:space="preserve">Vibration </w:t>
      </w:r>
    </w:p>
    <w:p w:rsidR="00BF0904" w:rsidRPr="00077865" w:rsidRDefault="00BF0904" w:rsidP="00473FAB">
      <w:pPr>
        <w:pStyle w:val="Header"/>
        <w:spacing w:line="360" w:lineRule="auto"/>
        <w:ind w:left="720"/>
        <w:rPr>
          <w:rFonts w:ascii="Verdana" w:hAnsi="Verdana"/>
          <w:b/>
          <w:sz w:val="20"/>
          <w:szCs w:val="20"/>
        </w:rPr>
      </w:pPr>
      <w:r>
        <w:rPr>
          <w:rFonts w:ascii="Verdana" w:hAnsi="Verdana"/>
          <w:b/>
          <w:sz w:val="20"/>
          <w:szCs w:val="20"/>
        </w:rPr>
        <w:t>10.4</w:t>
      </w:r>
      <w:r w:rsidRPr="00077865">
        <w:rPr>
          <w:rFonts w:ascii="Verdana" w:hAnsi="Verdana"/>
          <w:b/>
          <w:sz w:val="20"/>
          <w:szCs w:val="20"/>
        </w:rPr>
        <w:t xml:space="preserve"> </w:t>
      </w:r>
      <w:r>
        <w:rPr>
          <w:rFonts w:ascii="Verdana" w:hAnsi="Verdana"/>
          <w:b/>
          <w:sz w:val="20"/>
          <w:szCs w:val="20"/>
        </w:rPr>
        <w:t xml:space="preserve">   </w:t>
      </w:r>
      <w:r w:rsidRPr="00077865">
        <w:rPr>
          <w:rFonts w:ascii="Verdana" w:hAnsi="Verdana"/>
          <w:b/>
          <w:sz w:val="20"/>
          <w:szCs w:val="20"/>
        </w:rPr>
        <w:t xml:space="preserve">Site Runoff </w:t>
      </w:r>
    </w:p>
    <w:p w:rsidR="00BF0904" w:rsidRPr="00077865" w:rsidRDefault="00BF0904" w:rsidP="00044856">
      <w:pPr>
        <w:pStyle w:val="Header"/>
        <w:tabs>
          <w:tab w:val="left" w:pos="708"/>
          <w:tab w:val="left" w:pos="778"/>
        </w:tabs>
        <w:spacing w:line="360" w:lineRule="auto"/>
        <w:rPr>
          <w:rFonts w:ascii="Verdana" w:hAnsi="Verdana"/>
          <w:b/>
          <w:sz w:val="20"/>
          <w:szCs w:val="20"/>
        </w:rPr>
      </w:pPr>
      <w:r>
        <w:rPr>
          <w:rFonts w:ascii="Verdana" w:hAnsi="Verdana"/>
          <w:b/>
          <w:sz w:val="20"/>
          <w:szCs w:val="20"/>
        </w:rPr>
        <w:tab/>
        <w:t>10.5    W</w:t>
      </w:r>
      <w:r w:rsidRPr="00077865">
        <w:rPr>
          <w:rFonts w:ascii="Verdana" w:hAnsi="Verdana"/>
          <w:b/>
          <w:sz w:val="20"/>
          <w:szCs w:val="20"/>
        </w:rPr>
        <w:t>aste Disposal</w:t>
      </w:r>
    </w:p>
    <w:p w:rsidR="00BF0904" w:rsidRPr="00077865" w:rsidRDefault="00BF0904" w:rsidP="001C546A">
      <w:pPr>
        <w:pStyle w:val="Header"/>
        <w:tabs>
          <w:tab w:val="clear" w:pos="4153"/>
          <w:tab w:val="clear" w:pos="8306"/>
        </w:tabs>
        <w:spacing w:line="360" w:lineRule="auto"/>
        <w:ind w:left="720"/>
        <w:rPr>
          <w:rFonts w:ascii="Verdana" w:hAnsi="Verdana"/>
          <w:b/>
          <w:sz w:val="20"/>
          <w:szCs w:val="20"/>
        </w:rPr>
      </w:pPr>
      <w:r>
        <w:rPr>
          <w:rFonts w:ascii="Verdana" w:hAnsi="Verdana"/>
          <w:b/>
          <w:sz w:val="20"/>
          <w:szCs w:val="20"/>
        </w:rPr>
        <w:t xml:space="preserve">10.6    </w:t>
      </w:r>
      <w:r w:rsidRPr="00077865">
        <w:rPr>
          <w:rFonts w:ascii="Verdana" w:hAnsi="Verdana"/>
          <w:b/>
          <w:sz w:val="20"/>
          <w:szCs w:val="20"/>
        </w:rPr>
        <w:t>Environmental Incidents</w:t>
      </w:r>
    </w:p>
    <w:p w:rsidR="00BF0904" w:rsidRPr="00077865" w:rsidRDefault="00BF0904" w:rsidP="00FC416C">
      <w:pPr>
        <w:pStyle w:val="Header"/>
        <w:numPr>
          <w:ilvl w:val="0"/>
          <w:numId w:val="43"/>
        </w:numPr>
        <w:tabs>
          <w:tab w:val="clear" w:pos="4153"/>
          <w:tab w:val="clear" w:pos="8306"/>
        </w:tabs>
        <w:spacing w:line="360" w:lineRule="auto"/>
        <w:rPr>
          <w:rFonts w:ascii="Verdana" w:hAnsi="Verdana"/>
          <w:b/>
          <w:sz w:val="20"/>
          <w:szCs w:val="20"/>
        </w:rPr>
      </w:pPr>
      <w:r w:rsidRPr="00077865">
        <w:rPr>
          <w:rFonts w:ascii="Verdana" w:hAnsi="Verdana"/>
          <w:b/>
          <w:sz w:val="20"/>
          <w:szCs w:val="20"/>
        </w:rPr>
        <w:t>Traffic Management</w:t>
      </w:r>
    </w:p>
    <w:p w:rsidR="00BF0904" w:rsidRDefault="00BF0904" w:rsidP="00FC416C">
      <w:pPr>
        <w:pStyle w:val="Header"/>
        <w:tabs>
          <w:tab w:val="clear" w:pos="4153"/>
          <w:tab w:val="clear" w:pos="8306"/>
        </w:tabs>
        <w:spacing w:line="360" w:lineRule="auto"/>
        <w:rPr>
          <w:rFonts w:ascii="Verdana" w:hAnsi="Verdana"/>
          <w:b/>
          <w:sz w:val="20"/>
          <w:szCs w:val="20"/>
        </w:rPr>
      </w:pPr>
      <w:r>
        <w:rPr>
          <w:rFonts w:ascii="Verdana" w:hAnsi="Verdana"/>
          <w:b/>
          <w:sz w:val="20"/>
          <w:szCs w:val="20"/>
        </w:rPr>
        <w:t>12.0</w:t>
      </w:r>
      <w:r>
        <w:rPr>
          <w:rFonts w:ascii="Verdana" w:hAnsi="Verdana"/>
          <w:b/>
          <w:sz w:val="20"/>
          <w:szCs w:val="20"/>
        </w:rPr>
        <w:tab/>
      </w:r>
      <w:r w:rsidRPr="00077865">
        <w:rPr>
          <w:rFonts w:ascii="Verdana" w:hAnsi="Verdana"/>
          <w:b/>
          <w:sz w:val="20"/>
          <w:szCs w:val="20"/>
        </w:rPr>
        <w:t>Emergency Procedures and First Aid</w:t>
      </w:r>
    </w:p>
    <w:p w:rsidR="00BF0904" w:rsidRPr="00077865" w:rsidRDefault="00BF0904" w:rsidP="00FC416C">
      <w:pPr>
        <w:pStyle w:val="Header"/>
        <w:tabs>
          <w:tab w:val="clear" w:pos="4153"/>
          <w:tab w:val="clear" w:pos="8306"/>
        </w:tabs>
        <w:spacing w:line="360" w:lineRule="auto"/>
        <w:rPr>
          <w:rFonts w:ascii="Verdana" w:hAnsi="Verdana"/>
          <w:b/>
          <w:sz w:val="20"/>
          <w:szCs w:val="20"/>
        </w:rPr>
      </w:pPr>
      <w:r>
        <w:rPr>
          <w:rFonts w:ascii="Verdana" w:hAnsi="Verdana"/>
          <w:b/>
          <w:sz w:val="20"/>
          <w:szCs w:val="20"/>
        </w:rPr>
        <w:t>13.0   Security</w:t>
      </w:r>
    </w:p>
    <w:p w:rsidR="00BF0904" w:rsidRPr="00077865" w:rsidRDefault="00BF0904" w:rsidP="00491CD6">
      <w:pPr>
        <w:pStyle w:val="Header"/>
        <w:tabs>
          <w:tab w:val="clear" w:pos="4153"/>
          <w:tab w:val="clear" w:pos="8306"/>
        </w:tabs>
        <w:rPr>
          <w:rFonts w:ascii="Verdana" w:hAnsi="Verdana"/>
          <w:sz w:val="20"/>
          <w:szCs w:val="20"/>
        </w:rPr>
      </w:pPr>
    </w:p>
    <w:tbl>
      <w:tblPr>
        <w:tblW w:w="0" w:type="auto"/>
        <w:tblInd w:w="108" w:type="dxa"/>
        <w:tblLook w:val="0000" w:firstRow="0" w:lastRow="0" w:firstColumn="0" w:lastColumn="0" w:noHBand="0" w:noVBand="0"/>
      </w:tblPr>
      <w:tblGrid>
        <w:gridCol w:w="606"/>
        <w:gridCol w:w="6654"/>
        <w:gridCol w:w="2599"/>
      </w:tblGrid>
      <w:tr w:rsidR="00BF0904" w:rsidRPr="00077865" w:rsidTr="00D26210">
        <w:trPr>
          <w:cantSplit/>
        </w:trPr>
        <w:tc>
          <w:tcPr>
            <w:tcW w:w="9859" w:type="dxa"/>
            <w:gridSpan w:val="3"/>
            <w:tcBorders>
              <w:top w:val="single" w:sz="2" w:space="0" w:color="auto"/>
              <w:left w:val="single" w:sz="2" w:space="0" w:color="auto"/>
              <w:bottom w:val="single" w:sz="2" w:space="0" w:color="auto"/>
              <w:right w:val="single" w:sz="2" w:space="0" w:color="auto"/>
            </w:tcBorders>
            <w:shd w:val="clear" w:color="auto" w:fill="003366"/>
            <w:vAlign w:val="center"/>
          </w:tcPr>
          <w:p w:rsidR="00BF0904" w:rsidRPr="00BB3F49" w:rsidRDefault="00BF0904" w:rsidP="004965FF">
            <w:pPr>
              <w:pStyle w:val="Header"/>
              <w:tabs>
                <w:tab w:val="clear" w:pos="4153"/>
                <w:tab w:val="clear" w:pos="8306"/>
              </w:tabs>
              <w:spacing w:before="80" w:after="80"/>
              <w:rPr>
                <w:rFonts w:ascii="Verdana" w:hAnsi="Verdana"/>
                <w:sz w:val="20"/>
                <w:szCs w:val="20"/>
                <w:lang w:val="en-GB"/>
              </w:rPr>
            </w:pPr>
            <w:r w:rsidRPr="00BB3F49">
              <w:rPr>
                <w:rFonts w:ascii="Verdana" w:hAnsi="Verdana"/>
                <w:b/>
                <w:bCs/>
                <w:sz w:val="20"/>
                <w:szCs w:val="20"/>
                <w:lang w:val="en-GB"/>
              </w:rPr>
              <w:t>APPENDICES / ASSOCIATED RISK ASSESSMENTS</w:t>
            </w:r>
          </w:p>
        </w:tc>
      </w:tr>
      <w:tr w:rsidR="00BF0904" w:rsidRPr="00077865" w:rsidTr="00D26210">
        <w:tc>
          <w:tcPr>
            <w:tcW w:w="606" w:type="dxa"/>
            <w:tcBorders>
              <w:top w:val="single" w:sz="2" w:space="0" w:color="auto"/>
            </w:tcBorders>
            <w:tcMar>
              <w:left w:w="29" w:type="dxa"/>
              <w:right w:w="115" w:type="dxa"/>
            </w:tcMar>
            <w:vAlign w:val="center"/>
          </w:tcPr>
          <w:p w:rsidR="00BF0904" w:rsidRPr="00BB3F49" w:rsidRDefault="00BF0904" w:rsidP="004965FF">
            <w:pPr>
              <w:pStyle w:val="Header"/>
              <w:tabs>
                <w:tab w:val="clear" w:pos="4153"/>
                <w:tab w:val="clear" w:pos="8306"/>
              </w:tabs>
              <w:spacing w:before="40" w:after="40"/>
              <w:rPr>
                <w:rFonts w:ascii="Verdana" w:hAnsi="Verdana"/>
                <w:sz w:val="20"/>
                <w:szCs w:val="20"/>
                <w:lang w:val="en-GB"/>
              </w:rPr>
            </w:pPr>
          </w:p>
        </w:tc>
        <w:tc>
          <w:tcPr>
            <w:tcW w:w="6654" w:type="dxa"/>
            <w:tcBorders>
              <w:top w:val="single" w:sz="2" w:space="0" w:color="auto"/>
            </w:tcBorders>
            <w:vAlign w:val="center"/>
          </w:tcPr>
          <w:p w:rsidR="00BF0904" w:rsidRPr="00BB3F49" w:rsidRDefault="00BF0904" w:rsidP="004965FF">
            <w:pPr>
              <w:pStyle w:val="Header"/>
              <w:tabs>
                <w:tab w:val="clear" w:pos="4153"/>
                <w:tab w:val="clear" w:pos="8306"/>
              </w:tabs>
              <w:spacing w:before="40" w:after="40"/>
              <w:rPr>
                <w:rFonts w:ascii="Verdana" w:hAnsi="Verdana"/>
                <w:sz w:val="20"/>
                <w:szCs w:val="20"/>
                <w:lang w:val="en-GB"/>
              </w:rPr>
            </w:pPr>
          </w:p>
        </w:tc>
        <w:tc>
          <w:tcPr>
            <w:tcW w:w="2599" w:type="dxa"/>
            <w:tcBorders>
              <w:top w:val="single" w:sz="2" w:space="0" w:color="auto"/>
            </w:tcBorders>
            <w:vAlign w:val="center"/>
          </w:tcPr>
          <w:p w:rsidR="00BF0904" w:rsidRPr="00BB3F49" w:rsidRDefault="00BF0904" w:rsidP="004965FF">
            <w:pPr>
              <w:pStyle w:val="Header"/>
              <w:tabs>
                <w:tab w:val="clear" w:pos="4153"/>
                <w:tab w:val="clear" w:pos="8306"/>
              </w:tabs>
              <w:spacing w:before="40" w:after="40"/>
              <w:rPr>
                <w:rFonts w:ascii="Verdana" w:hAnsi="Verdana"/>
                <w:sz w:val="20"/>
                <w:szCs w:val="20"/>
                <w:lang w:val="en-GB"/>
              </w:rPr>
            </w:pPr>
          </w:p>
        </w:tc>
      </w:tr>
      <w:tr w:rsidR="00BF0904" w:rsidRPr="00077865" w:rsidTr="00D26210">
        <w:trPr>
          <w:cantSplit/>
        </w:trPr>
        <w:tc>
          <w:tcPr>
            <w:tcW w:w="606" w:type="dxa"/>
            <w:tcMar>
              <w:left w:w="29" w:type="dxa"/>
              <w:right w:w="115" w:type="dxa"/>
            </w:tcMar>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lastRenderedPageBreak/>
              <w:t xml:space="preserve">A. </w:t>
            </w:r>
          </w:p>
        </w:tc>
        <w:tc>
          <w:tcPr>
            <w:tcW w:w="9253" w:type="dxa"/>
            <w:gridSpan w:val="2"/>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Risk assessments</w:t>
            </w:r>
          </w:p>
        </w:tc>
      </w:tr>
      <w:tr w:rsidR="00BF0904" w:rsidRPr="00077865" w:rsidTr="00D26210">
        <w:trPr>
          <w:cantSplit/>
        </w:trPr>
        <w:tc>
          <w:tcPr>
            <w:tcW w:w="606" w:type="dxa"/>
            <w:tcMar>
              <w:left w:w="29" w:type="dxa"/>
              <w:right w:w="115" w:type="dxa"/>
            </w:tcMar>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 xml:space="preserve">B. </w:t>
            </w:r>
          </w:p>
        </w:tc>
        <w:tc>
          <w:tcPr>
            <w:tcW w:w="9253" w:type="dxa"/>
            <w:gridSpan w:val="2"/>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COSHH assessments</w:t>
            </w:r>
          </w:p>
        </w:tc>
      </w:tr>
      <w:tr w:rsidR="00BF0904" w:rsidRPr="00077865" w:rsidTr="00D26210">
        <w:trPr>
          <w:cantSplit/>
        </w:trPr>
        <w:tc>
          <w:tcPr>
            <w:tcW w:w="606" w:type="dxa"/>
            <w:tcMar>
              <w:left w:w="29" w:type="dxa"/>
              <w:right w:w="115" w:type="dxa"/>
            </w:tcMar>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C.</w:t>
            </w:r>
          </w:p>
        </w:tc>
        <w:tc>
          <w:tcPr>
            <w:tcW w:w="9253" w:type="dxa"/>
            <w:gridSpan w:val="2"/>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 xml:space="preserve">Tree protection information – </w:t>
            </w:r>
            <w:r w:rsidR="00374360">
              <w:rPr>
                <w:rFonts w:ascii="Verdana" w:hAnsi="Verdana"/>
                <w:sz w:val="20"/>
                <w:szCs w:val="20"/>
                <w:highlight w:val="cyan"/>
                <w:lang w:val="en-GB"/>
              </w:rPr>
              <w:t>if Applicable</w:t>
            </w:r>
          </w:p>
        </w:tc>
      </w:tr>
      <w:tr w:rsidR="00BF0904" w:rsidRPr="00077865" w:rsidTr="00D26210">
        <w:trPr>
          <w:cantSplit/>
        </w:trPr>
        <w:tc>
          <w:tcPr>
            <w:tcW w:w="606" w:type="dxa"/>
            <w:tcMar>
              <w:left w:w="29" w:type="dxa"/>
              <w:right w:w="115" w:type="dxa"/>
            </w:tcMar>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D.</w:t>
            </w:r>
          </w:p>
        </w:tc>
        <w:tc>
          <w:tcPr>
            <w:tcW w:w="9253" w:type="dxa"/>
            <w:gridSpan w:val="2"/>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lang w:val="en-GB"/>
              </w:rPr>
              <w:t>The control of dust and emissions from construction and demolition Guidance – Issued Previously</w:t>
            </w:r>
          </w:p>
        </w:tc>
      </w:tr>
      <w:tr w:rsidR="00BF0904" w:rsidRPr="00077865" w:rsidTr="00D26210">
        <w:trPr>
          <w:cantSplit/>
        </w:trPr>
        <w:tc>
          <w:tcPr>
            <w:tcW w:w="606" w:type="dxa"/>
            <w:tcMar>
              <w:left w:w="29" w:type="dxa"/>
              <w:right w:w="115" w:type="dxa"/>
            </w:tcMar>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E.</w:t>
            </w:r>
          </w:p>
        </w:tc>
        <w:tc>
          <w:tcPr>
            <w:tcW w:w="9253" w:type="dxa"/>
            <w:gridSpan w:val="2"/>
            <w:vAlign w:val="center"/>
          </w:tcPr>
          <w:p w:rsidR="00BF0904" w:rsidRPr="00BB3F49" w:rsidRDefault="00BF0904" w:rsidP="00D21877">
            <w:pPr>
              <w:pStyle w:val="Header"/>
              <w:tabs>
                <w:tab w:val="clear" w:pos="4153"/>
                <w:tab w:val="clear" w:pos="8306"/>
              </w:tabs>
              <w:spacing w:before="60" w:after="60"/>
              <w:rPr>
                <w:rFonts w:ascii="Verdana" w:hAnsi="Verdana"/>
                <w:sz w:val="20"/>
                <w:szCs w:val="20"/>
                <w:lang w:val="en-GB"/>
              </w:rPr>
            </w:pPr>
            <w:r w:rsidRPr="00BB3F49">
              <w:rPr>
                <w:rFonts w:ascii="Verdana" w:hAnsi="Verdana"/>
                <w:sz w:val="20"/>
                <w:szCs w:val="20"/>
                <w:lang w:val="en-GB"/>
              </w:rPr>
              <w:t xml:space="preserve">Site air quality statement – </w:t>
            </w:r>
            <w:r w:rsidR="00F04090">
              <w:rPr>
                <w:rFonts w:ascii="Verdana" w:hAnsi="Verdana"/>
                <w:sz w:val="20"/>
                <w:szCs w:val="20"/>
                <w:lang w:val="en-GB"/>
              </w:rPr>
              <w:t>Sections 10 and 11</w:t>
            </w:r>
          </w:p>
        </w:tc>
      </w:tr>
      <w:tr w:rsidR="00BF0904" w:rsidRPr="00077865" w:rsidTr="00D26210">
        <w:trPr>
          <w:cantSplit/>
        </w:trPr>
        <w:tc>
          <w:tcPr>
            <w:tcW w:w="606" w:type="dxa"/>
            <w:tcMar>
              <w:left w:w="29" w:type="dxa"/>
              <w:right w:w="115" w:type="dxa"/>
            </w:tcMar>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 xml:space="preserve">F. </w:t>
            </w:r>
          </w:p>
        </w:tc>
        <w:tc>
          <w:tcPr>
            <w:tcW w:w="9253" w:type="dxa"/>
            <w:gridSpan w:val="2"/>
            <w:vAlign w:val="center"/>
          </w:tcPr>
          <w:p w:rsidR="00BF0904" w:rsidRPr="00BB3F49" w:rsidRDefault="00BF0904" w:rsidP="00D21877">
            <w:pPr>
              <w:pStyle w:val="Header"/>
              <w:tabs>
                <w:tab w:val="clear" w:pos="4153"/>
                <w:tab w:val="clear" w:pos="8306"/>
              </w:tabs>
              <w:spacing w:before="60" w:after="60"/>
              <w:rPr>
                <w:rFonts w:ascii="Verdana" w:hAnsi="Verdana"/>
                <w:sz w:val="20"/>
                <w:szCs w:val="20"/>
                <w:lang w:val="en-GB"/>
              </w:rPr>
            </w:pPr>
            <w:r w:rsidRPr="00BB3F49">
              <w:rPr>
                <w:rFonts w:ascii="Verdana" w:hAnsi="Verdana"/>
                <w:sz w:val="20"/>
                <w:szCs w:val="20"/>
                <w:lang w:val="en-GB"/>
              </w:rPr>
              <w:t>Environmental information –</w:t>
            </w:r>
            <w:r w:rsidR="00F04090">
              <w:rPr>
                <w:rFonts w:ascii="Verdana" w:hAnsi="Verdana"/>
                <w:sz w:val="20"/>
                <w:szCs w:val="20"/>
                <w:lang w:val="en-GB"/>
              </w:rPr>
              <w:t xml:space="preserve"> Sections 10 and 11</w:t>
            </w:r>
          </w:p>
        </w:tc>
      </w:tr>
      <w:tr w:rsidR="00BF0904" w:rsidRPr="00077865" w:rsidTr="00D26210">
        <w:trPr>
          <w:cantSplit/>
        </w:trPr>
        <w:tc>
          <w:tcPr>
            <w:tcW w:w="606" w:type="dxa"/>
            <w:tcMar>
              <w:left w:w="29" w:type="dxa"/>
              <w:right w:w="115" w:type="dxa"/>
            </w:tcMar>
            <w:vAlign w:val="center"/>
          </w:tcPr>
          <w:p w:rsidR="00BF0904" w:rsidRPr="00BB3F49" w:rsidRDefault="00BF0904" w:rsidP="00D21877">
            <w:pPr>
              <w:pStyle w:val="Header"/>
              <w:tabs>
                <w:tab w:val="clear" w:pos="4153"/>
                <w:tab w:val="clear" w:pos="8306"/>
              </w:tabs>
              <w:spacing w:before="60" w:after="60"/>
              <w:rPr>
                <w:rFonts w:ascii="Verdana" w:hAnsi="Verdana"/>
                <w:sz w:val="20"/>
                <w:szCs w:val="20"/>
                <w:highlight w:val="cyan"/>
                <w:lang w:val="en-GB"/>
              </w:rPr>
            </w:pPr>
          </w:p>
        </w:tc>
        <w:tc>
          <w:tcPr>
            <w:tcW w:w="9253" w:type="dxa"/>
            <w:gridSpan w:val="2"/>
            <w:vAlign w:val="center"/>
          </w:tcPr>
          <w:p w:rsidR="00BF0904" w:rsidRPr="00BB3F49" w:rsidRDefault="00BF0904" w:rsidP="00A86EB4">
            <w:pPr>
              <w:pStyle w:val="Header"/>
              <w:tabs>
                <w:tab w:val="clear" w:pos="4153"/>
                <w:tab w:val="center" w:pos="7224"/>
              </w:tabs>
              <w:spacing w:before="60" w:after="60"/>
              <w:rPr>
                <w:rFonts w:ascii="Verdana" w:hAnsi="Verdana"/>
                <w:sz w:val="20"/>
                <w:szCs w:val="20"/>
                <w:lang w:val="en-GB"/>
              </w:rPr>
            </w:pPr>
          </w:p>
          <w:p w:rsidR="00BF0904" w:rsidRPr="00BB3F49" w:rsidRDefault="00BF0904" w:rsidP="00A86EB4">
            <w:pPr>
              <w:pStyle w:val="Header"/>
              <w:tabs>
                <w:tab w:val="clear" w:pos="4153"/>
                <w:tab w:val="clear" w:pos="8306"/>
                <w:tab w:val="center" w:pos="7224"/>
              </w:tabs>
              <w:spacing w:before="60" w:after="60"/>
              <w:rPr>
                <w:rFonts w:ascii="Verdana" w:hAnsi="Verdana"/>
                <w:b/>
                <w:sz w:val="20"/>
                <w:szCs w:val="20"/>
                <w:highlight w:val="cyan"/>
                <w:lang w:val="en-GB"/>
              </w:rPr>
            </w:pPr>
          </w:p>
        </w:tc>
      </w:tr>
    </w:tbl>
    <w:p w:rsidR="00BF0904" w:rsidRPr="00077865" w:rsidRDefault="00BF0904" w:rsidP="00491CD6">
      <w:pPr>
        <w:pStyle w:val="Header"/>
        <w:tabs>
          <w:tab w:val="clear" w:pos="4153"/>
          <w:tab w:val="clear" w:pos="8306"/>
        </w:tabs>
        <w:ind w:left="1440"/>
        <w:rPr>
          <w:rFonts w:ascii="Verdana" w:hAnsi="Verdana"/>
          <w:sz w:val="20"/>
          <w:szCs w:val="20"/>
        </w:rPr>
      </w:pPr>
    </w:p>
    <w:p w:rsidR="00BF0904" w:rsidRPr="00077865" w:rsidRDefault="00BF0904" w:rsidP="00491CD6">
      <w:pPr>
        <w:pStyle w:val="Header"/>
        <w:tabs>
          <w:tab w:val="clear" w:pos="4153"/>
          <w:tab w:val="clear" w:pos="8306"/>
        </w:tabs>
        <w:rPr>
          <w:rFonts w:ascii="Verdana" w:hAnsi="Verdana"/>
          <w:sz w:val="20"/>
          <w:szCs w:val="20"/>
        </w:rPr>
      </w:pPr>
    </w:p>
    <w:p w:rsidR="00BF0904" w:rsidRPr="00077865" w:rsidRDefault="00BF0904" w:rsidP="00491CD6">
      <w:pPr>
        <w:pStyle w:val="Header"/>
        <w:tabs>
          <w:tab w:val="clear" w:pos="4153"/>
          <w:tab w:val="clear" w:pos="8306"/>
        </w:tabs>
        <w:rPr>
          <w:rFonts w:ascii="Verdana" w:hAnsi="Verdana"/>
          <w:sz w:val="20"/>
          <w:szCs w:val="20"/>
        </w:rPr>
      </w:pPr>
    </w:p>
    <w:p w:rsidR="00BF0904" w:rsidRPr="00077865" w:rsidRDefault="00BF0904" w:rsidP="00491CD6">
      <w:pPr>
        <w:pStyle w:val="Header"/>
        <w:tabs>
          <w:tab w:val="clear" w:pos="4153"/>
          <w:tab w:val="clear" w:pos="8306"/>
        </w:tabs>
        <w:rPr>
          <w:rFonts w:ascii="Verdana" w:hAnsi="Verdana"/>
          <w:sz w:val="20"/>
          <w:szCs w:val="20"/>
        </w:rPr>
      </w:pPr>
    </w:p>
    <w:p w:rsidR="00BF0904" w:rsidRPr="00077865" w:rsidRDefault="00BF0904" w:rsidP="00491CD6">
      <w:pPr>
        <w:pStyle w:val="Header"/>
        <w:tabs>
          <w:tab w:val="clear" w:pos="4153"/>
          <w:tab w:val="clear" w:pos="8306"/>
        </w:tabs>
        <w:jc w:val="both"/>
        <w:rPr>
          <w:rFonts w:ascii="Verdana" w:hAnsi="Verdana"/>
          <w:sz w:val="20"/>
          <w:szCs w:val="20"/>
        </w:rPr>
      </w:pPr>
      <w:r w:rsidRPr="00077865">
        <w:rPr>
          <w:rFonts w:ascii="Verdana" w:hAnsi="Verdana"/>
          <w:sz w:val="20"/>
          <w:szCs w:val="20"/>
        </w:rPr>
        <w:br w:type="page"/>
      </w:r>
    </w:p>
    <w:p w:rsidR="00BF0904" w:rsidRPr="00077865" w:rsidRDefault="00BF0904" w:rsidP="000E016C">
      <w:pPr>
        <w:pStyle w:val="Header"/>
        <w:tabs>
          <w:tab w:val="clear" w:pos="4153"/>
          <w:tab w:val="clear" w:pos="8306"/>
        </w:tabs>
        <w:ind w:firstLine="720"/>
        <w:jc w:val="both"/>
        <w:rPr>
          <w:rFonts w:ascii="Verdana" w:hAnsi="Verdana"/>
          <w:b/>
          <w:bCs/>
          <w:sz w:val="20"/>
          <w:szCs w:val="20"/>
        </w:rPr>
      </w:pPr>
      <w:r w:rsidRPr="00CE1CCF">
        <w:rPr>
          <w:rFonts w:ascii="Verdana" w:hAnsi="Verdana"/>
          <w:b/>
          <w:sz w:val="20"/>
          <w:szCs w:val="20"/>
        </w:rPr>
        <w:lastRenderedPageBreak/>
        <w:t>1.0</w:t>
      </w:r>
      <w:r w:rsidRPr="00077865">
        <w:rPr>
          <w:rFonts w:ascii="Verdana" w:hAnsi="Verdana"/>
          <w:sz w:val="20"/>
          <w:szCs w:val="20"/>
        </w:rPr>
        <w:tab/>
      </w:r>
      <w:r w:rsidRPr="00077865">
        <w:rPr>
          <w:rFonts w:ascii="Verdana" w:hAnsi="Verdana"/>
          <w:b/>
          <w:bCs/>
          <w:sz w:val="20"/>
          <w:szCs w:val="20"/>
        </w:rPr>
        <w:t>Introduction – Scope of Works</w:t>
      </w:r>
    </w:p>
    <w:p w:rsidR="00BF0904" w:rsidRPr="00077865" w:rsidRDefault="00BF0904" w:rsidP="00D40541">
      <w:pPr>
        <w:pStyle w:val="Default"/>
        <w:rPr>
          <w:rFonts w:ascii="Verdana" w:hAnsi="Verdana"/>
          <w:sz w:val="20"/>
          <w:szCs w:val="20"/>
          <w:lang w:val="en-GB" w:eastAsia="en-GB"/>
        </w:rPr>
      </w:pPr>
      <w:r w:rsidRPr="00077865">
        <w:rPr>
          <w:rFonts w:ascii="Verdana" w:hAnsi="Verdana"/>
          <w:sz w:val="20"/>
          <w:szCs w:val="20"/>
        </w:rPr>
        <w:t xml:space="preserve">           </w:t>
      </w:r>
    </w:p>
    <w:p w:rsidR="00BF0904" w:rsidRDefault="00BF0904" w:rsidP="00AF7E3B">
      <w:pPr>
        <w:autoSpaceDE w:val="0"/>
        <w:autoSpaceDN w:val="0"/>
        <w:adjustRightInd w:val="0"/>
        <w:spacing w:after="200"/>
        <w:ind w:left="1440"/>
        <w:jc w:val="both"/>
        <w:rPr>
          <w:rFonts w:ascii="Verdana" w:hAnsi="Verdana" w:cs="Arial"/>
          <w:color w:val="000000"/>
          <w:sz w:val="20"/>
          <w:szCs w:val="20"/>
          <w:lang w:eastAsia="en-GB"/>
        </w:rPr>
      </w:pPr>
      <w:r w:rsidRPr="00D40541">
        <w:rPr>
          <w:rFonts w:ascii="Verdana" w:hAnsi="Verdana" w:cs="Arial"/>
          <w:color w:val="000000"/>
          <w:sz w:val="20"/>
          <w:szCs w:val="20"/>
          <w:lang w:eastAsia="en-GB"/>
        </w:rPr>
        <w:t>Th</w:t>
      </w:r>
      <w:r w:rsidRPr="00077865">
        <w:rPr>
          <w:rFonts w:ascii="Verdana" w:hAnsi="Verdana" w:cs="Arial"/>
          <w:color w:val="000000"/>
          <w:sz w:val="20"/>
          <w:szCs w:val="20"/>
          <w:lang w:eastAsia="en-GB"/>
        </w:rPr>
        <w:t>e works comprise the Demolition</w:t>
      </w:r>
      <w:r w:rsidRPr="00D40541">
        <w:rPr>
          <w:rFonts w:ascii="Verdana" w:hAnsi="Verdana" w:cs="Arial"/>
          <w:color w:val="000000"/>
          <w:sz w:val="20"/>
          <w:szCs w:val="20"/>
          <w:lang w:eastAsia="en-GB"/>
        </w:rPr>
        <w:t xml:space="preserve"> </w:t>
      </w:r>
      <w:r w:rsidRPr="00077865">
        <w:rPr>
          <w:rFonts w:ascii="Verdana" w:hAnsi="Verdana" w:cs="Arial"/>
          <w:color w:val="000000"/>
          <w:sz w:val="20"/>
          <w:szCs w:val="20"/>
          <w:lang w:eastAsia="en-GB"/>
        </w:rPr>
        <w:t xml:space="preserve">of </w:t>
      </w:r>
      <w:r w:rsidR="00C52FA8">
        <w:rPr>
          <w:rFonts w:ascii="Verdana" w:hAnsi="Verdana" w:cs="Arial"/>
          <w:color w:val="000000"/>
          <w:sz w:val="20"/>
          <w:szCs w:val="20"/>
          <w:lang w:eastAsia="en-GB"/>
        </w:rPr>
        <w:t xml:space="preserve">the existing buildings and sheds including the house on the corner of the road, this will incorporate temp works to ensure the public footpath and road remain fully supported throughout the demolition and </w:t>
      </w:r>
      <w:r w:rsidR="00B77E2B">
        <w:rPr>
          <w:rFonts w:ascii="Verdana" w:hAnsi="Verdana" w:cs="Arial"/>
          <w:color w:val="000000"/>
          <w:sz w:val="20"/>
          <w:szCs w:val="20"/>
          <w:lang w:eastAsia="en-GB"/>
        </w:rPr>
        <w:t>subsequent</w:t>
      </w:r>
      <w:r w:rsidR="00C52FA8">
        <w:rPr>
          <w:rFonts w:ascii="Verdana" w:hAnsi="Verdana" w:cs="Arial"/>
          <w:color w:val="000000"/>
          <w:sz w:val="20"/>
          <w:szCs w:val="20"/>
          <w:lang w:eastAsia="en-GB"/>
        </w:rPr>
        <w:t xml:space="preserve"> substructure and superstructure works, there will need to be a full Temp works design carried out with all appropriate calculations and methodology, this will be submitted to Hillingdon Highways dept for approval in AIP procedures.</w:t>
      </w:r>
    </w:p>
    <w:p w:rsidR="00BF0904" w:rsidRDefault="00BF0904" w:rsidP="00AF7E3B">
      <w:pPr>
        <w:autoSpaceDE w:val="0"/>
        <w:autoSpaceDN w:val="0"/>
        <w:adjustRightInd w:val="0"/>
        <w:spacing w:after="200"/>
        <w:ind w:left="1440"/>
        <w:jc w:val="both"/>
        <w:rPr>
          <w:rFonts w:ascii="Verdana" w:hAnsi="Verdana" w:cs="Arial"/>
          <w:color w:val="000000"/>
          <w:sz w:val="20"/>
          <w:szCs w:val="20"/>
          <w:lang w:eastAsia="en-GB"/>
        </w:rPr>
      </w:pPr>
      <w:r>
        <w:rPr>
          <w:rFonts w:ascii="Verdana" w:hAnsi="Verdana" w:cs="Arial"/>
          <w:color w:val="000000"/>
          <w:sz w:val="20"/>
          <w:szCs w:val="20"/>
          <w:lang w:eastAsia="en-GB"/>
        </w:rPr>
        <w:t>T</w:t>
      </w:r>
      <w:r w:rsidR="00B722C8">
        <w:rPr>
          <w:rFonts w:ascii="Verdana" w:hAnsi="Verdana" w:cs="Arial"/>
          <w:color w:val="000000"/>
          <w:sz w:val="20"/>
          <w:szCs w:val="20"/>
          <w:lang w:eastAsia="en-GB"/>
        </w:rPr>
        <w:t>he works are a</w:t>
      </w:r>
      <w:r w:rsidR="00B77E2B">
        <w:rPr>
          <w:rFonts w:ascii="Verdana" w:hAnsi="Verdana" w:cs="Arial"/>
          <w:color w:val="000000"/>
          <w:sz w:val="20"/>
          <w:szCs w:val="20"/>
          <w:lang w:eastAsia="en-GB"/>
        </w:rPr>
        <w:t>djacent to residential and canal facades , all due care and attention will be given to ensuring that the Public are protected from all the demolition works and the temp works with appropriate Hoardings and fencing with signage in place before works commence, on the Canal Façade all survey works will be carried out to the wall and its condition and a separate protection fencing put in place set away from the wall will be erected before demolition and in all likelihood for the duration of the works, this will protect the wall but will also ensure that no workers on site will be able to get into the canal and be at risk of Drowning.</w:t>
      </w:r>
      <w:r w:rsidR="004F0E22">
        <w:rPr>
          <w:rFonts w:ascii="Verdana" w:hAnsi="Verdana" w:cs="Arial"/>
          <w:color w:val="000000"/>
          <w:sz w:val="20"/>
          <w:szCs w:val="20"/>
          <w:lang w:eastAsia="en-GB"/>
        </w:rPr>
        <w:t xml:space="preserve"> </w:t>
      </w:r>
      <w:r>
        <w:rPr>
          <w:rFonts w:ascii="Verdana" w:hAnsi="Verdana" w:cs="Arial"/>
          <w:color w:val="000000"/>
          <w:sz w:val="20"/>
          <w:szCs w:val="20"/>
          <w:lang w:eastAsia="en-GB"/>
        </w:rPr>
        <w:t xml:space="preserve"> all </w:t>
      </w:r>
      <w:r w:rsidR="004F0E22">
        <w:rPr>
          <w:rFonts w:ascii="Verdana" w:hAnsi="Verdana" w:cs="Arial"/>
          <w:color w:val="000000"/>
          <w:sz w:val="20"/>
          <w:szCs w:val="20"/>
          <w:lang w:eastAsia="en-GB"/>
        </w:rPr>
        <w:t>of the surrounding roads have</w:t>
      </w:r>
      <w:r>
        <w:rPr>
          <w:rFonts w:ascii="Verdana" w:hAnsi="Verdana" w:cs="Arial"/>
          <w:color w:val="000000"/>
          <w:sz w:val="20"/>
          <w:szCs w:val="20"/>
          <w:lang w:eastAsia="en-GB"/>
        </w:rPr>
        <w:t xml:space="preserve"> a combination of both pedestrians and vehicular movements fluctuating considerably during the day</w:t>
      </w:r>
      <w:r w:rsidR="004F0E22">
        <w:rPr>
          <w:rFonts w:ascii="Verdana" w:hAnsi="Verdana" w:cs="Arial"/>
          <w:color w:val="000000"/>
          <w:sz w:val="20"/>
          <w:szCs w:val="20"/>
          <w:lang w:eastAsia="en-GB"/>
        </w:rPr>
        <w:t xml:space="preserve"> due to peak rush hour movements</w:t>
      </w:r>
      <w:r w:rsidR="00B77E2B">
        <w:rPr>
          <w:rFonts w:ascii="Verdana" w:hAnsi="Verdana" w:cs="Arial"/>
          <w:color w:val="000000"/>
          <w:sz w:val="20"/>
          <w:szCs w:val="20"/>
          <w:lang w:eastAsia="en-GB"/>
        </w:rPr>
        <w:t>, Howarth will ensure that Nuisance to these users is mitigated by avoiding deliveries and lorry movements are outside peak hours and strictly within the conditions of the working hours of 8am to 6pm, Mon to Fri, and 8am to 1pm on Sat.</w:t>
      </w:r>
    </w:p>
    <w:p w:rsidR="00BF0904" w:rsidRPr="00D40541" w:rsidRDefault="00BF0904" w:rsidP="00AF7E3B">
      <w:pPr>
        <w:autoSpaceDE w:val="0"/>
        <w:autoSpaceDN w:val="0"/>
        <w:adjustRightInd w:val="0"/>
        <w:spacing w:after="200"/>
        <w:ind w:left="1440"/>
        <w:jc w:val="both"/>
        <w:rPr>
          <w:rFonts w:ascii="Verdana" w:hAnsi="Verdana" w:cs="Arial"/>
          <w:color w:val="000000"/>
          <w:sz w:val="20"/>
          <w:szCs w:val="20"/>
          <w:lang w:eastAsia="en-GB"/>
        </w:rPr>
      </w:pPr>
      <w:r>
        <w:rPr>
          <w:rFonts w:ascii="Verdana" w:hAnsi="Verdana" w:cs="Arial"/>
          <w:color w:val="000000"/>
          <w:sz w:val="20"/>
          <w:szCs w:val="20"/>
          <w:lang w:eastAsia="en-GB"/>
        </w:rPr>
        <w:t>Extreme care must be exercised durin</w:t>
      </w:r>
      <w:r w:rsidR="00B722C8">
        <w:rPr>
          <w:rFonts w:ascii="Verdana" w:hAnsi="Verdana" w:cs="Arial"/>
          <w:color w:val="000000"/>
          <w:sz w:val="20"/>
          <w:szCs w:val="20"/>
          <w:lang w:eastAsia="en-GB"/>
        </w:rPr>
        <w:t>g the work</w:t>
      </w:r>
      <w:r w:rsidR="00B77E2B">
        <w:rPr>
          <w:rFonts w:ascii="Verdana" w:hAnsi="Verdana" w:cs="Arial"/>
          <w:color w:val="000000"/>
          <w:sz w:val="20"/>
          <w:szCs w:val="20"/>
          <w:lang w:eastAsia="en-GB"/>
        </w:rPr>
        <w:t>s as the public will be using the local Road, we will ensure a gateman is always in place and that wheel wash and jet washing is in place before they leave site boundary and alight onto these roads.</w:t>
      </w:r>
    </w:p>
    <w:p w:rsidR="00BF0904" w:rsidRPr="00D40541" w:rsidRDefault="00BF0904" w:rsidP="00EB7A64">
      <w:pPr>
        <w:autoSpaceDE w:val="0"/>
        <w:autoSpaceDN w:val="0"/>
        <w:adjustRightInd w:val="0"/>
        <w:spacing w:after="200"/>
        <w:ind w:left="3280" w:hanging="1840"/>
        <w:jc w:val="both"/>
        <w:rPr>
          <w:rFonts w:ascii="Verdana" w:hAnsi="Verdana" w:cs="Arial"/>
          <w:color w:val="000000"/>
          <w:sz w:val="20"/>
          <w:szCs w:val="20"/>
          <w:lang w:eastAsia="en-GB"/>
        </w:rPr>
      </w:pPr>
      <w:r w:rsidRPr="00D40541">
        <w:rPr>
          <w:rFonts w:ascii="Verdana" w:hAnsi="Verdana" w:cs="Arial"/>
          <w:color w:val="000000"/>
          <w:sz w:val="20"/>
          <w:szCs w:val="20"/>
          <w:lang w:eastAsia="en-GB"/>
        </w:rPr>
        <w:t xml:space="preserve">Works include: </w:t>
      </w:r>
    </w:p>
    <w:p w:rsidR="00BF0904" w:rsidRDefault="00B77E2B" w:rsidP="00EB7A64">
      <w:pPr>
        <w:numPr>
          <w:ilvl w:val="0"/>
          <w:numId w:val="27"/>
        </w:numPr>
        <w:autoSpaceDE w:val="0"/>
        <w:autoSpaceDN w:val="0"/>
        <w:adjustRightInd w:val="0"/>
        <w:spacing w:after="200"/>
        <w:ind w:left="1800"/>
        <w:jc w:val="both"/>
        <w:rPr>
          <w:rFonts w:ascii="Verdana" w:hAnsi="Verdana" w:cs="Arial"/>
          <w:color w:val="000000"/>
          <w:sz w:val="20"/>
          <w:szCs w:val="20"/>
          <w:lang w:eastAsia="en-GB"/>
        </w:rPr>
      </w:pPr>
      <w:r>
        <w:rPr>
          <w:rFonts w:ascii="Verdana" w:hAnsi="Verdana" w:cs="Arial"/>
          <w:color w:val="000000"/>
          <w:sz w:val="20"/>
          <w:szCs w:val="20"/>
          <w:lang w:eastAsia="en-GB"/>
        </w:rPr>
        <w:t xml:space="preserve">Scaffold / </w:t>
      </w:r>
      <w:r w:rsidR="007B13F2">
        <w:rPr>
          <w:rFonts w:ascii="Verdana" w:hAnsi="Verdana" w:cs="Arial"/>
          <w:color w:val="000000"/>
          <w:sz w:val="20"/>
          <w:szCs w:val="20"/>
          <w:lang w:eastAsia="en-GB"/>
        </w:rPr>
        <w:t>Tower</w:t>
      </w:r>
      <w:r>
        <w:rPr>
          <w:rFonts w:ascii="Verdana" w:hAnsi="Verdana" w:cs="Arial"/>
          <w:color w:val="000000"/>
          <w:sz w:val="20"/>
          <w:szCs w:val="20"/>
          <w:lang w:eastAsia="en-GB"/>
        </w:rPr>
        <w:t xml:space="preserve"> usage around Existing buildings to be dem</w:t>
      </w:r>
      <w:r w:rsidR="007B13F2">
        <w:rPr>
          <w:rFonts w:ascii="Verdana" w:hAnsi="Verdana" w:cs="Arial"/>
          <w:color w:val="000000"/>
          <w:sz w:val="20"/>
          <w:szCs w:val="20"/>
          <w:lang w:eastAsia="en-GB"/>
        </w:rPr>
        <w:t>olished, separate RAMS will be in place for these works, but all will be in line with this main policy.</w:t>
      </w:r>
    </w:p>
    <w:p w:rsidR="00BF0904" w:rsidRPr="00B722C8" w:rsidRDefault="00BF0904" w:rsidP="00B722C8">
      <w:pPr>
        <w:numPr>
          <w:ilvl w:val="0"/>
          <w:numId w:val="27"/>
        </w:numPr>
        <w:autoSpaceDE w:val="0"/>
        <w:autoSpaceDN w:val="0"/>
        <w:adjustRightInd w:val="0"/>
        <w:spacing w:after="200"/>
        <w:ind w:left="1800"/>
        <w:jc w:val="both"/>
        <w:rPr>
          <w:rFonts w:ascii="Verdana" w:hAnsi="Verdana" w:cs="Arial"/>
          <w:color w:val="000000"/>
          <w:sz w:val="20"/>
          <w:szCs w:val="20"/>
          <w:lang w:eastAsia="en-GB"/>
        </w:rPr>
      </w:pPr>
      <w:r w:rsidRPr="00D40541">
        <w:rPr>
          <w:rFonts w:ascii="Verdana" w:hAnsi="Verdana" w:cs="Arial"/>
          <w:color w:val="000000"/>
          <w:sz w:val="20"/>
          <w:szCs w:val="20"/>
          <w:lang w:eastAsia="en-GB"/>
        </w:rPr>
        <w:t xml:space="preserve">Demolition of all structures down to the ground floor level, </w:t>
      </w:r>
      <w:r>
        <w:rPr>
          <w:rFonts w:ascii="Verdana" w:hAnsi="Verdana" w:cs="Arial"/>
          <w:color w:val="000000"/>
          <w:sz w:val="20"/>
          <w:szCs w:val="20"/>
          <w:lang w:eastAsia="en-GB"/>
        </w:rPr>
        <w:t>including grubbing out of any foundations</w:t>
      </w:r>
    </w:p>
    <w:p w:rsidR="00BF0904" w:rsidRPr="00AF7E3B" w:rsidRDefault="00BF0904" w:rsidP="00AF7E3B">
      <w:pPr>
        <w:numPr>
          <w:ilvl w:val="0"/>
          <w:numId w:val="27"/>
        </w:numPr>
        <w:autoSpaceDE w:val="0"/>
        <w:autoSpaceDN w:val="0"/>
        <w:adjustRightInd w:val="0"/>
        <w:spacing w:after="200"/>
        <w:ind w:left="1800"/>
        <w:jc w:val="both"/>
        <w:rPr>
          <w:rFonts w:ascii="Verdana" w:hAnsi="Verdana" w:cs="Arial"/>
          <w:color w:val="000000"/>
          <w:sz w:val="20"/>
          <w:szCs w:val="20"/>
          <w:lang w:eastAsia="en-GB"/>
        </w:rPr>
      </w:pPr>
      <w:r w:rsidRPr="00077865">
        <w:rPr>
          <w:rFonts w:ascii="Verdana" w:hAnsi="Verdana" w:cs="Arial"/>
          <w:color w:val="000000"/>
          <w:sz w:val="20"/>
          <w:szCs w:val="20"/>
          <w:lang w:eastAsia="en-GB"/>
        </w:rPr>
        <w:t>Asbestos removal</w:t>
      </w:r>
      <w:r w:rsidR="00B722C8">
        <w:rPr>
          <w:rFonts w:ascii="Verdana" w:hAnsi="Verdana" w:cs="Arial"/>
          <w:color w:val="000000"/>
          <w:sz w:val="20"/>
          <w:szCs w:val="20"/>
          <w:lang w:eastAsia="en-GB"/>
        </w:rPr>
        <w:t xml:space="preserve"> if found</w:t>
      </w:r>
      <w:r w:rsidRPr="00077865">
        <w:rPr>
          <w:rFonts w:ascii="Verdana" w:hAnsi="Verdana" w:cs="Arial"/>
          <w:color w:val="000000"/>
          <w:sz w:val="20"/>
          <w:szCs w:val="20"/>
          <w:lang w:eastAsia="en-GB"/>
        </w:rPr>
        <w:t xml:space="preserve"> – by licensed contractor </w:t>
      </w:r>
      <w:r w:rsidR="004F0E22">
        <w:rPr>
          <w:rFonts w:ascii="Verdana" w:hAnsi="Verdana" w:cs="Arial"/>
          <w:color w:val="000000"/>
          <w:sz w:val="20"/>
          <w:szCs w:val="20"/>
          <w:lang w:eastAsia="en-GB"/>
        </w:rPr>
        <w:t>to registered waste site.</w:t>
      </w:r>
    </w:p>
    <w:p w:rsidR="00BF0904" w:rsidRPr="00D40541" w:rsidRDefault="00BF0904" w:rsidP="00EB7A64">
      <w:pPr>
        <w:numPr>
          <w:ilvl w:val="0"/>
          <w:numId w:val="27"/>
        </w:numPr>
        <w:autoSpaceDE w:val="0"/>
        <w:autoSpaceDN w:val="0"/>
        <w:adjustRightInd w:val="0"/>
        <w:spacing w:after="200"/>
        <w:ind w:left="1800"/>
        <w:jc w:val="both"/>
        <w:rPr>
          <w:rFonts w:ascii="Verdana" w:hAnsi="Verdana" w:cs="Arial"/>
          <w:color w:val="000000"/>
          <w:sz w:val="20"/>
          <w:szCs w:val="20"/>
          <w:lang w:eastAsia="en-GB"/>
        </w:rPr>
      </w:pPr>
      <w:r w:rsidRPr="00D40541">
        <w:rPr>
          <w:rFonts w:ascii="Verdana" w:hAnsi="Verdana" w:cs="Arial"/>
          <w:color w:val="000000"/>
          <w:sz w:val="20"/>
          <w:szCs w:val="20"/>
          <w:lang w:eastAsia="en-GB"/>
        </w:rPr>
        <w:t xml:space="preserve">All resultant debris is to be removed off site </w:t>
      </w:r>
      <w:r w:rsidRPr="00077865">
        <w:rPr>
          <w:rFonts w:ascii="Verdana" w:hAnsi="Verdana" w:cs="Arial"/>
          <w:color w:val="000000"/>
          <w:sz w:val="20"/>
          <w:szCs w:val="20"/>
          <w:lang w:eastAsia="en-GB"/>
        </w:rPr>
        <w:t>by licensed waste carriers and disposed of at licensed sites, recyclin</w:t>
      </w:r>
      <w:r>
        <w:rPr>
          <w:rFonts w:ascii="Verdana" w:hAnsi="Verdana" w:cs="Arial"/>
          <w:color w:val="000000"/>
          <w:sz w:val="20"/>
          <w:szCs w:val="20"/>
          <w:lang w:eastAsia="en-GB"/>
        </w:rPr>
        <w:t>g possibilities to be explored</w:t>
      </w:r>
    </w:p>
    <w:p w:rsidR="00BF0904" w:rsidRDefault="00BF0904" w:rsidP="003C1EB4">
      <w:pPr>
        <w:pStyle w:val="Header"/>
        <w:tabs>
          <w:tab w:val="clear" w:pos="4153"/>
          <w:tab w:val="clear" w:pos="8306"/>
        </w:tabs>
        <w:ind w:left="720"/>
        <w:jc w:val="both"/>
        <w:rPr>
          <w:rFonts w:ascii="Verdana" w:hAnsi="Verdana"/>
          <w:sz w:val="20"/>
          <w:szCs w:val="20"/>
        </w:rPr>
      </w:pPr>
    </w:p>
    <w:p w:rsidR="00BF0904" w:rsidRDefault="00BF0904" w:rsidP="00E72B91">
      <w:pPr>
        <w:pStyle w:val="Header"/>
        <w:tabs>
          <w:tab w:val="clear" w:pos="4153"/>
          <w:tab w:val="clear" w:pos="8306"/>
        </w:tabs>
        <w:ind w:firstLine="720"/>
        <w:jc w:val="both"/>
        <w:rPr>
          <w:rFonts w:ascii="Verdana" w:hAnsi="Verdana"/>
          <w:b/>
          <w:sz w:val="20"/>
          <w:szCs w:val="20"/>
        </w:rPr>
      </w:pPr>
      <w:r w:rsidRPr="00CE1CCF">
        <w:rPr>
          <w:rFonts w:ascii="Verdana" w:hAnsi="Verdana"/>
          <w:b/>
          <w:sz w:val="20"/>
          <w:szCs w:val="20"/>
        </w:rPr>
        <w:t>2.0</w:t>
      </w:r>
      <w:r>
        <w:rPr>
          <w:rFonts w:ascii="Verdana" w:hAnsi="Verdana"/>
          <w:sz w:val="20"/>
          <w:szCs w:val="20"/>
        </w:rPr>
        <w:t xml:space="preserve"> </w:t>
      </w:r>
      <w:r w:rsidRPr="008149DE">
        <w:rPr>
          <w:rFonts w:ascii="Verdana" w:hAnsi="Verdana"/>
          <w:b/>
          <w:sz w:val="20"/>
          <w:szCs w:val="20"/>
        </w:rPr>
        <w:t>SEQUENCE</w:t>
      </w:r>
    </w:p>
    <w:p w:rsidR="007B13F2" w:rsidRDefault="007B13F2" w:rsidP="00E72B91">
      <w:pPr>
        <w:pStyle w:val="Header"/>
        <w:tabs>
          <w:tab w:val="clear" w:pos="4153"/>
          <w:tab w:val="clear" w:pos="8306"/>
        </w:tabs>
        <w:ind w:firstLine="720"/>
        <w:jc w:val="both"/>
        <w:rPr>
          <w:rFonts w:ascii="Verdana" w:hAnsi="Verdana"/>
          <w:sz w:val="20"/>
          <w:szCs w:val="20"/>
        </w:rPr>
      </w:pPr>
    </w:p>
    <w:p w:rsidR="007B13F2" w:rsidRDefault="00BF0904" w:rsidP="003C1EB4">
      <w:pPr>
        <w:pStyle w:val="Header"/>
        <w:numPr>
          <w:ilvl w:val="0"/>
          <w:numId w:val="36"/>
        </w:numPr>
        <w:tabs>
          <w:tab w:val="clear" w:pos="4153"/>
          <w:tab w:val="clear" w:pos="8306"/>
        </w:tabs>
        <w:jc w:val="both"/>
        <w:rPr>
          <w:rFonts w:ascii="Verdana" w:hAnsi="Verdana"/>
          <w:sz w:val="20"/>
          <w:szCs w:val="20"/>
        </w:rPr>
      </w:pPr>
      <w:r>
        <w:rPr>
          <w:rFonts w:ascii="Verdana" w:hAnsi="Verdana"/>
          <w:sz w:val="20"/>
          <w:szCs w:val="20"/>
        </w:rPr>
        <w:t xml:space="preserve">Service isolation </w:t>
      </w:r>
      <w:r w:rsidR="00C814C8">
        <w:rPr>
          <w:rFonts w:ascii="Verdana" w:hAnsi="Verdana"/>
          <w:sz w:val="20"/>
          <w:szCs w:val="20"/>
        </w:rPr>
        <w:t>–</w:t>
      </w:r>
    </w:p>
    <w:p w:rsidR="00BF0904" w:rsidRDefault="007B13F2" w:rsidP="003C1EB4">
      <w:pPr>
        <w:pStyle w:val="Header"/>
        <w:numPr>
          <w:ilvl w:val="0"/>
          <w:numId w:val="36"/>
        </w:numPr>
        <w:tabs>
          <w:tab w:val="clear" w:pos="4153"/>
          <w:tab w:val="clear" w:pos="8306"/>
        </w:tabs>
        <w:jc w:val="both"/>
        <w:rPr>
          <w:rFonts w:ascii="Verdana" w:hAnsi="Verdana"/>
          <w:sz w:val="20"/>
          <w:szCs w:val="20"/>
        </w:rPr>
      </w:pPr>
      <w:r>
        <w:rPr>
          <w:rFonts w:ascii="Verdana" w:hAnsi="Verdana"/>
          <w:sz w:val="20"/>
          <w:szCs w:val="20"/>
        </w:rPr>
        <w:t>Hoarding off to main roads/ footpaths and Canal before any works commence.</w:t>
      </w:r>
      <w:r w:rsidR="00C814C8">
        <w:rPr>
          <w:rFonts w:ascii="Verdana" w:hAnsi="Verdana"/>
          <w:sz w:val="20"/>
          <w:szCs w:val="20"/>
        </w:rPr>
        <w:t xml:space="preserve"> </w:t>
      </w:r>
    </w:p>
    <w:p w:rsidR="00BF0904" w:rsidRPr="00B722C8" w:rsidRDefault="00BF0904" w:rsidP="00B722C8">
      <w:pPr>
        <w:pStyle w:val="Header"/>
        <w:numPr>
          <w:ilvl w:val="0"/>
          <w:numId w:val="36"/>
        </w:numPr>
        <w:tabs>
          <w:tab w:val="clear" w:pos="4153"/>
          <w:tab w:val="clear" w:pos="8306"/>
        </w:tabs>
        <w:jc w:val="both"/>
        <w:rPr>
          <w:rFonts w:ascii="Verdana" w:hAnsi="Verdana"/>
          <w:sz w:val="20"/>
          <w:szCs w:val="20"/>
        </w:rPr>
      </w:pPr>
      <w:r>
        <w:rPr>
          <w:rFonts w:ascii="Verdana" w:hAnsi="Verdana"/>
          <w:sz w:val="20"/>
          <w:szCs w:val="20"/>
        </w:rPr>
        <w:t>Scaffold erection</w:t>
      </w:r>
      <w:r w:rsidR="00B722C8">
        <w:rPr>
          <w:rFonts w:ascii="Verdana" w:hAnsi="Verdana"/>
          <w:sz w:val="20"/>
          <w:szCs w:val="20"/>
        </w:rPr>
        <w:t>/ h</w:t>
      </w:r>
      <w:r w:rsidR="007B13F2">
        <w:rPr>
          <w:rFonts w:ascii="Verdana" w:hAnsi="Verdana"/>
          <w:sz w:val="20"/>
          <w:szCs w:val="20"/>
        </w:rPr>
        <w:t>erras fence to Existing</w:t>
      </w:r>
      <w:r w:rsidR="00C814C8">
        <w:rPr>
          <w:rFonts w:ascii="Verdana" w:hAnsi="Verdana"/>
          <w:sz w:val="20"/>
          <w:szCs w:val="20"/>
        </w:rPr>
        <w:t xml:space="preserve"> building</w:t>
      </w:r>
      <w:r w:rsidR="007B13F2">
        <w:rPr>
          <w:rFonts w:ascii="Verdana" w:hAnsi="Verdana"/>
          <w:sz w:val="20"/>
          <w:szCs w:val="20"/>
        </w:rPr>
        <w:t>s</w:t>
      </w:r>
      <w:r w:rsidR="00C814C8">
        <w:rPr>
          <w:rFonts w:ascii="Verdana" w:hAnsi="Verdana"/>
          <w:sz w:val="20"/>
          <w:szCs w:val="20"/>
        </w:rPr>
        <w:t xml:space="preserve"> </w:t>
      </w:r>
      <w:r w:rsidRPr="00B722C8">
        <w:rPr>
          <w:rFonts w:ascii="Verdana" w:hAnsi="Verdana"/>
          <w:sz w:val="20"/>
          <w:szCs w:val="20"/>
        </w:rPr>
        <w:t xml:space="preserve"> </w:t>
      </w:r>
    </w:p>
    <w:p w:rsidR="00BF0904" w:rsidRPr="00C814C8" w:rsidRDefault="00BF0904" w:rsidP="00C814C8">
      <w:pPr>
        <w:pStyle w:val="Header"/>
        <w:numPr>
          <w:ilvl w:val="0"/>
          <w:numId w:val="36"/>
        </w:numPr>
        <w:tabs>
          <w:tab w:val="clear" w:pos="4153"/>
          <w:tab w:val="clear" w:pos="8306"/>
        </w:tabs>
        <w:jc w:val="both"/>
        <w:rPr>
          <w:rFonts w:ascii="Verdana" w:hAnsi="Verdana"/>
          <w:sz w:val="20"/>
          <w:szCs w:val="20"/>
        </w:rPr>
      </w:pPr>
      <w:r>
        <w:rPr>
          <w:rFonts w:ascii="Verdana" w:hAnsi="Verdana"/>
          <w:sz w:val="20"/>
          <w:szCs w:val="20"/>
        </w:rPr>
        <w:t xml:space="preserve">Mechanical demolition of buildings as outlined </w:t>
      </w:r>
    </w:p>
    <w:p w:rsidR="00BF0904" w:rsidRDefault="00C814C8" w:rsidP="003C1EB4">
      <w:pPr>
        <w:pStyle w:val="Header"/>
        <w:numPr>
          <w:ilvl w:val="0"/>
          <w:numId w:val="36"/>
        </w:numPr>
        <w:tabs>
          <w:tab w:val="clear" w:pos="4153"/>
          <w:tab w:val="clear" w:pos="8306"/>
        </w:tabs>
        <w:jc w:val="both"/>
        <w:rPr>
          <w:rFonts w:ascii="Verdana" w:hAnsi="Verdana"/>
          <w:sz w:val="20"/>
          <w:szCs w:val="20"/>
        </w:rPr>
      </w:pPr>
      <w:r>
        <w:rPr>
          <w:rFonts w:ascii="Verdana" w:hAnsi="Verdana"/>
          <w:sz w:val="20"/>
          <w:szCs w:val="20"/>
        </w:rPr>
        <w:t>Complete demolition sequence</w:t>
      </w:r>
    </w:p>
    <w:p w:rsidR="00BF0904" w:rsidRDefault="00BF0904" w:rsidP="003C1EB4">
      <w:pPr>
        <w:pStyle w:val="Header"/>
        <w:numPr>
          <w:ilvl w:val="0"/>
          <w:numId w:val="36"/>
        </w:numPr>
        <w:tabs>
          <w:tab w:val="clear" w:pos="4153"/>
          <w:tab w:val="clear" w:pos="8306"/>
        </w:tabs>
        <w:jc w:val="both"/>
        <w:rPr>
          <w:rFonts w:ascii="Verdana" w:hAnsi="Verdana"/>
          <w:sz w:val="20"/>
          <w:szCs w:val="20"/>
        </w:rPr>
      </w:pPr>
      <w:r>
        <w:rPr>
          <w:rFonts w:ascii="Verdana" w:hAnsi="Verdana"/>
          <w:sz w:val="20"/>
          <w:szCs w:val="20"/>
        </w:rPr>
        <w:t>Crush arising’s to leave piling mat</w:t>
      </w:r>
    </w:p>
    <w:p w:rsidR="00BF0904" w:rsidRDefault="00BF0904" w:rsidP="003C1EB4">
      <w:pPr>
        <w:pStyle w:val="Header"/>
        <w:numPr>
          <w:ilvl w:val="0"/>
          <w:numId w:val="36"/>
        </w:numPr>
        <w:tabs>
          <w:tab w:val="clear" w:pos="4153"/>
          <w:tab w:val="clear" w:pos="8306"/>
        </w:tabs>
        <w:jc w:val="both"/>
        <w:rPr>
          <w:rFonts w:ascii="Verdana" w:hAnsi="Verdana"/>
          <w:sz w:val="20"/>
          <w:szCs w:val="20"/>
        </w:rPr>
      </w:pPr>
      <w:r>
        <w:rPr>
          <w:rFonts w:ascii="Verdana" w:hAnsi="Verdana"/>
          <w:sz w:val="20"/>
          <w:szCs w:val="20"/>
        </w:rPr>
        <w:t>Clean, clear and leave site</w:t>
      </w:r>
    </w:p>
    <w:p w:rsidR="00BF0904" w:rsidRPr="00077865" w:rsidRDefault="00BF0904" w:rsidP="003C1EB4">
      <w:pPr>
        <w:pStyle w:val="Header"/>
        <w:tabs>
          <w:tab w:val="clear" w:pos="4153"/>
          <w:tab w:val="clear" w:pos="8306"/>
        </w:tabs>
        <w:ind w:left="720"/>
        <w:jc w:val="both"/>
        <w:rPr>
          <w:rFonts w:ascii="Verdana" w:hAnsi="Verdana"/>
          <w:sz w:val="20"/>
          <w:szCs w:val="20"/>
        </w:rPr>
      </w:pPr>
    </w:p>
    <w:p w:rsidR="00BF0904" w:rsidRPr="00077865" w:rsidRDefault="00BF0904" w:rsidP="000E016C">
      <w:pPr>
        <w:pStyle w:val="Header"/>
        <w:tabs>
          <w:tab w:val="clear" w:pos="4153"/>
          <w:tab w:val="clear" w:pos="8306"/>
        </w:tabs>
        <w:ind w:firstLine="720"/>
        <w:jc w:val="both"/>
        <w:rPr>
          <w:rFonts w:ascii="Verdana" w:hAnsi="Verdana"/>
          <w:b/>
          <w:bCs/>
          <w:sz w:val="20"/>
          <w:szCs w:val="20"/>
        </w:rPr>
      </w:pPr>
      <w:r w:rsidRPr="00CE1CCF">
        <w:rPr>
          <w:rFonts w:ascii="Verdana" w:hAnsi="Verdana"/>
          <w:b/>
          <w:sz w:val="20"/>
          <w:szCs w:val="20"/>
        </w:rPr>
        <w:t>3.0</w:t>
      </w:r>
      <w:r w:rsidRPr="00077865">
        <w:rPr>
          <w:rFonts w:ascii="Verdana" w:hAnsi="Verdana"/>
          <w:sz w:val="20"/>
          <w:szCs w:val="20"/>
        </w:rPr>
        <w:tab/>
      </w:r>
      <w:r w:rsidRPr="00077865">
        <w:rPr>
          <w:rFonts w:ascii="Verdana" w:hAnsi="Verdana"/>
          <w:b/>
          <w:bCs/>
          <w:sz w:val="20"/>
          <w:szCs w:val="20"/>
        </w:rPr>
        <w:t>Reference Documents</w:t>
      </w:r>
    </w:p>
    <w:p w:rsidR="00BF0904" w:rsidRPr="00077865" w:rsidRDefault="00C814C8" w:rsidP="00EB7A64">
      <w:pPr>
        <w:pStyle w:val="Header"/>
        <w:tabs>
          <w:tab w:val="clear" w:pos="4153"/>
          <w:tab w:val="clear" w:pos="8306"/>
        </w:tabs>
        <w:ind w:left="1440"/>
        <w:jc w:val="both"/>
        <w:rPr>
          <w:rFonts w:ascii="Verdana" w:hAnsi="Verdana"/>
          <w:sz w:val="20"/>
          <w:szCs w:val="20"/>
        </w:rPr>
      </w:pPr>
      <w:r>
        <w:rPr>
          <w:rFonts w:ascii="Verdana" w:hAnsi="Verdana"/>
          <w:sz w:val="20"/>
          <w:szCs w:val="20"/>
        </w:rPr>
        <w:t xml:space="preserve">Howarth </w:t>
      </w:r>
      <w:r w:rsidR="007B13F2">
        <w:rPr>
          <w:rFonts w:ascii="Verdana" w:hAnsi="Verdana"/>
          <w:sz w:val="20"/>
          <w:szCs w:val="20"/>
        </w:rPr>
        <w:t>Contractors</w:t>
      </w:r>
      <w:r w:rsidR="00BF0904" w:rsidRPr="00077865">
        <w:rPr>
          <w:rFonts w:ascii="Verdana" w:hAnsi="Verdana"/>
          <w:sz w:val="20"/>
          <w:szCs w:val="20"/>
        </w:rPr>
        <w:t xml:space="preserve"> are to ensure J. Connolly &amp; Sons are issued with the latest revision drawings and specifications to </w:t>
      </w:r>
      <w:r w:rsidR="007B13F2" w:rsidRPr="00077865">
        <w:rPr>
          <w:rFonts w:ascii="Verdana" w:hAnsi="Verdana"/>
          <w:sz w:val="20"/>
          <w:szCs w:val="20"/>
        </w:rPr>
        <w:t>minimize</w:t>
      </w:r>
      <w:r w:rsidR="00BF0904" w:rsidRPr="00077865">
        <w:rPr>
          <w:rFonts w:ascii="Verdana" w:hAnsi="Verdana"/>
          <w:sz w:val="20"/>
          <w:szCs w:val="20"/>
        </w:rPr>
        <w:t xml:space="preserve"> the risk of errors on site.</w:t>
      </w:r>
    </w:p>
    <w:p w:rsidR="00BF0904" w:rsidRPr="00077865" w:rsidRDefault="00BF0904" w:rsidP="00EB7A64">
      <w:pPr>
        <w:pStyle w:val="Header"/>
        <w:tabs>
          <w:tab w:val="clear" w:pos="4153"/>
          <w:tab w:val="clear" w:pos="8306"/>
        </w:tabs>
        <w:ind w:left="1440"/>
        <w:jc w:val="both"/>
        <w:rPr>
          <w:rFonts w:ascii="Verdana" w:hAnsi="Verdana"/>
          <w:sz w:val="20"/>
          <w:szCs w:val="20"/>
        </w:rPr>
      </w:pPr>
      <w:r w:rsidRPr="00077865">
        <w:rPr>
          <w:rFonts w:ascii="Verdana" w:hAnsi="Verdana"/>
          <w:sz w:val="20"/>
          <w:szCs w:val="20"/>
        </w:rPr>
        <w:t>J. Connolly &amp; Sons will require written confirmation that the documentation they are currently in possession are the most up to date versions.</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Pr="00077865" w:rsidRDefault="00BF0904" w:rsidP="000E016C">
      <w:pPr>
        <w:pStyle w:val="Header"/>
        <w:tabs>
          <w:tab w:val="clear" w:pos="4153"/>
          <w:tab w:val="clear" w:pos="8306"/>
        </w:tabs>
        <w:ind w:firstLine="720"/>
        <w:jc w:val="both"/>
        <w:rPr>
          <w:rFonts w:ascii="Verdana" w:hAnsi="Verdana"/>
          <w:b/>
          <w:bCs/>
          <w:sz w:val="20"/>
          <w:szCs w:val="20"/>
        </w:rPr>
      </w:pPr>
      <w:r w:rsidRPr="00CE1CCF">
        <w:rPr>
          <w:rFonts w:ascii="Verdana" w:hAnsi="Verdana"/>
          <w:b/>
          <w:sz w:val="20"/>
          <w:szCs w:val="20"/>
        </w:rPr>
        <w:t>4.0</w:t>
      </w:r>
      <w:r w:rsidRPr="00077865">
        <w:rPr>
          <w:rFonts w:ascii="Verdana" w:hAnsi="Verdana"/>
          <w:sz w:val="20"/>
          <w:szCs w:val="20"/>
        </w:rPr>
        <w:tab/>
      </w:r>
      <w:r w:rsidRPr="00077865">
        <w:rPr>
          <w:rFonts w:ascii="Verdana" w:hAnsi="Verdana"/>
          <w:b/>
          <w:bCs/>
          <w:sz w:val="20"/>
          <w:szCs w:val="20"/>
        </w:rPr>
        <w:t>Pre-Commencement Requirements</w:t>
      </w:r>
    </w:p>
    <w:p w:rsidR="00BF0904" w:rsidRDefault="00C814C8" w:rsidP="00623927">
      <w:pPr>
        <w:pStyle w:val="Header"/>
        <w:tabs>
          <w:tab w:val="clear" w:pos="4153"/>
          <w:tab w:val="clear" w:pos="8306"/>
        </w:tabs>
        <w:ind w:left="720" w:firstLine="720"/>
        <w:jc w:val="both"/>
        <w:rPr>
          <w:rFonts w:ascii="Verdana" w:hAnsi="Verdana" w:cs="Arial"/>
          <w:color w:val="000000"/>
          <w:sz w:val="20"/>
          <w:szCs w:val="20"/>
          <w:lang w:eastAsia="en-GB"/>
        </w:rPr>
      </w:pPr>
      <w:r>
        <w:rPr>
          <w:rFonts w:ascii="Verdana" w:hAnsi="Verdana" w:cs="Arial"/>
          <w:sz w:val="20"/>
          <w:szCs w:val="20"/>
        </w:rPr>
        <w:t>Howarth Contractors</w:t>
      </w:r>
      <w:r w:rsidR="00BF0904" w:rsidRPr="00077865">
        <w:rPr>
          <w:rFonts w:ascii="Verdana" w:hAnsi="Verdana" w:cs="Arial"/>
          <w:sz w:val="20"/>
          <w:szCs w:val="20"/>
        </w:rPr>
        <w:t xml:space="preserve"> are to confirm in writing </w:t>
      </w:r>
      <w:r w:rsidR="00BF0904">
        <w:rPr>
          <w:rFonts w:ascii="Verdana" w:hAnsi="Verdana" w:cs="Arial"/>
          <w:color w:val="000000"/>
          <w:sz w:val="20"/>
          <w:szCs w:val="20"/>
          <w:lang w:eastAsia="en-GB"/>
        </w:rPr>
        <w:t>that all</w:t>
      </w:r>
      <w:r w:rsidR="00BF0904" w:rsidRPr="00D40541">
        <w:rPr>
          <w:rFonts w:ascii="Verdana" w:hAnsi="Verdana" w:cs="Arial"/>
          <w:color w:val="000000"/>
          <w:sz w:val="20"/>
          <w:szCs w:val="20"/>
          <w:lang w:eastAsia="en-GB"/>
        </w:rPr>
        <w:t xml:space="preserve"> existing</w:t>
      </w:r>
      <w:r w:rsidR="00BF0904">
        <w:rPr>
          <w:rFonts w:ascii="Verdana" w:hAnsi="Verdana" w:cs="Arial"/>
          <w:color w:val="000000"/>
          <w:sz w:val="20"/>
          <w:szCs w:val="20"/>
          <w:lang w:eastAsia="en-GB"/>
        </w:rPr>
        <w:t xml:space="preserve"> </w:t>
      </w:r>
      <w:r w:rsidR="00BF0904" w:rsidRPr="00D40541">
        <w:rPr>
          <w:rFonts w:ascii="Verdana" w:hAnsi="Verdana" w:cs="Arial"/>
          <w:color w:val="000000"/>
          <w:sz w:val="20"/>
          <w:szCs w:val="20"/>
          <w:lang w:eastAsia="en-GB"/>
        </w:rPr>
        <w:t xml:space="preserve">services </w:t>
      </w:r>
      <w:r w:rsidR="00BF0904">
        <w:rPr>
          <w:rFonts w:ascii="Verdana" w:hAnsi="Verdana" w:cs="Arial"/>
          <w:color w:val="000000"/>
          <w:sz w:val="20"/>
          <w:szCs w:val="20"/>
          <w:lang w:eastAsia="en-GB"/>
        </w:rPr>
        <w:t>have been isolated form</w:t>
      </w:r>
    </w:p>
    <w:p w:rsidR="00BF0904" w:rsidRPr="00077865" w:rsidRDefault="00BF0904" w:rsidP="00623927">
      <w:pPr>
        <w:pStyle w:val="Header"/>
        <w:tabs>
          <w:tab w:val="clear" w:pos="4153"/>
          <w:tab w:val="clear" w:pos="8306"/>
        </w:tabs>
        <w:ind w:left="720" w:firstLine="720"/>
        <w:jc w:val="both"/>
        <w:rPr>
          <w:rFonts w:ascii="Verdana" w:hAnsi="Verdana" w:cs="Arial"/>
          <w:color w:val="000000"/>
          <w:sz w:val="20"/>
          <w:szCs w:val="20"/>
          <w:lang w:eastAsia="en-GB"/>
        </w:rPr>
      </w:pPr>
      <w:r>
        <w:rPr>
          <w:rFonts w:ascii="Verdana" w:hAnsi="Verdana" w:cs="Arial"/>
          <w:color w:val="000000"/>
          <w:sz w:val="20"/>
          <w:szCs w:val="20"/>
          <w:lang w:eastAsia="en-GB"/>
        </w:rPr>
        <w:t>the working areas</w:t>
      </w:r>
    </w:p>
    <w:p w:rsidR="00BF0904" w:rsidRPr="009A2F14" w:rsidRDefault="00BF0904" w:rsidP="009A2F14">
      <w:pPr>
        <w:spacing w:after="120"/>
        <w:ind w:left="1440"/>
        <w:jc w:val="both"/>
        <w:rPr>
          <w:rFonts w:ascii="Verdana" w:hAnsi="Verdana" w:cs="Arial"/>
          <w:sz w:val="20"/>
          <w:szCs w:val="20"/>
        </w:rPr>
      </w:pPr>
      <w:r w:rsidRPr="009A2F14">
        <w:rPr>
          <w:rFonts w:ascii="Verdana" w:hAnsi="Verdana" w:cs="Arial"/>
          <w:sz w:val="20"/>
          <w:szCs w:val="20"/>
          <w:u w:val="single"/>
        </w:rPr>
        <w:lastRenderedPageBreak/>
        <w:t>Consents</w:t>
      </w:r>
      <w:r w:rsidR="00C814C8">
        <w:rPr>
          <w:rFonts w:ascii="Verdana" w:hAnsi="Verdana" w:cs="Arial"/>
          <w:sz w:val="20"/>
          <w:szCs w:val="20"/>
        </w:rPr>
        <w:t xml:space="preserve"> </w:t>
      </w:r>
      <w:r w:rsidR="007B13F2">
        <w:rPr>
          <w:rFonts w:ascii="Verdana" w:hAnsi="Verdana" w:cs="Arial"/>
          <w:sz w:val="20"/>
          <w:szCs w:val="20"/>
        </w:rPr>
        <w:t>- Howarth</w:t>
      </w:r>
      <w:r w:rsidR="00C814C8">
        <w:rPr>
          <w:rFonts w:ascii="Verdana" w:hAnsi="Verdana" w:cs="Arial"/>
          <w:sz w:val="20"/>
          <w:szCs w:val="20"/>
        </w:rPr>
        <w:t xml:space="preserve"> Contractors</w:t>
      </w:r>
      <w:r w:rsidRPr="009A2F14">
        <w:rPr>
          <w:rFonts w:ascii="Verdana" w:hAnsi="Verdana" w:cs="Arial"/>
          <w:sz w:val="20"/>
          <w:szCs w:val="20"/>
        </w:rPr>
        <w:t xml:space="preserve"> will issue the Section 80 to the LA. Should no Section 82 [with a-j listings / advice] be received after 6 weeks then demolition may commence – however we will not proceed until United House provides written confirmation instructing us that it is safe to start demolition [fencing and hoarding excepted] and under what restrictions and requirements of the Section 82 are imposed if any. Section 61 should also be applied for rather than chance a section 60.</w:t>
      </w:r>
    </w:p>
    <w:p w:rsidR="00BF0904" w:rsidRPr="00077865" w:rsidRDefault="00BF0904" w:rsidP="00491CD6">
      <w:pPr>
        <w:pStyle w:val="Header"/>
        <w:tabs>
          <w:tab w:val="clear" w:pos="4153"/>
          <w:tab w:val="clear" w:pos="8306"/>
        </w:tabs>
        <w:jc w:val="both"/>
        <w:rPr>
          <w:rFonts w:ascii="Verdana" w:hAnsi="Verdana" w:cs="Arial"/>
          <w:sz w:val="20"/>
          <w:szCs w:val="20"/>
        </w:rPr>
      </w:pPr>
    </w:p>
    <w:p w:rsidR="00BF0904" w:rsidRPr="00077865" w:rsidRDefault="00BF0904" w:rsidP="000E016C">
      <w:pPr>
        <w:pStyle w:val="Header"/>
        <w:tabs>
          <w:tab w:val="clear" w:pos="4153"/>
          <w:tab w:val="clear" w:pos="8306"/>
        </w:tabs>
        <w:ind w:firstLine="720"/>
        <w:jc w:val="both"/>
        <w:rPr>
          <w:rFonts w:ascii="Verdana" w:hAnsi="Verdana"/>
          <w:b/>
          <w:bCs/>
          <w:sz w:val="20"/>
          <w:szCs w:val="20"/>
        </w:rPr>
      </w:pPr>
      <w:r w:rsidRPr="00CE1CCF">
        <w:rPr>
          <w:rFonts w:ascii="Verdana" w:hAnsi="Verdana"/>
          <w:b/>
          <w:sz w:val="20"/>
          <w:szCs w:val="20"/>
        </w:rPr>
        <w:t>5.0</w:t>
      </w:r>
      <w:r w:rsidRPr="00077865">
        <w:rPr>
          <w:rFonts w:ascii="Verdana" w:hAnsi="Verdana"/>
          <w:sz w:val="20"/>
          <w:szCs w:val="20"/>
        </w:rPr>
        <w:tab/>
      </w:r>
      <w:r w:rsidRPr="00077865">
        <w:rPr>
          <w:rFonts w:ascii="Verdana" w:hAnsi="Verdana"/>
          <w:b/>
          <w:bCs/>
          <w:sz w:val="20"/>
          <w:szCs w:val="20"/>
        </w:rPr>
        <w:t>Resources</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ab/>
      </w:r>
      <w:r>
        <w:rPr>
          <w:rFonts w:ascii="Verdana" w:hAnsi="Verdana"/>
          <w:sz w:val="20"/>
          <w:szCs w:val="20"/>
        </w:rPr>
        <w:tab/>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ab/>
      </w:r>
      <w:r>
        <w:rPr>
          <w:rFonts w:ascii="Verdana" w:hAnsi="Verdana"/>
          <w:sz w:val="20"/>
          <w:szCs w:val="20"/>
        </w:rPr>
        <w:tab/>
        <w:t>Both management and labour attending are suitably trained for their individual</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 xml:space="preserve">                     roles, certification will be made available prior to induction, where required additional </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 xml:space="preserve">                     training will be provided on site. Training such as harness use, use of burning plant, </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 xml:space="preserve">                     asbestos awareness, etc. has been provided previously.(Andy Gunbie)</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Pr="00077865" w:rsidRDefault="00BF0904" w:rsidP="00AD203E">
      <w:pPr>
        <w:pStyle w:val="Header"/>
        <w:tabs>
          <w:tab w:val="clear" w:pos="4153"/>
          <w:tab w:val="clear" w:pos="8306"/>
        </w:tabs>
        <w:ind w:firstLine="720"/>
        <w:jc w:val="both"/>
        <w:rPr>
          <w:rFonts w:ascii="Verdana" w:hAnsi="Verdana"/>
          <w:b/>
          <w:bCs/>
          <w:i/>
          <w:iCs/>
          <w:sz w:val="20"/>
          <w:szCs w:val="20"/>
        </w:rPr>
      </w:pPr>
      <w:r w:rsidRPr="00CE1CCF">
        <w:rPr>
          <w:rFonts w:ascii="Verdana" w:hAnsi="Verdana"/>
          <w:b/>
          <w:sz w:val="20"/>
          <w:szCs w:val="20"/>
        </w:rPr>
        <w:t>5.1</w:t>
      </w:r>
      <w:r w:rsidRPr="00077865">
        <w:rPr>
          <w:rFonts w:ascii="Verdana" w:hAnsi="Verdana"/>
          <w:sz w:val="20"/>
          <w:szCs w:val="20"/>
        </w:rPr>
        <w:tab/>
      </w:r>
      <w:r w:rsidRPr="00077865">
        <w:rPr>
          <w:rFonts w:ascii="Verdana" w:hAnsi="Verdana"/>
          <w:b/>
          <w:sz w:val="20"/>
          <w:szCs w:val="20"/>
        </w:rPr>
        <w:t>Management</w:t>
      </w:r>
    </w:p>
    <w:p w:rsidR="00BF0904" w:rsidRPr="00077865" w:rsidRDefault="00BF0904" w:rsidP="004D4D79">
      <w:pPr>
        <w:pStyle w:val="Header"/>
        <w:tabs>
          <w:tab w:val="clear" w:pos="4153"/>
          <w:tab w:val="clear" w:pos="8306"/>
          <w:tab w:val="left" w:pos="1478"/>
        </w:tabs>
        <w:jc w:val="both"/>
        <w:rPr>
          <w:rFonts w:ascii="Verdana" w:hAnsi="Verdana"/>
          <w:sz w:val="20"/>
          <w:szCs w:val="20"/>
        </w:rPr>
      </w:pPr>
      <w:r w:rsidRPr="00077865">
        <w:rPr>
          <w:rFonts w:ascii="Verdana" w:hAnsi="Verdana"/>
          <w:sz w:val="20"/>
          <w:szCs w:val="20"/>
        </w:rPr>
        <w:tab/>
        <w:t>Larry Connolly will be our manager on site during the demolition phase, in the</w:t>
      </w:r>
    </w:p>
    <w:p w:rsidR="00BF0904" w:rsidRPr="00077865" w:rsidRDefault="00BF0904" w:rsidP="004D4D79">
      <w:pPr>
        <w:pStyle w:val="Header"/>
        <w:tabs>
          <w:tab w:val="clear" w:pos="4153"/>
          <w:tab w:val="clear" w:pos="8306"/>
          <w:tab w:val="left" w:pos="1478"/>
        </w:tabs>
        <w:jc w:val="both"/>
        <w:rPr>
          <w:rFonts w:ascii="Verdana" w:hAnsi="Verdana"/>
          <w:sz w:val="20"/>
          <w:szCs w:val="20"/>
        </w:rPr>
      </w:pPr>
      <w:r w:rsidRPr="00077865">
        <w:rPr>
          <w:rFonts w:ascii="Verdana" w:hAnsi="Verdana"/>
          <w:sz w:val="20"/>
          <w:szCs w:val="20"/>
        </w:rPr>
        <w:t xml:space="preserve">                 </w:t>
      </w:r>
      <w:r w:rsidRPr="00077865">
        <w:rPr>
          <w:rFonts w:ascii="Verdana" w:hAnsi="Verdana"/>
          <w:sz w:val="20"/>
          <w:szCs w:val="20"/>
        </w:rPr>
        <w:tab/>
        <w:t>unlikely event that he needs to leave site for any period of time a suitably</w:t>
      </w:r>
    </w:p>
    <w:p w:rsidR="00BF0904" w:rsidRPr="00077865" w:rsidRDefault="00BF0904" w:rsidP="004D4D79">
      <w:pPr>
        <w:pStyle w:val="Header"/>
        <w:tabs>
          <w:tab w:val="clear" w:pos="4153"/>
          <w:tab w:val="clear" w:pos="8306"/>
          <w:tab w:val="left" w:pos="1478"/>
        </w:tabs>
        <w:jc w:val="both"/>
        <w:rPr>
          <w:rFonts w:ascii="Verdana" w:hAnsi="Verdana"/>
          <w:sz w:val="20"/>
          <w:szCs w:val="20"/>
        </w:rPr>
      </w:pPr>
      <w:r w:rsidRPr="00077865">
        <w:rPr>
          <w:rFonts w:ascii="Verdana" w:hAnsi="Verdana"/>
          <w:sz w:val="20"/>
          <w:szCs w:val="20"/>
        </w:rPr>
        <w:t xml:space="preserve">            </w:t>
      </w:r>
      <w:r w:rsidRPr="00077865">
        <w:rPr>
          <w:rFonts w:ascii="Verdana" w:hAnsi="Verdana"/>
          <w:sz w:val="20"/>
          <w:szCs w:val="20"/>
        </w:rPr>
        <w:tab/>
        <w:t>experienced and competent replacement will be in position during his absents</w:t>
      </w:r>
    </w:p>
    <w:p w:rsidR="00BF0904" w:rsidRPr="00077865" w:rsidRDefault="00BF0904" w:rsidP="004D4D79">
      <w:pPr>
        <w:pStyle w:val="Header"/>
        <w:tabs>
          <w:tab w:val="clear" w:pos="4153"/>
          <w:tab w:val="clear" w:pos="8306"/>
          <w:tab w:val="left" w:pos="1478"/>
        </w:tabs>
        <w:jc w:val="both"/>
        <w:rPr>
          <w:rFonts w:ascii="Verdana" w:hAnsi="Verdana"/>
          <w:sz w:val="20"/>
          <w:szCs w:val="20"/>
        </w:rPr>
      </w:pPr>
      <w:r w:rsidRPr="00077865">
        <w:rPr>
          <w:rFonts w:ascii="Verdana" w:hAnsi="Verdana"/>
          <w:sz w:val="20"/>
          <w:szCs w:val="20"/>
        </w:rPr>
        <w:tab/>
        <w:t>at all times during the demolition phase J. Connolly &amp; Sons will have at least 1</w:t>
      </w:r>
    </w:p>
    <w:p w:rsidR="00BF0904" w:rsidRPr="00077865" w:rsidRDefault="00BF0904" w:rsidP="004D4D79">
      <w:pPr>
        <w:pStyle w:val="Header"/>
        <w:tabs>
          <w:tab w:val="clear" w:pos="4153"/>
          <w:tab w:val="clear" w:pos="8306"/>
          <w:tab w:val="left" w:pos="1478"/>
        </w:tabs>
        <w:jc w:val="both"/>
        <w:rPr>
          <w:rFonts w:ascii="Verdana" w:hAnsi="Verdana"/>
          <w:sz w:val="20"/>
          <w:szCs w:val="20"/>
        </w:rPr>
      </w:pPr>
      <w:r w:rsidRPr="00077865">
        <w:rPr>
          <w:rFonts w:ascii="Verdana" w:hAnsi="Verdana"/>
          <w:sz w:val="20"/>
          <w:szCs w:val="20"/>
        </w:rPr>
        <w:t xml:space="preserve">             </w:t>
      </w:r>
      <w:r w:rsidRPr="00077865">
        <w:rPr>
          <w:rFonts w:ascii="Verdana" w:hAnsi="Verdana"/>
          <w:sz w:val="20"/>
          <w:szCs w:val="20"/>
        </w:rPr>
        <w:tab/>
        <w:t>first aider on site.</w:t>
      </w:r>
    </w:p>
    <w:p w:rsidR="00BF0904" w:rsidRPr="00077865" w:rsidRDefault="00BF0904" w:rsidP="00473FAB">
      <w:pPr>
        <w:pStyle w:val="Header"/>
        <w:tabs>
          <w:tab w:val="clear" w:pos="4153"/>
          <w:tab w:val="clear" w:pos="8306"/>
          <w:tab w:val="left" w:pos="1478"/>
        </w:tabs>
        <w:ind w:left="1440"/>
        <w:jc w:val="both"/>
        <w:rPr>
          <w:rFonts w:ascii="Verdana" w:hAnsi="Verdana"/>
          <w:sz w:val="20"/>
          <w:szCs w:val="20"/>
        </w:rPr>
      </w:pPr>
      <w:r w:rsidRPr="00077865">
        <w:rPr>
          <w:rFonts w:ascii="Verdana" w:hAnsi="Verdana"/>
          <w:sz w:val="20"/>
          <w:szCs w:val="20"/>
        </w:rPr>
        <w:tab/>
      </w:r>
      <w:r>
        <w:rPr>
          <w:rFonts w:ascii="Verdana" w:hAnsi="Verdana"/>
          <w:sz w:val="20"/>
          <w:szCs w:val="20"/>
        </w:rPr>
        <w:t>Training certification will be brought to site</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Pr="00077865" w:rsidRDefault="00BF0904" w:rsidP="00AD203E">
      <w:pPr>
        <w:pStyle w:val="Header"/>
        <w:tabs>
          <w:tab w:val="clear" w:pos="4153"/>
          <w:tab w:val="clear" w:pos="8306"/>
        </w:tabs>
        <w:ind w:firstLine="720"/>
        <w:jc w:val="both"/>
        <w:rPr>
          <w:rFonts w:ascii="Verdana" w:hAnsi="Verdana"/>
          <w:b/>
          <w:bCs/>
          <w:i/>
          <w:iCs/>
          <w:sz w:val="20"/>
          <w:szCs w:val="20"/>
        </w:rPr>
      </w:pPr>
      <w:r w:rsidRPr="00CE1CCF">
        <w:rPr>
          <w:rFonts w:ascii="Verdana" w:hAnsi="Verdana"/>
          <w:b/>
          <w:sz w:val="20"/>
          <w:szCs w:val="20"/>
        </w:rPr>
        <w:t>5.2</w:t>
      </w:r>
      <w:r w:rsidRPr="00077865">
        <w:rPr>
          <w:rFonts w:ascii="Verdana" w:hAnsi="Verdana"/>
          <w:sz w:val="20"/>
          <w:szCs w:val="20"/>
        </w:rPr>
        <w:tab/>
      </w:r>
      <w:r w:rsidRPr="00077865">
        <w:rPr>
          <w:rFonts w:ascii="Verdana" w:hAnsi="Verdana"/>
          <w:b/>
          <w:bCs/>
          <w:iCs/>
          <w:sz w:val="20"/>
          <w:szCs w:val="20"/>
        </w:rPr>
        <w:t>Labour</w:t>
      </w:r>
    </w:p>
    <w:p w:rsidR="00BF0904" w:rsidRPr="00077865" w:rsidRDefault="00BF0904" w:rsidP="00491CD6">
      <w:pPr>
        <w:pStyle w:val="Header"/>
        <w:tabs>
          <w:tab w:val="clear" w:pos="4153"/>
          <w:tab w:val="clear" w:pos="8306"/>
        </w:tabs>
        <w:jc w:val="both"/>
        <w:rPr>
          <w:rFonts w:ascii="Verdana" w:hAnsi="Verdana"/>
          <w:sz w:val="20"/>
          <w:szCs w:val="20"/>
        </w:rPr>
      </w:pPr>
      <w:r w:rsidRPr="00077865">
        <w:rPr>
          <w:rFonts w:ascii="Verdana" w:hAnsi="Verdana"/>
          <w:sz w:val="20"/>
          <w:szCs w:val="20"/>
        </w:rPr>
        <w:tab/>
      </w:r>
      <w:r w:rsidRPr="00077865">
        <w:rPr>
          <w:rFonts w:ascii="Verdana" w:hAnsi="Verdana"/>
          <w:sz w:val="20"/>
          <w:szCs w:val="20"/>
        </w:rPr>
        <w:tab/>
        <w:t>Labour levels will fluctuate during the demolition phase, during peak periods</w:t>
      </w:r>
    </w:p>
    <w:p w:rsidR="00BF0904" w:rsidRPr="00077865" w:rsidRDefault="00BF0904" w:rsidP="00491CD6">
      <w:pPr>
        <w:pStyle w:val="Header"/>
        <w:tabs>
          <w:tab w:val="clear" w:pos="4153"/>
          <w:tab w:val="clear" w:pos="8306"/>
        </w:tabs>
        <w:jc w:val="both"/>
        <w:rPr>
          <w:rFonts w:ascii="Verdana" w:hAnsi="Verdana"/>
          <w:sz w:val="20"/>
          <w:szCs w:val="20"/>
        </w:rPr>
      </w:pPr>
      <w:r w:rsidRPr="00077865">
        <w:rPr>
          <w:rFonts w:ascii="Verdana" w:hAnsi="Verdana"/>
          <w:sz w:val="20"/>
          <w:szCs w:val="20"/>
        </w:rPr>
        <w:t xml:space="preserve">                 </w:t>
      </w:r>
      <w:r>
        <w:rPr>
          <w:rFonts w:ascii="Verdana" w:hAnsi="Verdana"/>
          <w:sz w:val="20"/>
          <w:szCs w:val="20"/>
        </w:rPr>
        <w:tab/>
      </w:r>
      <w:r w:rsidRPr="00077865">
        <w:rPr>
          <w:rFonts w:ascii="Verdana" w:hAnsi="Verdana"/>
          <w:sz w:val="20"/>
          <w:szCs w:val="20"/>
        </w:rPr>
        <w:t xml:space="preserve">labour could reach </w:t>
      </w:r>
      <w:r>
        <w:rPr>
          <w:rFonts w:ascii="Verdana" w:hAnsi="Verdana"/>
          <w:sz w:val="20"/>
          <w:szCs w:val="20"/>
        </w:rPr>
        <w:t>10</w:t>
      </w:r>
      <w:r w:rsidRPr="00077865">
        <w:rPr>
          <w:rFonts w:ascii="Verdana" w:hAnsi="Verdana"/>
          <w:sz w:val="20"/>
          <w:szCs w:val="20"/>
        </w:rPr>
        <w:t xml:space="preserve"> falling to a minimum of 6 operatives.</w:t>
      </w:r>
    </w:p>
    <w:p w:rsidR="00BF0904" w:rsidRDefault="00BF0904" w:rsidP="009F230A">
      <w:pPr>
        <w:pStyle w:val="Header"/>
        <w:tabs>
          <w:tab w:val="clear" w:pos="4153"/>
          <w:tab w:val="clear" w:pos="8306"/>
        </w:tabs>
        <w:ind w:left="1440"/>
        <w:jc w:val="both"/>
        <w:rPr>
          <w:rFonts w:ascii="Verdana" w:hAnsi="Verdana"/>
          <w:sz w:val="20"/>
          <w:szCs w:val="20"/>
        </w:rPr>
      </w:pPr>
      <w:r w:rsidRPr="00077865">
        <w:rPr>
          <w:rFonts w:ascii="Verdana" w:hAnsi="Verdana"/>
          <w:sz w:val="20"/>
          <w:szCs w:val="20"/>
        </w:rPr>
        <w:t>All operatives will be suitably qualified and competent in their respective roles, prior to commencement everybody (irrespective of role) will receive a formal site induction from UHL this will be supplemented with task briefings and site based refresher training where required, every operative will receive suitable information, instruction and training to enable them to carry out their respective tasks safely they will be fully conversant with their task RAMS and be aware of the UHL site emergency procedures and the traffic management plan</w:t>
      </w:r>
    </w:p>
    <w:p w:rsidR="00BF0904" w:rsidRPr="00077865" w:rsidRDefault="00BF0904" w:rsidP="00FD0658">
      <w:pPr>
        <w:pStyle w:val="Header"/>
        <w:tabs>
          <w:tab w:val="clear" w:pos="4153"/>
          <w:tab w:val="clear" w:pos="8306"/>
          <w:tab w:val="left" w:pos="1478"/>
        </w:tabs>
        <w:ind w:left="1440"/>
        <w:jc w:val="both"/>
        <w:rPr>
          <w:rFonts w:ascii="Verdana" w:hAnsi="Verdana"/>
          <w:sz w:val="20"/>
          <w:szCs w:val="20"/>
        </w:rPr>
      </w:pPr>
      <w:r>
        <w:rPr>
          <w:rFonts w:ascii="Verdana" w:hAnsi="Verdana"/>
          <w:sz w:val="20"/>
          <w:szCs w:val="20"/>
        </w:rPr>
        <w:t>Training certification will be brought to site</w:t>
      </w:r>
    </w:p>
    <w:p w:rsidR="00BF0904" w:rsidRPr="00077865" w:rsidRDefault="00BF0904" w:rsidP="009F230A">
      <w:pPr>
        <w:pStyle w:val="Header"/>
        <w:tabs>
          <w:tab w:val="clear" w:pos="4153"/>
          <w:tab w:val="clear" w:pos="8306"/>
        </w:tabs>
        <w:ind w:left="1440"/>
        <w:jc w:val="both"/>
        <w:rPr>
          <w:rFonts w:ascii="Verdana" w:hAnsi="Verdana"/>
          <w:sz w:val="20"/>
          <w:szCs w:val="20"/>
        </w:rPr>
      </w:pPr>
      <w:r w:rsidRPr="00077865">
        <w:rPr>
          <w:rFonts w:ascii="Verdana" w:hAnsi="Verdana"/>
          <w:sz w:val="20"/>
          <w:szCs w:val="20"/>
        </w:rPr>
        <w:t xml:space="preserve"> </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Pr="00077865" w:rsidRDefault="00BF0904" w:rsidP="00AD203E">
      <w:pPr>
        <w:pStyle w:val="Header"/>
        <w:tabs>
          <w:tab w:val="clear" w:pos="4153"/>
          <w:tab w:val="clear" w:pos="8306"/>
        </w:tabs>
        <w:ind w:firstLine="720"/>
        <w:jc w:val="both"/>
        <w:rPr>
          <w:rFonts w:ascii="Verdana" w:hAnsi="Verdana"/>
          <w:b/>
          <w:bCs/>
          <w:i/>
          <w:iCs/>
          <w:sz w:val="20"/>
          <w:szCs w:val="20"/>
        </w:rPr>
      </w:pPr>
      <w:r w:rsidRPr="00CE1CCF">
        <w:rPr>
          <w:rFonts w:ascii="Verdana" w:hAnsi="Verdana"/>
          <w:b/>
          <w:sz w:val="20"/>
          <w:szCs w:val="20"/>
        </w:rPr>
        <w:t>5.3</w:t>
      </w:r>
      <w:r w:rsidRPr="00077865">
        <w:rPr>
          <w:rFonts w:ascii="Verdana" w:hAnsi="Verdana"/>
          <w:sz w:val="20"/>
          <w:szCs w:val="20"/>
        </w:rPr>
        <w:tab/>
      </w:r>
      <w:r w:rsidRPr="00077865">
        <w:rPr>
          <w:rFonts w:ascii="Verdana" w:hAnsi="Verdana"/>
          <w:b/>
          <w:bCs/>
          <w:iCs/>
          <w:sz w:val="20"/>
          <w:szCs w:val="20"/>
        </w:rPr>
        <w:t>Plant &amp; Equipment</w:t>
      </w:r>
    </w:p>
    <w:p w:rsidR="00BF0904" w:rsidRPr="00077865" w:rsidRDefault="00BF0904" w:rsidP="00F32E12">
      <w:pPr>
        <w:spacing w:after="120"/>
        <w:ind w:left="720"/>
        <w:jc w:val="both"/>
        <w:rPr>
          <w:rFonts w:ascii="Verdana" w:hAnsi="Verdana"/>
          <w:bCs/>
          <w:sz w:val="20"/>
          <w:szCs w:val="20"/>
        </w:rPr>
      </w:pPr>
      <w:r w:rsidRPr="00077865">
        <w:rPr>
          <w:rFonts w:ascii="Verdana" w:hAnsi="Verdana"/>
          <w:bCs/>
          <w:iCs/>
          <w:sz w:val="20"/>
          <w:szCs w:val="20"/>
        </w:rPr>
        <w:t xml:space="preserve">         </w:t>
      </w:r>
      <w:r w:rsidRPr="00077865">
        <w:rPr>
          <w:rFonts w:ascii="Verdana" w:hAnsi="Verdana"/>
          <w:sz w:val="20"/>
          <w:szCs w:val="20"/>
        </w:rPr>
        <w:t>Type of demolition plant and equipment to be used:</w:t>
      </w:r>
    </w:p>
    <w:p w:rsidR="00BF0904" w:rsidRPr="00077865" w:rsidRDefault="00BF0904" w:rsidP="00F32E12">
      <w:pPr>
        <w:numPr>
          <w:ilvl w:val="0"/>
          <w:numId w:val="28"/>
        </w:numPr>
        <w:spacing w:after="120"/>
        <w:jc w:val="both"/>
        <w:rPr>
          <w:rFonts w:ascii="Verdana" w:hAnsi="Verdana"/>
          <w:bCs/>
          <w:sz w:val="20"/>
          <w:szCs w:val="20"/>
        </w:rPr>
      </w:pPr>
      <w:r w:rsidRPr="00077865">
        <w:rPr>
          <w:rFonts w:ascii="Verdana" w:hAnsi="Verdana"/>
          <w:sz w:val="20"/>
          <w:szCs w:val="20"/>
        </w:rPr>
        <w:t>1 Diesel powered MEWPS</w:t>
      </w:r>
    </w:p>
    <w:p w:rsidR="00BF0904" w:rsidRPr="00077865" w:rsidRDefault="00BF0904" w:rsidP="00F32E12">
      <w:pPr>
        <w:numPr>
          <w:ilvl w:val="0"/>
          <w:numId w:val="28"/>
        </w:numPr>
        <w:spacing w:after="120"/>
        <w:jc w:val="both"/>
        <w:rPr>
          <w:rFonts w:ascii="Verdana" w:hAnsi="Verdana"/>
          <w:bCs/>
          <w:color w:val="000080"/>
          <w:sz w:val="20"/>
          <w:szCs w:val="20"/>
        </w:rPr>
      </w:pPr>
      <w:r w:rsidRPr="00077865">
        <w:rPr>
          <w:rFonts w:ascii="Verdana" w:hAnsi="Verdana"/>
          <w:sz w:val="20"/>
          <w:szCs w:val="20"/>
        </w:rPr>
        <w:t>2 No 20 ton demolition equipped excavators</w:t>
      </w:r>
      <w:r w:rsidRPr="00077865">
        <w:rPr>
          <w:rFonts w:ascii="Verdana" w:hAnsi="Verdana"/>
          <w:color w:val="000080"/>
          <w:sz w:val="20"/>
          <w:szCs w:val="20"/>
        </w:rPr>
        <w:t>.</w:t>
      </w:r>
    </w:p>
    <w:p w:rsidR="00BF0904" w:rsidRPr="005C70F1" w:rsidRDefault="00BF0904" w:rsidP="00F32E12">
      <w:pPr>
        <w:numPr>
          <w:ilvl w:val="0"/>
          <w:numId w:val="28"/>
        </w:numPr>
        <w:spacing w:after="120"/>
        <w:jc w:val="both"/>
        <w:rPr>
          <w:rFonts w:ascii="Verdana" w:hAnsi="Verdana"/>
          <w:bCs/>
          <w:sz w:val="20"/>
          <w:szCs w:val="20"/>
        </w:rPr>
      </w:pPr>
      <w:r w:rsidRPr="00077865">
        <w:rPr>
          <w:rFonts w:ascii="Verdana" w:hAnsi="Verdana"/>
          <w:sz w:val="20"/>
          <w:szCs w:val="20"/>
        </w:rPr>
        <w:t>Various 40 yard skip containers for waste removal</w:t>
      </w:r>
    </w:p>
    <w:p w:rsidR="00BF0904" w:rsidRPr="00077865" w:rsidRDefault="00BF0904" w:rsidP="00F32E12">
      <w:pPr>
        <w:numPr>
          <w:ilvl w:val="0"/>
          <w:numId w:val="28"/>
        </w:numPr>
        <w:spacing w:after="120"/>
        <w:jc w:val="both"/>
        <w:rPr>
          <w:rFonts w:ascii="Verdana" w:hAnsi="Verdana"/>
          <w:bCs/>
          <w:sz w:val="20"/>
          <w:szCs w:val="20"/>
        </w:rPr>
      </w:pPr>
      <w:r>
        <w:rPr>
          <w:rFonts w:ascii="Verdana" w:hAnsi="Verdana"/>
          <w:sz w:val="20"/>
          <w:szCs w:val="20"/>
        </w:rPr>
        <w:t>Crane for chimney removal</w:t>
      </w:r>
    </w:p>
    <w:p w:rsidR="00BF0904" w:rsidRPr="00077865" w:rsidRDefault="00BF0904" w:rsidP="00F32E12">
      <w:pPr>
        <w:numPr>
          <w:ilvl w:val="0"/>
          <w:numId w:val="28"/>
        </w:numPr>
        <w:spacing w:after="120"/>
        <w:jc w:val="both"/>
        <w:rPr>
          <w:rFonts w:ascii="Verdana" w:hAnsi="Verdana"/>
          <w:bCs/>
          <w:sz w:val="20"/>
          <w:szCs w:val="20"/>
        </w:rPr>
      </w:pPr>
      <w:r w:rsidRPr="00077865">
        <w:rPr>
          <w:rFonts w:ascii="Verdana" w:hAnsi="Verdana"/>
          <w:sz w:val="20"/>
          <w:szCs w:val="20"/>
        </w:rPr>
        <w:t>Various hand tools.</w:t>
      </w:r>
    </w:p>
    <w:p w:rsidR="00BF0904" w:rsidRPr="00077865" w:rsidRDefault="00BF0904" w:rsidP="00F32E12">
      <w:pPr>
        <w:numPr>
          <w:ilvl w:val="0"/>
          <w:numId w:val="28"/>
        </w:numPr>
        <w:spacing w:after="120"/>
        <w:jc w:val="both"/>
        <w:rPr>
          <w:rFonts w:ascii="Verdana" w:hAnsi="Verdana"/>
          <w:bCs/>
          <w:sz w:val="20"/>
          <w:szCs w:val="20"/>
        </w:rPr>
      </w:pPr>
      <w:r w:rsidRPr="00077865">
        <w:rPr>
          <w:rFonts w:ascii="Verdana" w:hAnsi="Verdana"/>
          <w:sz w:val="20"/>
          <w:szCs w:val="20"/>
        </w:rPr>
        <w:t>HGVs for waste removal – sheeted [remote means]</w:t>
      </w:r>
    </w:p>
    <w:p w:rsidR="00BF0904" w:rsidRPr="00077865" w:rsidRDefault="00BF0904" w:rsidP="00F32E12">
      <w:pPr>
        <w:numPr>
          <w:ilvl w:val="0"/>
          <w:numId w:val="28"/>
        </w:numPr>
        <w:spacing w:after="120"/>
        <w:jc w:val="both"/>
        <w:rPr>
          <w:rFonts w:ascii="Verdana" w:hAnsi="Verdana"/>
          <w:bCs/>
          <w:sz w:val="20"/>
          <w:szCs w:val="20"/>
        </w:rPr>
      </w:pPr>
      <w:r w:rsidRPr="00077865">
        <w:rPr>
          <w:rFonts w:ascii="Verdana" w:hAnsi="Verdana"/>
          <w:sz w:val="20"/>
          <w:szCs w:val="20"/>
        </w:rPr>
        <w:t xml:space="preserve">We will ensure that all plant and equipment including vehicles are “fit for purpose” prior to use due to pre use inspections, maintenance procedures and user competence &amp; maturity. </w:t>
      </w:r>
      <w:r w:rsidRPr="00077865">
        <w:rPr>
          <w:rFonts w:ascii="Verdana" w:hAnsi="Verdana"/>
          <w:bCs/>
          <w:sz w:val="20"/>
          <w:szCs w:val="20"/>
        </w:rPr>
        <w:t>This documentation is available for inspection on request.</w:t>
      </w:r>
    </w:p>
    <w:p w:rsidR="00BF0904" w:rsidRPr="00077865" w:rsidRDefault="00BF0904" w:rsidP="00F32E12">
      <w:pPr>
        <w:numPr>
          <w:ilvl w:val="0"/>
          <w:numId w:val="28"/>
        </w:numPr>
        <w:spacing w:after="120"/>
        <w:jc w:val="both"/>
        <w:rPr>
          <w:rFonts w:ascii="Verdana" w:hAnsi="Verdana"/>
          <w:bCs/>
          <w:sz w:val="20"/>
          <w:szCs w:val="20"/>
        </w:rPr>
      </w:pPr>
      <w:r w:rsidRPr="00077865">
        <w:rPr>
          <w:rFonts w:ascii="Verdana" w:hAnsi="Verdana"/>
          <w:bCs/>
          <w:sz w:val="20"/>
          <w:szCs w:val="20"/>
        </w:rPr>
        <w:t>All equipment used conforms to the PUWE[R] Regulations.</w:t>
      </w:r>
    </w:p>
    <w:p w:rsidR="00BF0904" w:rsidRPr="00077865" w:rsidRDefault="00BF0904" w:rsidP="00F32E12">
      <w:pPr>
        <w:numPr>
          <w:ilvl w:val="0"/>
          <w:numId w:val="28"/>
        </w:numPr>
        <w:spacing w:after="120"/>
        <w:jc w:val="both"/>
        <w:rPr>
          <w:rFonts w:ascii="Verdana" w:hAnsi="Verdana"/>
          <w:bCs/>
          <w:sz w:val="20"/>
          <w:szCs w:val="20"/>
        </w:rPr>
      </w:pPr>
      <w:r w:rsidRPr="00077865">
        <w:rPr>
          <w:rFonts w:ascii="Verdana" w:hAnsi="Verdana"/>
          <w:color w:val="000000"/>
          <w:sz w:val="20"/>
          <w:szCs w:val="20"/>
        </w:rPr>
        <w:t>Copies of current Thorough Examination/CE certificate for the plant and operator’s certificate of training achievement will be available on site.</w:t>
      </w:r>
    </w:p>
    <w:p w:rsidR="00BF0904" w:rsidRPr="00077865" w:rsidRDefault="00BF0904" w:rsidP="00AD203E">
      <w:pPr>
        <w:pStyle w:val="Header"/>
        <w:tabs>
          <w:tab w:val="clear" w:pos="4153"/>
          <w:tab w:val="clear" w:pos="8306"/>
        </w:tabs>
        <w:ind w:firstLine="720"/>
        <w:jc w:val="both"/>
        <w:rPr>
          <w:rFonts w:ascii="Verdana" w:hAnsi="Verdana"/>
          <w:bCs/>
          <w:iCs/>
          <w:sz w:val="20"/>
          <w:szCs w:val="20"/>
        </w:rPr>
      </w:pPr>
    </w:p>
    <w:p w:rsidR="00BF0904" w:rsidRPr="00077865" w:rsidRDefault="00BF0904" w:rsidP="00AD203E">
      <w:pPr>
        <w:pStyle w:val="Header"/>
        <w:tabs>
          <w:tab w:val="clear" w:pos="4153"/>
          <w:tab w:val="clear" w:pos="8306"/>
        </w:tabs>
        <w:ind w:firstLine="720"/>
        <w:jc w:val="both"/>
        <w:rPr>
          <w:rFonts w:ascii="Verdana" w:hAnsi="Verdana"/>
          <w:bCs/>
          <w:iCs/>
          <w:sz w:val="20"/>
          <w:szCs w:val="20"/>
        </w:rPr>
      </w:pPr>
      <w:r w:rsidRPr="00CE1CCF">
        <w:rPr>
          <w:rFonts w:ascii="Verdana" w:hAnsi="Verdana"/>
          <w:b/>
          <w:bCs/>
          <w:iCs/>
          <w:sz w:val="20"/>
          <w:szCs w:val="20"/>
        </w:rPr>
        <w:t>5.4</w:t>
      </w:r>
      <w:r w:rsidRPr="00077865">
        <w:rPr>
          <w:rFonts w:ascii="Verdana" w:hAnsi="Verdana"/>
          <w:bCs/>
          <w:iCs/>
          <w:sz w:val="20"/>
          <w:szCs w:val="20"/>
        </w:rPr>
        <w:t xml:space="preserve">   </w:t>
      </w:r>
      <w:r w:rsidRPr="00077865">
        <w:rPr>
          <w:rFonts w:ascii="Verdana" w:hAnsi="Verdana"/>
          <w:b/>
          <w:bCs/>
          <w:i/>
          <w:iCs/>
          <w:sz w:val="20"/>
          <w:szCs w:val="20"/>
        </w:rPr>
        <w:t xml:space="preserve"> </w:t>
      </w:r>
      <w:r w:rsidRPr="00077865">
        <w:rPr>
          <w:rFonts w:ascii="Verdana" w:hAnsi="Verdana"/>
          <w:b/>
          <w:bCs/>
          <w:iCs/>
          <w:sz w:val="20"/>
          <w:szCs w:val="20"/>
        </w:rPr>
        <w:t>Fuel</w:t>
      </w:r>
    </w:p>
    <w:p w:rsidR="00BF0904" w:rsidRPr="00077865" w:rsidRDefault="00BF0904" w:rsidP="005F1AB9">
      <w:pPr>
        <w:pStyle w:val="Header"/>
        <w:tabs>
          <w:tab w:val="clear" w:pos="4153"/>
          <w:tab w:val="clear" w:pos="8306"/>
          <w:tab w:val="left" w:pos="1418"/>
        </w:tabs>
        <w:jc w:val="both"/>
        <w:rPr>
          <w:rFonts w:ascii="Verdana" w:hAnsi="Verdana"/>
          <w:sz w:val="20"/>
          <w:szCs w:val="20"/>
        </w:rPr>
      </w:pPr>
      <w:r w:rsidRPr="00077865">
        <w:rPr>
          <w:rFonts w:ascii="Verdana" w:hAnsi="Verdana"/>
          <w:sz w:val="20"/>
          <w:szCs w:val="20"/>
        </w:rPr>
        <w:tab/>
        <w:t xml:space="preserve">Diesel will be </w:t>
      </w:r>
      <w:r>
        <w:rPr>
          <w:rFonts w:ascii="Verdana" w:hAnsi="Verdana"/>
          <w:sz w:val="20"/>
          <w:szCs w:val="20"/>
        </w:rPr>
        <w:t>stored on site using a Western 4</w:t>
      </w:r>
      <w:r w:rsidRPr="00077865">
        <w:rPr>
          <w:rFonts w:ascii="Verdana" w:hAnsi="Verdana"/>
          <w:sz w:val="20"/>
          <w:szCs w:val="20"/>
        </w:rPr>
        <w:t>000L fuel cube, this fuel cube is a</w:t>
      </w:r>
    </w:p>
    <w:p w:rsidR="00BF0904" w:rsidRPr="00077865" w:rsidRDefault="00BF0904" w:rsidP="005F1AB9">
      <w:pPr>
        <w:pStyle w:val="Header"/>
        <w:tabs>
          <w:tab w:val="clear" w:pos="4153"/>
          <w:tab w:val="clear" w:pos="8306"/>
          <w:tab w:val="left" w:pos="1418"/>
        </w:tabs>
        <w:jc w:val="both"/>
        <w:rPr>
          <w:rFonts w:ascii="Verdana" w:hAnsi="Verdana"/>
          <w:sz w:val="20"/>
          <w:szCs w:val="20"/>
        </w:rPr>
      </w:pPr>
      <w:r w:rsidRPr="00077865">
        <w:rPr>
          <w:rFonts w:ascii="Verdana" w:hAnsi="Verdana"/>
          <w:sz w:val="20"/>
          <w:szCs w:val="20"/>
        </w:rPr>
        <w:t xml:space="preserve">                   </w:t>
      </w:r>
      <w:r>
        <w:rPr>
          <w:rFonts w:ascii="Verdana" w:hAnsi="Verdana"/>
          <w:sz w:val="20"/>
          <w:szCs w:val="20"/>
        </w:rPr>
        <w:tab/>
      </w:r>
      <w:r w:rsidRPr="00077865">
        <w:rPr>
          <w:rFonts w:ascii="Verdana" w:hAnsi="Verdana"/>
          <w:sz w:val="20"/>
          <w:szCs w:val="20"/>
        </w:rPr>
        <w:t xml:space="preserve">self-contained double skinned steel bund. The inner tank holds the fuel and the </w:t>
      </w:r>
    </w:p>
    <w:p w:rsidR="00BF0904" w:rsidRPr="00077865" w:rsidRDefault="00BF0904" w:rsidP="005F1AB9">
      <w:pPr>
        <w:pStyle w:val="Header"/>
        <w:tabs>
          <w:tab w:val="clear" w:pos="4153"/>
          <w:tab w:val="clear" w:pos="8306"/>
          <w:tab w:val="left" w:pos="1418"/>
          <w:tab w:val="left" w:pos="1459"/>
        </w:tabs>
        <w:jc w:val="both"/>
        <w:rPr>
          <w:rFonts w:ascii="Verdana" w:hAnsi="Verdana"/>
          <w:sz w:val="20"/>
          <w:szCs w:val="20"/>
        </w:rPr>
      </w:pPr>
      <w:r w:rsidRPr="00077865">
        <w:rPr>
          <w:rFonts w:ascii="Verdana" w:hAnsi="Verdana"/>
          <w:sz w:val="20"/>
          <w:szCs w:val="20"/>
        </w:rPr>
        <w:t xml:space="preserve">                  </w:t>
      </w:r>
      <w:r>
        <w:rPr>
          <w:rFonts w:ascii="Verdana" w:hAnsi="Verdana"/>
          <w:sz w:val="20"/>
          <w:szCs w:val="20"/>
        </w:rPr>
        <w:tab/>
      </w:r>
      <w:r w:rsidRPr="00077865">
        <w:rPr>
          <w:rFonts w:ascii="Verdana" w:hAnsi="Verdana"/>
          <w:sz w:val="20"/>
          <w:szCs w:val="20"/>
        </w:rPr>
        <w:t>outer skin is the bunded element with a capacity of 110% of the fuel being</w:t>
      </w:r>
    </w:p>
    <w:p w:rsidR="00BF0904" w:rsidRPr="00077865" w:rsidRDefault="00BF0904" w:rsidP="005F1AB9">
      <w:pPr>
        <w:pStyle w:val="Header"/>
        <w:tabs>
          <w:tab w:val="clear" w:pos="4153"/>
          <w:tab w:val="clear" w:pos="8306"/>
          <w:tab w:val="left" w:pos="1418"/>
          <w:tab w:val="left" w:pos="1459"/>
        </w:tabs>
        <w:jc w:val="both"/>
        <w:rPr>
          <w:rFonts w:ascii="Verdana" w:hAnsi="Verdana"/>
          <w:sz w:val="20"/>
          <w:szCs w:val="20"/>
        </w:rPr>
      </w:pPr>
      <w:r w:rsidRPr="00077865">
        <w:rPr>
          <w:rFonts w:ascii="Verdana" w:hAnsi="Verdana"/>
          <w:sz w:val="20"/>
          <w:szCs w:val="20"/>
        </w:rPr>
        <w:t xml:space="preserve">                  </w:t>
      </w:r>
      <w:r>
        <w:rPr>
          <w:rFonts w:ascii="Verdana" w:hAnsi="Verdana"/>
          <w:sz w:val="20"/>
          <w:szCs w:val="20"/>
        </w:rPr>
        <w:tab/>
      </w:r>
      <w:r w:rsidRPr="00077865">
        <w:rPr>
          <w:rFonts w:ascii="Verdana" w:hAnsi="Verdana"/>
          <w:sz w:val="20"/>
          <w:szCs w:val="20"/>
        </w:rPr>
        <w:t xml:space="preserve">stored. </w:t>
      </w:r>
    </w:p>
    <w:p w:rsidR="00BF0904" w:rsidRPr="00077865" w:rsidRDefault="00BF0904" w:rsidP="005F1AB9">
      <w:pPr>
        <w:pStyle w:val="Header"/>
        <w:tabs>
          <w:tab w:val="clear" w:pos="4153"/>
          <w:tab w:val="clear" w:pos="8306"/>
          <w:tab w:val="left" w:pos="1418"/>
          <w:tab w:val="left" w:pos="1459"/>
        </w:tabs>
        <w:jc w:val="both"/>
        <w:rPr>
          <w:rFonts w:ascii="Verdana" w:hAnsi="Verdana"/>
          <w:sz w:val="20"/>
          <w:szCs w:val="20"/>
        </w:rPr>
      </w:pPr>
      <w:r w:rsidRPr="00077865">
        <w:rPr>
          <w:rFonts w:ascii="Verdana" w:hAnsi="Verdana"/>
          <w:sz w:val="20"/>
          <w:szCs w:val="20"/>
        </w:rPr>
        <w:lastRenderedPageBreak/>
        <w:tab/>
        <w:t>Owing to the environmental considerations on site the bund will be stored as</w:t>
      </w:r>
    </w:p>
    <w:p w:rsidR="00BF0904" w:rsidRPr="00077865" w:rsidRDefault="00BF0904" w:rsidP="005C70F1">
      <w:pPr>
        <w:pStyle w:val="Header"/>
        <w:tabs>
          <w:tab w:val="clear" w:pos="4153"/>
          <w:tab w:val="clear" w:pos="8306"/>
          <w:tab w:val="left" w:pos="1418"/>
          <w:tab w:val="left" w:pos="1459"/>
        </w:tabs>
        <w:jc w:val="both"/>
        <w:rPr>
          <w:rFonts w:ascii="Verdana" w:hAnsi="Verdana"/>
          <w:sz w:val="20"/>
          <w:szCs w:val="20"/>
        </w:rPr>
      </w:pPr>
      <w:r w:rsidRPr="00077865">
        <w:rPr>
          <w:rFonts w:ascii="Verdana" w:hAnsi="Verdana"/>
          <w:sz w:val="20"/>
          <w:szCs w:val="20"/>
        </w:rPr>
        <w:t xml:space="preserve">                  </w:t>
      </w:r>
      <w:r>
        <w:rPr>
          <w:rFonts w:ascii="Verdana" w:hAnsi="Verdana"/>
          <w:sz w:val="20"/>
          <w:szCs w:val="20"/>
        </w:rPr>
        <w:tab/>
      </w:r>
      <w:r w:rsidRPr="00077865">
        <w:rPr>
          <w:rFonts w:ascii="Verdana" w:hAnsi="Verdana"/>
          <w:sz w:val="20"/>
          <w:szCs w:val="20"/>
        </w:rPr>
        <w:t xml:space="preserve">far away from </w:t>
      </w:r>
      <w:r>
        <w:rPr>
          <w:rFonts w:ascii="Verdana" w:hAnsi="Verdana"/>
          <w:sz w:val="20"/>
          <w:szCs w:val="20"/>
        </w:rPr>
        <w:t>drainage and residential areas as is physically possible.</w:t>
      </w:r>
    </w:p>
    <w:p w:rsidR="00BF0904" w:rsidRPr="00077865" w:rsidRDefault="00BF0904" w:rsidP="005F1AB9">
      <w:pPr>
        <w:pStyle w:val="Header"/>
        <w:tabs>
          <w:tab w:val="clear" w:pos="4153"/>
          <w:tab w:val="clear" w:pos="8306"/>
          <w:tab w:val="left" w:pos="1418"/>
          <w:tab w:val="left" w:pos="1459"/>
        </w:tabs>
        <w:jc w:val="both"/>
        <w:rPr>
          <w:rFonts w:ascii="Verdana" w:hAnsi="Verdana"/>
          <w:sz w:val="20"/>
          <w:szCs w:val="20"/>
        </w:rPr>
      </w:pPr>
      <w:r w:rsidRPr="00077865">
        <w:rPr>
          <w:rFonts w:ascii="Verdana" w:hAnsi="Verdana"/>
          <w:sz w:val="20"/>
          <w:szCs w:val="20"/>
        </w:rPr>
        <w:tab/>
        <w:t>Refuelling will be carried out at one location (plant will be moved to the bund)</w:t>
      </w:r>
    </w:p>
    <w:p w:rsidR="00BF0904" w:rsidRPr="00077865" w:rsidRDefault="00BF0904" w:rsidP="005F1AB9">
      <w:pPr>
        <w:pStyle w:val="Header"/>
        <w:tabs>
          <w:tab w:val="clear" w:pos="4153"/>
          <w:tab w:val="clear" w:pos="8306"/>
          <w:tab w:val="left" w:pos="1418"/>
          <w:tab w:val="left" w:pos="1459"/>
        </w:tabs>
        <w:jc w:val="both"/>
        <w:rPr>
          <w:rFonts w:ascii="Verdana" w:hAnsi="Verdana"/>
          <w:sz w:val="20"/>
          <w:szCs w:val="20"/>
        </w:rPr>
      </w:pPr>
      <w:r w:rsidRPr="00077865">
        <w:rPr>
          <w:rFonts w:ascii="Verdana" w:hAnsi="Verdana"/>
          <w:sz w:val="20"/>
          <w:szCs w:val="20"/>
        </w:rPr>
        <w:t xml:space="preserve">                  </w:t>
      </w:r>
      <w:r>
        <w:rPr>
          <w:rFonts w:ascii="Verdana" w:hAnsi="Verdana"/>
          <w:sz w:val="20"/>
          <w:szCs w:val="20"/>
        </w:rPr>
        <w:tab/>
      </w:r>
      <w:r w:rsidRPr="00077865">
        <w:rPr>
          <w:rFonts w:ascii="Verdana" w:hAnsi="Verdana"/>
          <w:sz w:val="20"/>
          <w:szCs w:val="20"/>
        </w:rPr>
        <w:t xml:space="preserve">this will ensure that refuelling controlled in one location minimising the potential </w:t>
      </w:r>
    </w:p>
    <w:p w:rsidR="00BF0904" w:rsidRPr="00077865" w:rsidRDefault="00BF0904" w:rsidP="00077865">
      <w:pPr>
        <w:pStyle w:val="Header"/>
        <w:tabs>
          <w:tab w:val="clear" w:pos="4153"/>
          <w:tab w:val="clear" w:pos="8306"/>
          <w:tab w:val="left" w:pos="1289"/>
          <w:tab w:val="left" w:pos="1418"/>
          <w:tab w:val="left" w:pos="1459"/>
        </w:tabs>
        <w:jc w:val="both"/>
        <w:rPr>
          <w:rFonts w:ascii="Verdana" w:hAnsi="Verdana"/>
          <w:sz w:val="20"/>
          <w:szCs w:val="20"/>
        </w:rPr>
      </w:pPr>
      <w:r>
        <w:rPr>
          <w:rFonts w:ascii="Verdana" w:hAnsi="Verdana"/>
          <w:sz w:val="20"/>
          <w:szCs w:val="20"/>
        </w:rPr>
        <w:t xml:space="preserve">              </w:t>
      </w:r>
      <w:r>
        <w:rPr>
          <w:rFonts w:ascii="Verdana" w:hAnsi="Verdana"/>
          <w:sz w:val="20"/>
          <w:szCs w:val="20"/>
        </w:rPr>
        <w:tab/>
      </w:r>
      <w:r>
        <w:rPr>
          <w:rFonts w:ascii="Verdana" w:hAnsi="Verdana"/>
          <w:sz w:val="20"/>
          <w:szCs w:val="20"/>
        </w:rPr>
        <w:tab/>
      </w:r>
      <w:r w:rsidRPr="00077865">
        <w:rPr>
          <w:rFonts w:ascii="Verdana" w:hAnsi="Verdana"/>
          <w:sz w:val="20"/>
          <w:szCs w:val="20"/>
        </w:rPr>
        <w:t xml:space="preserve">for spillage </w:t>
      </w:r>
    </w:p>
    <w:p w:rsidR="00BF0904" w:rsidRPr="00077865" w:rsidRDefault="00BF0904" w:rsidP="00077865">
      <w:pPr>
        <w:pStyle w:val="Header"/>
        <w:tabs>
          <w:tab w:val="clear" w:pos="4153"/>
          <w:tab w:val="clear" w:pos="8306"/>
          <w:tab w:val="left" w:pos="1298"/>
          <w:tab w:val="left" w:pos="1418"/>
          <w:tab w:val="left" w:pos="1459"/>
        </w:tabs>
        <w:jc w:val="both"/>
        <w:rPr>
          <w:rFonts w:ascii="Verdana" w:hAnsi="Verdana"/>
          <w:sz w:val="20"/>
          <w:szCs w:val="20"/>
        </w:rPr>
      </w:pPr>
      <w:r w:rsidRPr="00077865">
        <w:rPr>
          <w:rFonts w:ascii="Verdana" w:hAnsi="Verdana"/>
          <w:sz w:val="20"/>
          <w:szCs w:val="20"/>
        </w:rPr>
        <w:t xml:space="preserve">         </w:t>
      </w:r>
      <w:r w:rsidRPr="00077865">
        <w:rPr>
          <w:rFonts w:ascii="Verdana" w:hAnsi="Verdana"/>
          <w:sz w:val="20"/>
          <w:szCs w:val="20"/>
        </w:rPr>
        <w:tab/>
      </w:r>
      <w:r>
        <w:rPr>
          <w:rFonts w:ascii="Verdana" w:hAnsi="Verdana"/>
          <w:sz w:val="20"/>
          <w:szCs w:val="20"/>
        </w:rPr>
        <w:tab/>
      </w:r>
      <w:r w:rsidRPr="00077865">
        <w:rPr>
          <w:rFonts w:ascii="Verdana" w:hAnsi="Verdana"/>
          <w:sz w:val="20"/>
          <w:szCs w:val="20"/>
        </w:rPr>
        <w:t xml:space="preserve">A suitably sized spill kit will be kept beside this bund at all times all spills </w:t>
      </w:r>
    </w:p>
    <w:p w:rsidR="00BF0904" w:rsidRPr="00077865" w:rsidRDefault="00BF0904" w:rsidP="005F1AB9">
      <w:pPr>
        <w:pStyle w:val="Header"/>
        <w:tabs>
          <w:tab w:val="clear" w:pos="4153"/>
          <w:tab w:val="clear" w:pos="8306"/>
          <w:tab w:val="left" w:pos="1418"/>
          <w:tab w:val="left" w:pos="1459"/>
        </w:tabs>
        <w:jc w:val="both"/>
        <w:rPr>
          <w:rFonts w:ascii="Verdana" w:hAnsi="Verdana"/>
          <w:sz w:val="20"/>
          <w:szCs w:val="20"/>
        </w:rPr>
      </w:pPr>
      <w:r w:rsidRPr="00077865">
        <w:rPr>
          <w:rFonts w:ascii="Verdana" w:hAnsi="Verdana"/>
          <w:sz w:val="20"/>
          <w:szCs w:val="20"/>
        </w:rPr>
        <w:t xml:space="preserve">                 </w:t>
      </w:r>
      <w:r>
        <w:rPr>
          <w:rFonts w:ascii="Verdana" w:hAnsi="Verdana"/>
          <w:sz w:val="20"/>
          <w:szCs w:val="20"/>
        </w:rPr>
        <w:tab/>
      </w:r>
      <w:r w:rsidRPr="00077865">
        <w:rPr>
          <w:rFonts w:ascii="Verdana" w:hAnsi="Verdana"/>
          <w:sz w:val="20"/>
          <w:szCs w:val="20"/>
        </w:rPr>
        <w:t>irrespective of size will be recorded with UHL.</w:t>
      </w:r>
    </w:p>
    <w:p w:rsidR="00BF0904" w:rsidRPr="00077865" w:rsidRDefault="00BF0904" w:rsidP="00077865">
      <w:pPr>
        <w:pStyle w:val="Header"/>
        <w:tabs>
          <w:tab w:val="clear" w:pos="4153"/>
          <w:tab w:val="clear" w:pos="8306"/>
          <w:tab w:val="left" w:pos="1289"/>
          <w:tab w:val="left" w:pos="1418"/>
          <w:tab w:val="left" w:pos="1459"/>
        </w:tabs>
        <w:jc w:val="both"/>
        <w:rPr>
          <w:rFonts w:ascii="Verdana" w:hAnsi="Verdana"/>
          <w:sz w:val="20"/>
          <w:szCs w:val="20"/>
        </w:rPr>
      </w:pPr>
      <w:r w:rsidRPr="00077865">
        <w:rPr>
          <w:rFonts w:ascii="Verdana" w:hAnsi="Verdana"/>
          <w:sz w:val="20"/>
          <w:szCs w:val="20"/>
        </w:rPr>
        <w:tab/>
      </w:r>
      <w:r>
        <w:rPr>
          <w:rFonts w:ascii="Verdana" w:hAnsi="Verdana"/>
          <w:sz w:val="20"/>
          <w:szCs w:val="20"/>
        </w:rPr>
        <w:tab/>
      </w:r>
      <w:r w:rsidRPr="00077865">
        <w:rPr>
          <w:rFonts w:ascii="Verdana" w:hAnsi="Verdana"/>
          <w:sz w:val="20"/>
          <w:szCs w:val="20"/>
        </w:rPr>
        <w:t>Operatives will receive on site instruction regarding refuelling activities and</w:t>
      </w:r>
    </w:p>
    <w:p w:rsidR="00BF0904" w:rsidRPr="00077865" w:rsidRDefault="00BF0904" w:rsidP="005F1AB9">
      <w:pPr>
        <w:pStyle w:val="Header"/>
        <w:tabs>
          <w:tab w:val="clear" w:pos="4153"/>
          <w:tab w:val="clear" w:pos="8306"/>
          <w:tab w:val="left" w:pos="1418"/>
          <w:tab w:val="left" w:pos="1459"/>
        </w:tabs>
        <w:jc w:val="both"/>
        <w:rPr>
          <w:rFonts w:ascii="Verdana" w:hAnsi="Verdana"/>
          <w:sz w:val="20"/>
          <w:szCs w:val="20"/>
        </w:rPr>
      </w:pPr>
      <w:r w:rsidRPr="00077865">
        <w:rPr>
          <w:rFonts w:ascii="Verdana" w:hAnsi="Verdana"/>
          <w:sz w:val="20"/>
          <w:szCs w:val="20"/>
        </w:rPr>
        <w:t xml:space="preserve">                  </w:t>
      </w:r>
      <w:r>
        <w:rPr>
          <w:rFonts w:ascii="Verdana" w:hAnsi="Verdana"/>
          <w:sz w:val="20"/>
          <w:szCs w:val="20"/>
        </w:rPr>
        <w:tab/>
      </w:r>
      <w:r w:rsidRPr="00077865">
        <w:rPr>
          <w:rFonts w:ascii="Verdana" w:hAnsi="Verdana"/>
          <w:sz w:val="20"/>
          <w:szCs w:val="20"/>
        </w:rPr>
        <w:t xml:space="preserve">control measures </w:t>
      </w:r>
    </w:p>
    <w:p w:rsidR="00BF0904" w:rsidRDefault="00BF0904" w:rsidP="00491CD6">
      <w:pPr>
        <w:pStyle w:val="Header"/>
        <w:tabs>
          <w:tab w:val="clear" w:pos="4153"/>
          <w:tab w:val="clear" w:pos="8306"/>
        </w:tabs>
        <w:jc w:val="both"/>
        <w:rPr>
          <w:rFonts w:ascii="Verdana" w:hAnsi="Verdana"/>
          <w:sz w:val="20"/>
          <w:szCs w:val="20"/>
        </w:rPr>
      </w:pPr>
    </w:p>
    <w:p w:rsidR="00BF0904" w:rsidRDefault="00BF0904" w:rsidP="00491CD6">
      <w:pPr>
        <w:pStyle w:val="Header"/>
        <w:tabs>
          <w:tab w:val="clear" w:pos="4153"/>
          <w:tab w:val="clear" w:pos="8306"/>
        </w:tabs>
        <w:jc w:val="both"/>
        <w:rPr>
          <w:rFonts w:ascii="Verdana" w:hAnsi="Verdana"/>
          <w:sz w:val="20"/>
          <w:szCs w:val="20"/>
        </w:rPr>
      </w:pPr>
    </w:p>
    <w:p w:rsidR="00BF0904" w:rsidRPr="0044316F" w:rsidRDefault="00BF0904" w:rsidP="0044316F">
      <w:pPr>
        <w:pStyle w:val="Header"/>
        <w:tabs>
          <w:tab w:val="clear" w:pos="4153"/>
          <w:tab w:val="clear" w:pos="8306"/>
        </w:tabs>
        <w:ind w:left="720"/>
        <w:jc w:val="both"/>
        <w:rPr>
          <w:rFonts w:ascii="Verdana" w:hAnsi="Verdana"/>
          <w:b/>
          <w:sz w:val="20"/>
          <w:szCs w:val="20"/>
        </w:rPr>
      </w:pPr>
      <w:r w:rsidRPr="0044316F">
        <w:rPr>
          <w:rFonts w:ascii="Verdana" w:hAnsi="Verdana"/>
          <w:b/>
          <w:sz w:val="20"/>
          <w:szCs w:val="20"/>
        </w:rPr>
        <w:t xml:space="preserve">5.5 </w:t>
      </w:r>
      <w:r>
        <w:rPr>
          <w:rFonts w:ascii="Verdana" w:hAnsi="Verdana"/>
          <w:b/>
          <w:sz w:val="20"/>
          <w:szCs w:val="20"/>
        </w:rPr>
        <w:t xml:space="preserve">  Checking, Review and Updating Documentation</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ab/>
        <w:t xml:space="preserve">         </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 xml:space="preserve">                   </w:t>
      </w:r>
      <w:r w:rsidRPr="00077865">
        <w:rPr>
          <w:rFonts w:ascii="Verdana" w:hAnsi="Verdana"/>
          <w:sz w:val="20"/>
          <w:szCs w:val="20"/>
        </w:rPr>
        <w:t xml:space="preserve">Our health &amp; safety advisor </w:t>
      </w:r>
      <w:r>
        <w:rPr>
          <w:rFonts w:ascii="Verdana" w:hAnsi="Verdana"/>
          <w:sz w:val="20"/>
          <w:szCs w:val="20"/>
        </w:rPr>
        <w:t xml:space="preserve">(Andy Gunbie) </w:t>
      </w:r>
      <w:r w:rsidRPr="00077865">
        <w:rPr>
          <w:rFonts w:ascii="Verdana" w:hAnsi="Verdana"/>
          <w:sz w:val="20"/>
          <w:szCs w:val="20"/>
        </w:rPr>
        <w:t xml:space="preserve">will attend site on a </w:t>
      </w:r>
      <w:r>
        <w:rPr>
          <w:rFonts w:ascii="Verdana" w:hAnsi="Verdana"/>
          <w:sz w:val="20"/>
          <w:szCs w:val="20"/>
        </w:rPr>
        <w:t>bi-</w:t>
      </w:r>
      <w:r w:rsidRPr="00077865">
        <w:rPr>
          <w:rFonts w:ascii="Verdana" w:hAnsi="Verdana"/>
          <w:sz w:val="20"/>
          <w:szCs w:val="20"/>
        </w:rPr>
        <w:t>weekly basis to</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 xml:space="preserve">                  </w:t>
      </w:r>
      <w:r w:rsidRPr="00077865">
        <w:rPr>
          <w:rFonts w:ascii="Verdana" w:hAnsi="Verdana"/>
          <w:sz w:val="20"/>
          <w:szCs w:val="20"/>
        </w:rPr>
        <w:t xml:space="preserve"> review current working practices</w:t>
      </w:r>
      <w:r>
        <w:rPr>
          <w:rFonts w:ascii="Verdana" w:hAnsi="Verdana"/>
          <w:sz w:val="20"/>
          <w:szCs w:val="20"/>
        </w:rPr>
        <w:t xml:space="preserve">, where required he will update the documentation and / </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 xml:space="preserve">                   or, if necessary, change a particular method of working.</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 xml:space="preserve">                   Following this site review</w:t>
      </w:r>
      <w:r w:rsidRPr="00077865">
        <w:rPr>
          <w:rFonts w:ascii="Verdana" w:hAnsi="Verdana"/>
          <w:sz w:val="20"/>
          <w:szCs w:val="20"/>
        </w:rPr>
        <w:t xml:space="preserve"> </w:t>
      </w:r>
      <w:r>
        <w:rPr>
          <w:rFonts w:ascii="Verdana" w:hAnsi="Verdana"/>
          <w:sz w:val="20"/>
          <w:szCs w:val="20"/>
        </w:rPr>
        <w:t xml:space="preserve">all changes will be communicated to the workforce by our </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 xml:space="preserve">                   manager our safety advisor will</w:t>
      </w:r>
      <w:r w:rsidRPr="00077865">
        <w:rPr>
          <w:rFonts w:ascii="Verdana" w:hAnsi="Verdana"/>
          <w:sz w:val="20"/>
          <w:szCs w:val="20"/>
        </w:rPr>
        <w:t xml:space="preserve"> conduct </w:t>
      </w:r>
      <w:r>
        <w:rPr>
          <w:rFonts w:ascii="Verdana" w:hAnsi="Verdana"/>
          <w:sz w:val="20"/>
          <w:szCs w:val="20"/>
        </w:rPr>
        <w:t xml:space="preserve">regular </w:t>
      </w:r>
      <w:r w:rsidRPr="00077865">
        <w:rPr>
          <w:rFonts w:ascii="Verdana" w:hAnsi="Verdana"/>
          <w:sz w:val="20"/>
          <w:szCs w:val="20"/>
        </w:rPr>
        <w:t xml:space="preserve">safety audits. These audits will be made </w:t>
      </w:r>
    </w:p>
    <w:p w:rsidR="00BF0904" w:rsidRDefault="00BF0904" w:rsidP="00491CD6">
      <w:pPr>
        <w:pStyle w:val="Header"/>
        <w:tabs>
          <w:tab w:val="clear" w:pos="4153"/>
          <w:tab w:val="clear" w:pos="8306"/>
        </w:tabs>
        <w:jc w:val="both"/>
        <w:rPr>
          <w:rFonts w:ascii="Verdana" w:hAnsi="Verdana"/>
          <w:sz w:val="20"/>
          <w:szCs w:val="20"/>
        </w:rPr>
      </w:pPr>
      <w:r>
        <w:rPr>
          <w:rFonts w:ascii="Verdana" w:hAnsi="Verdana"/>
          <w:sz w:val="20"/>
          <w:szCs w:val="20"/>
        </w:rPr>
        <w:t xml:space="preserve">                   </w:t>
      </w:r>
      <w:r w:rsidR="007B13F2">
        <w:rPr>
          <w:rFonts w:ascii="Verdana" w:hAnsi="Verdana"/>
          <w:sz w:val="20"/>
          <w:szCs w:val="20"/>
        </w:rPr>
        <w:t>available to Howarth Homes.</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Default="00BF0904" w:rsidP="00CE1CCF">
      <w:pPr>
        <w:pStyle w:val="Header"/>
        <w:numPr>
          <w:ilvl w:val="0"/>
          <w:numId w:val="37"/>
        </w:numPr>
        <w:tabs>
          <w:tab w:val="clear" w:pos="4153"/>
          <w:tab w:val="clear" w:pos="8306"/>
        </w:tabs>
        <w:ind w:hanging="578"/>
        <w:jc w:val="both"/>
        <w:rPr>
          <w:rFonts w:ascii="Verdana" w:hAnsi="Verdana"/>
          <w:b/>
          <w:bCs/>
          <w:sz w:val="20"/>
          <w:szCs w:val="20"/>
        </w:rPr>
      </w:pPr>
      <w:r w:rsidRPr="00077865">
        <w:rPr>
          <w:rFonts w:ascii="Verdana" w:hAnsi="Verdana"/>
          <w:b/>
          <w:bCs/>
          <w:sz w:val="20"/>
          <w:szCs w:val="20"/>
        </w:rPr>
        <w:t>Methodology</w:t>
      </w:r>
      <w:r>
        <w:rPr>
          <w:rFonts w:ascii="Verdana" w:hAnsi="Verdana"/>
          <w:b/>
          <w:bCs/>
          <w:sz w:val="20"/>
          <w:szCs w:val="20"/>
        </w:rPr>
        <w:t xml:space="preserve"> </w:t>
      </w:r>
    </w:p>
    <w:p w:rsidR="00BF0904" w:rsidRDefault="00BF0904" w:rsidP="003D3DFF">
      <w:pPr>
        <w:pStyle w:val="Header"/>
        <w:tabs>
          <w:tab w:val="clear" w:pos="4153"/>
          <w:tab w:val="clear" w:pos="8306"/>
        </w:tabs>
        <w:spacing w:line="360" w:lineRule="auto"/>
        <w:ind w:left="1440"/>
        <w:rPr>
          <w:rFonts w:ascii="Verdana" w:hAnsi="Verdana"/>
          <w:b/>
          <w:bCs/>
          <w:sz w:val="20"/>
          <w:szCs w:val="20"/>
        </w:rPr>
      </w:pPr>
    </w:p>
    <w:p w:rsidR="00BF0904" w:rsidRPr="00077865" w:rsidRDefault="00BF0904" w:rsidP="00623927">
      <w:pPr>
        <w:pStyle w:val="Header"/>
        <w:tabs>
          <w:tab w:val="clear" w:pos="4153"/>
          <w:tab w:val="clear" w:pos="8306"/>
        </w:tabs>
        <w:spacing w:line="360" w:lineRule="auto"/>
        <w:ind w:firstLine="709"/>
        <w:rPr>
          <w:rFonts w:ascii="Verdana" w:hAnsi="Verdana"/>
          <w:b/>
          <w:bCs/>
          <w:sz w:val="20"/>
          <w:szCs w:val="20"/>
        </w:rPr>
      </w:pPr>
      <w:r>
        <w:rPr>
          <w:rFonts w:ascii="Verdana" w:hAnsi="Verdana"/>
          <w:b/>
          <w:bCs/>
          <w:sz w:val="20"/>
          <w:szCs w:val="20"/>
        </w:rPr>
        <w:t xml:space="preserve">6.1    </w:t>
      </w:r>
      <w:r w:rsidRPr="00077865">
        <w:rPr>
          <w:rFonts w:ascii="Verdana" w:hAnsi="Verdana"/>
          <w:b/>
          <w:bCs/>
          <w:sz w:val="20"/>
          <w:szCs w:val="20"/>
        </w:rPr>
        <w:t>Scaffolding</w:t>
      </w:r>
      <w:r>
        <w:rPr>
          <w:rFonts w:ascii="Verdana" w:hAnsi="Verdana"/>
          <w:b/>
          <w:bCs/>
          <w:sz w:val="20"/>
          <w:szCs w:val="20"/>
        </w:rPr>
        <w:t xml:space="preserve"> - RAMS to be issued under separate cover</w:t>
      </w:r>
    </w:p>
    <w:p w:rsidR="00BF0904" w:rsidRPr="00077865" w:rsidRDefault="00C814C8" w:rsidP="00C814C8">
      <w:pPr>
        <w:pStyle w:val="Header"/>
        <w:tabs>
          <w:tab w:val="clear" w:pos="4153"/>
          <w:tab w:val="clear" w:pos="8306"/>
        </w:tabs>
        <w:ind w:firstLine="720"/>
        <w:jc w:val="both"/>
        <w:rPr>
          <w:rFonts w:ascii="Verdana" w:hAnsi="Verdana"/>
          <w:sz w:val="20"/>
          <w:szCs w:val="20"/>
        </w:rPr>
      </w:pPr>
      <w:r>
        <w:rPr>
          <w:rFonts w:ascii="Verdana" w:hAnsi="Verdana"/>
          <w:sz w:val="20"/>
          <w:szCs w:val="20"/>
        </w:rPr>
        <w:tab/>
        <w:t xml:space="preserve">If </w:t>
      </w:r>
      <w:r w:rsidR="007B13F2">
        <w:rPr>
          <w:rFonts w:ascii="Verdana" w:hAnsi="Verdana"/>
          <w:sz w:val="20"/>
          <w:szCs w:val="20"/>
        </w:rPr>
        <w:t>required</w:t>
      </w:r>
      <w:r>
        <w:rPr>
          <w:rFonts w:ascii="Verdana" w:hAnsi="Verdana"/>
          <w:sz w:val="20"/>
          <w:szCs w:val="20"/>
        </w:rPr>
        <w:t xml:space="preserve"> will be under a separate RAMS.</w:t>
      </w:r>
    </w:p>
    <w:p w:rsidR="00BF0904" w:rsidRDefault="00BF0904" w:rsidP="00AD7BCC">
      <w:pPr>
        <w:pStyle w:val="ListParagraph"/>
        <w:widowControl w:val="0"/>
        <w:tabs>
          <w:tab w:val="left" w:pos="1494"/>
          <w:tab w:val="left" w:pos="1854"/>
        </w:tabs>
        <w:autoSpaceDE w:val="0"/>
        <w:autoSpaceDN w:val="0"/>
        <w:adjustRightInd w:val="0"/>
        <w:ind w:left="1494"/>
        <w:rPr>
          <w:rFonts w:ascii="Verdana" w:hAnsi="Verdana"/>
          <w:color w:val="000000"/>
          <w:sz w:val="20"/>
          <w:szCs w:val="20"/>
        </w:rPr>
      </w:pPr>
    </w:p>
    <w:p w:rsidR="00BF0904" w:rsidRPr="00AD7BCC" w:rsidRDefault="00BF0904" w:rsidP="00160AF3">
      <w:pPr>
        <w:spacing w:after="120"/>
        <w:jc w:val="both"/>
        <w:rPr>
          <w:rFonts w:ascii="Verdana" w:hAnsi="Verdana"/>
          <w:b/>
          <w:bCs/>
          <w:sz w:val="20"/>
          <w:szCs w:val="20"/>
        </w:rPr>
      </w:pPr>
      <w:r>
        <w:rPr>
          <w:rFonts w:ascii="Verdana" w:hAnsi="Verdana"/>
          <w:b/>
          <w:bCs/>
          <w:sz w:val="20"/>
          <w:szCs w:val="20"/>
        </w:rPr>
        <w:t xml:space="preserve">           6</w:t>
      </w:r>
      <w:r w:rsidRPr="00AD7BCC">
        <w:rPr>
          <w:rFonts w:ascii="Verdana" w:hAnsi="Verdana"/>
          <w:b/>
          <w:bCs/>
          <w:sz w:val="20"/>
          <w:szCs w:val="20"/>
        </w:rPr>
        <w:t>.</w:t>
      </w:r>
      <w:r>
        <w:rPr>
          <w:rFonts w:ascii="Verdana" w:hAnsi="Verdana"/>
          <w:b/>
          <w:bCs/>
          <w:sz w:val="20"/>
          <w:szCs w:val="20"/>
        </w:rPr>
        <w:t xml:space="preserve">2 </w:t>
      </w:r>
      <w:r w:rsidRPr="00AD7BCC">
        <w:rPr>
          <w:rFonts w:ascii="Verdana" w:hAnsi="Verdana"/>
          <w:b/>
          <w:bCs/>
          <w:sz w:val="20"/>
          <w:szCs w:val="20"/>
        </w:rPr>
        <w:t xml:space="preserve">Hard Demolition </w:t>
      </w:r>
    </w:p>
    <w:p w:rsidR="00BF0904" w:rsidRDefault="00BF0904" w:rsidP="003E4843">
      <w:pPr>
        <w:spacing w:after="120"/>
        <w:ind w:left="1083"/>
        <w:jc w:val="both"/>
        <w:rPr>
          <w:rFonts w:ascii="Verdana" w:hAnsi="Verdana"/>
          <w:bCs/>
          <w:sz w:val="20"/>
          <w:szCs w:val="20"/>
        </w:rPr>
      </w:pPr>
      <w:r w:rsidRPr="007D6CD7">
        <w:rPr>
          <w:rFonts w:ascii="Verdana" w:hAnsi="Verdana"/>
          <w:bCs/>
          <w:sz w:val="20"/>
          <w:szCs w:val="20"/>
        </w:rPr>
        <w:t xml:space="preserve">The hard demolition may only commence once all persons are out of the exclusion zone less the operatives who will be directly working on the plant or supervising. The demolition </w:t>
      </w:r>
      <w:r>
        <w:rPr>
          <w:rFonts w:ascii="Verdana" w:hAnsi="Verdana"/>
          <w:bCs/>
          <w:sz w:val="20"/>
          <w:szCs w:val="20"/>
        </w:rPr>
        <w:t>sequence is as follows</w:t>
      </w:r>
    </w:p>
    <w:p w:rsidR="00BF0904" w:rsidRPr="007D6CD7" w:rsidRDefault="00BF0904" w:rsidP="003E4843">
      <w:pPr>
        <w:spacing w:after="120"/>
        <w:ind w:left="1083"/>
        <w:jc w:val="both"/>
        <w:rPr>
          <w:rFonts w:ascii="Verdana" w:hAnsi="Verdana"/>
          <w:bCs/>
          <w:sz w:val="20"/>
          <w:szCs w:val="20"/>
        </w:rPr>
      </w:pPr>
      <w:r>
        <w:rPr>
          <w:rFonts w:ascii="Verdana" w:hAnsi="Verdana"/>
          <w:bCs/>
          <w:sz w:val="20"/>
          <w:szCs w:val="20"/>
        </w:rPr>
        <w:t>Stockpiling of materials will be controlled to avoid spoil encroaching within 3m of perimeter hoarding, metal will be sent for recycling and materials to be crushed will be stockpiled on hard standing in preparation for removal</w:t>
      </w:r>
    </w:p>
    <w:p w:rsidR="00BF0904" w:rsidRPr="00046A56" w:rsidRDefault="00BF0904" w:rsidP="003E4843">
      <w:pPr>
        <w:spacing w:after="120"/>
        <w:ind w:left="1083"/>
        <w:jc w:val="both"/>
        <w:rPr>
          <w:rFonts w:ascii="Verdana" w:hAnsi="Verdana"/>
          <w:bCs/>
          <w:sz w:val="20"/>
          <w:szCs w:val="20"/>
        </w:rPr>
      </w:pPr>
      <w:r>
        <w:rPr>
          <w:rFonts w:ascii="Verdana" w:hAnsi="Verdana"/>
          <w:bCs/>
          <w:sz w:val="20"/>
          <w:szCs w:val="20"/>
        </w:rPr>
        <w:t>Starting from the roof down the buildings</w:t>
      </w:r>
      <w:r w:rsidRPr="00046A56">
        <w:rPr>
          <w:rFonts w:ascii="Verdana" w:hAnsi="Verdana"/>
          <w:bCs/>
          <w:sz w:val="20"/>
          <w:szCs w:val="20"/>
        </w:rPr>
        <w:t xml:space="preserve"> will be demolished</w:t>
      </w:r>
      <w:r>
        <w:rPr>
          <w:rFonts w:ascii="Verdana" w:hAnsi="Verdana"/>
          <w:bCs/>
          <w:sz w:val="20"/>
          <w:szCs w:val="20"/>
        </w:rPr>
        <w:t xml:space="preserve"> in sequence</w:t>
      </w:r>
      <w:r w:rsidRPr="00046A56">
        <w:rPr>
          <w:rFonts w:ascii="Verdana" w:hAnsi="Verdana"/>
          <w:bCs/>
          <w:sz w:val="20"/>
          <w:szCs w:val="20"/>
        </w:rPr>
        <w:t xml:space="preserve"> by a demo equipped excavator. First of all the extremities will be taken down by cutting and where required ‘nibbling’ or ‘munching’ or hammering’ of the marked elements (by L</w:t>
      </w:r>
      <w:r>
        <w:rPr>
          <w:rFonts w:ascii="Verdana" w:hAnsi="Verdana"/>
          <w:bCs/>
          <w:sz w:val="20"/>
          <w:szCs w:val="20"/>
        </w:rPr>
        <w:t xml:space="preserve">arry </w:t>
      </w:r>
      <w:r w:rsidRPr="00046A56">
        <w:rPr>
          <w:rFonts w:ascii="Verdana" w:hAnsi="Verdana"/>
          <w:bCs/>
          <w:sz w:val="20"/>
          <w:szCs w:val="20"/>
        </w:rPr>
        <w:t>C</w:t>
      </w:r>
      <w:r>
        <w:rPr>
          <w:rFonts w:ascii="Verdana" w:hAnsi="Verdana"/>
          <w:bCs/>
          <w:sz w:val="20"/>
          <w:szCs w:val="20"/>
        </w:rPr>
        <w:t>onnolly</w:t>
      </w:r>
      <w:r w:rsidRPr="00046A56">
        <w:rPr>
          <w:rFonts w:ascii="Verdana" w:hAnsi="Verdana"/>
          <w:bCs/>
          <w:sz w:val="20"/>
          <w:szCs w:val="20"/>
        </w:rPr>
        <w:t xml:space="preserve"> with white chalk) under L</w:t>
      </w:r>
      <w:r>
        <w:rPr>
          <w:rFonts w:ascii="Verdana" w:hAnsi="Verdana"/>
          <w:bCs/>
          <w:sz w:val="20"/>
          <w:szCs w:val="20"/>
        </w:rPr>
        <w:t>arry</w:t>
      </w:r>
      <w:r w:rsidRPr="00046A56">
        <w:rPr>
          <w:rFonts w:ascii="Verdana" w:hAnsi="Verdana"/>
          <w:bCs/>
          <w:sz w:val="20"/>
          <w:szCs w:val="20"/>
        </w:rPr>
        <w:t>’s direct orders.  This will proceed evenly and under control to prevent any possible structural imbalance or overloading and allow a very controlled demolition.  Elements cut out will be moved to marked locations</w:t>
      </w:r>
      <w:r>
        <w:rPr>
          <w:rFonts w:ascii="Verdana" w:hAnsi="Verdana"/>
          <w:bCs/>
          <w:sz w:val="20"/>
          <w:szCs w:val="20"/>
        </w:rPr>
        <w:t xml:space="preserve"> </w:t>
      </w:r>
      <w:r w:rsidRPr="00046A56">
        <w:rPr>
          <w:rFonts w:ascii="Verdana" w:hAnsi="Verdana"/>
          <w:bCs/>
          <w:sz w:val="20"/>
          <w:szCs w:val="20"/>
        </w:rPr>
        <w:t>demolition will be controlled to avoid overloading</w:t>
      </w:r>
      <w:r>
        <w:rPr>
          <w:rFonts w:ascii="Verdana" w:hAnsi="Verdana"/>
          <w:bCs/>
          <w:sz w:val="20"/>
          <w:szCs w:val="20"/>
        </w:rPr>
        <w:t xml:space="preserve"> or surcharging perimeter walls the buildings will be demolished in the sequence detailed on the site GA</w:t>
      </w:r>
    </w:p>
    <w:p w:rsidR="00BF0904" w:rsidRPr="00046A56" w:rsidRDefault="00BF0904" w:rsidP="003E4843">
      <w:pPr>
        <w:spacing w:after="120"/>
        <w:ind w:left="1083"/>
        <w:jc w:val="both"/>
        <w:rPr>
          <w:rFonts w:ascii="Verdana" w:hAnsi="Verdana"/>
          <w:bCs/>
          <w:sz w:val="20"/>
          <w:szCs w:val="20"/>
        </w:rPr>
      </w:pPr>
      <w:r w:rsidRPr="00046A56">
        <w:rPr>
          <w:rFonts w:ascii="Verdana" w:hAnsi="Verdana"/>
          <w:bCs/>
          <w:sz w:val="20"/>
          <w:szCs w:val="20"/>
        </w:rPr>
        <w:t>If at any stage eye contact with banksmen is not possible machine operator will stop [i.e. machine attachment and machine stays stationary] until eye contact is re-established. This is a critical safety point – we need to maintain control of our plant.</w:t>
      </w:r>
    </w:p>
    <w:p w:rsidR="00BF0904" w:rsidRPr="00046A56" w:rsidRDefault="00BF0904" w:rsidP="003E4843">
      <w:pPr>
        <w:spacing w:after="120"/>
        <w:ind w:left="1083"/>
        <w:jc w:val="both"/>
        <w:rPr>
          <w:rFonts w:ascii="Verdana" w:hAnsi="Verdana"/>
          <w:bCs/>
          <w:sz w:val="20"/>
          <w:szCs w:val="20"/>
        </w:rPr>
      </w:pPr>
      <w:r w:rsidRPr="00046A56">
        <w:rPr>
          <w:rFonts w:ascii="Verdana" w:hAnsi="Verdana"/>
          <w:bCs/>
          <w:sz w:val="20"/>
          <w:szCs w:val="20"/>
        </w:rPr>
        <w:t xml:space="preserve">The machine operator and banksmen will have been briefed on their locations by </w:t>
      </w:r>
      <w:r>
        <w:rPr>
          <w:rFonts w:ascii="Verdana" w:hAnsi="Verdana"/>
          <w:bCs/>
          <w:sz w:val="20"/>
          <w:szCs w:val="20"/>
        </w:rPr>
        <w:t xml:space="preserve">LARRY CONNOLLY </w:t>
      </w:r>
      <w:r w:rsidRPr="00046A56">
        <w:rPr>
          <w:rFonts w:ascii="Verdana" w:hAnsi="Verdana"/>
          <w:bCs/>
          <w:sz w:val="20"/>
          <w:szCs w:val="20"/>
        </w:rPr>
        <w:t xml:space="preserve">for this operation - and they will ensure eye to eye contact with machine operator and </w:t>
      </w:r>
      <w:r>
        <w:rPr>
          <w:rFonts w:ascii="Verdana" w:hAnsi="Verdana"/>
          <w:bCs/>
          <w:sz w:val="20"/>
          <w:szCs w:val="20"/>
        </w:rPr>
        <w:t xml:space="preserve">LARRY CONNOLLY </w:t>
      </w:r>
      <w:r w:rsidRPr="00046A56">
        <w:rPr>
          <w:rFonts w:ascii="Verdana" w:hAnsi="Verdana"/>
          <w:bCs/>
          <w:sz w:val="20"/>
          <w:szCs w:val="20"/>
        </w:rPr>
        <w:t>is maintained.</w:t>
      </w:r>
    </w:p>
    <w:p w:rsidR="00BF0904" w:rsidRPr="00046A56" w:rsidRDefault="00BF0904" w:rsidP="003E4843">
      <w:pPr>
        <w:spacing w:after="120"/>
        <w:ind w:left="1083"/>
        <w:jc w:val="both"/>
        <w:rPr>
          <w:rFonts w:ascii="Verdana" w:hAnsi="Verdana"/>
          <w:bCs/>
          <w:sz w:val="20"/>
          <w:szCs w:val="20"/>
        </w:rPr>
      </w:pPr>
      <w:r w:rsidRPr="00046A56">
        <w:rPr>
          <w:rFonts w:ascii="Verdana" w:hAnsi="Verdana"/>
          <w:bCs/>
          <w:sz w:val="20"/>
          <w:szCs w:val="20"/>
        </w:rPr>
        <w:t xml:space="preserve">The roof’s structural elements will be cut out proceeding outboard to inboard using the same manner. At no time will any cut take place unless </w:t>
      </w:r>
      <w:r>
        <w:rPr>
          <w:rFonts w:ascii="Verdana" w:hAnsi="Verdana"/>
          <w:bCs/>
          <w:sz w:val="20"/>
          <w:szCs w:val="20"/>
        </w:rPr>
        <w:t xml:space="preserve">LARRY CONNOLLY </w:t>
      </w:r>
      <w:r w:rsidRPr="00046A56">
        <w:rPr>
          <w:rFonts w:ascii="Verdana" w:hAnsi="Verdana"/>
          <w:bCs/>
          <w:sz w:val="20"/>
          <w:szCs w:val="20"/>
        </w:rPr>
        <w:t xml:space="preserve">has given express orders and is present. </w:t>
      </w:r>
    </w:p>
    <w:p w:rsidR="00BF0904" w:rsidRPr="00046A56" w:rsidRDefault="00BF0904" w:rsidP="003E4843">
      <w:pPr>
        <w:numPr>
          <w:ilvl w:val="2"/>
          <w:numId w:val="29"/>
        </w:numPr>
        <w:spacing w:after="120"/>
        <w:jc w:val="both"/>
        <w:rPr>
          <w:rFonts w:ascii="Verdana" w:hAnsi="Verdana"/>
          <w:bCs/>
          <w:sz w:val="20"/>
          <w:szCs w:val="20"/>
        </w:rPr>
      </w:pPr>
      <w:r w:rsidRPr="00046A56">
        <w:rPr>
          <w:rFonts w:ascii="Verdana" w:hAnsi="Verdana"/>
          <w:bCs/>
          <w:sz w:val="20"/>
          <w:szCs w:val="20"/>
          <w:u w:val="single"/>
        </w:rPr>
        <w:t>Concurrent Demolition</w:t>
      </w:r>
      <w:r w:rsidRPr="00046A56">
        <w:rPr>
          <w:rFonts w:ascii="Verdana" w:hAnsi="Verdana"/>
          <w:bCs/>
          <w:sz w:val="20"/>
          <w:szCs w:val="20"/>
        </w:rPr>
        <w:t xml:space="preserve"> Once the roof’s main structure has been correctly identified then concurrent demo may take place - before concurrent demo stars </w:t>
      </w:r>
      <w:r>
        <w:rPr>
          <w:rFonts w:ascii="Verdana" w:hAnsi="Verdana"/>
          <w:bCs/>
          <w:sz w:val="20"/>
          <w:szCs w:val="20"/>
        </w:rPr>
        <w:t xml:space="preserve">LARRY CONNOLLY </w:t>
      </w:r>
      <w:r w:rsidRPr="00046A56">
        <w:rPr>
          <w:rFonts w:ascii="Verdana" w:hAnsi="Verdana"/>
          <w:bCs/>
          <w:sz w:val="20"/>
          <w:szCs w:val="20"/>
        </w:rPr>
        <w:t>will stop the work, walk through talk through both machine operators and the 2</w:t>
      </w:r>
      <w:r w:rsidRPr="00046A56">
        <w:rPr>
          <w:rFonts w:ascii="Verdana" w:hAnsi="Verdana"/>
          <w:bCs/>
          <w:sz w:val="20"/>
          <w:szCs w:val="20"/>
          <w:vertAlign w:val="superscript"/>
        </w:rPr>
        <w:t xml:space="preserve"> </w:t>
      </w:r>
      <w:r w:rsidRPr="00046A56">
        <w:rPr>
          <w:rFonts w:ascii="Verdana" w:hAnsi="Verdana"/>
          <w:bCs/>
          <w:sz w:val="20"/>
          <w:szCs w:val="20"/>
        </w:rPr>
        <w:t xml:space="preserve">No banksman and brief them – particularly regarding coordination aspects. </w:t>
      </w:r>
      <w:r>
        <w:rPr>
          <w:rFonts w:ascii="Verdana" w:hAnsi="Verdana"/>
          <w:bCs/>
          <w:sz w:val="20"/>
          <w:szCs w:val="20"/>
        </w:rPr>
        <w:t xml:space="preserve">LARRY </w:t>
      </w:r>
      <w:r w:rsidR="007B13F2">
        <w:rPr>
          <w:rFonts w:ascii="Verdana" w:hAnsi="Verdana"/>
          <w:bCs/>
          <w:sz w:val="20"/>
          <w:szCs w:val="20"/>
        </w:rPr>
        <w:t xml:space="preserve">CONNOLLY </w:t>
      </w:r>
      <w:r w:rsidR="007B13F2" w:rsidRPr="00046A56">
        <w:rPr>
          <w:rFonts w:ascii="Verdana" w:hAnsi="Verdana"/>
          <w:bCs/>
          <w:sz w:val="20"/>
          <w:szCs w:val="20"/>
        </w:rPr>
        <w:t>will</w:t>
      </w:r>
      <w:r w:rsidRPr="00046A56">
        <w:rPr>
          <w:rFonts w:ascii="Verdana" w:hAnsi="Verdana"/>
          <w:bCs/>
          <w:sz w:val="20"/>
          <w:szCs w:val="20"/>
        </w:rPr>
        <w:t xml:space="preserve"> oversee the concurrent i.e. view and control both teams work.</w:t>
      </w:r>
    </w:p>
    <w:p w:rsidR="00BF0904" w:rsidRPr="00046A56" w:rsidRDefault="00BF0904" w:rsidP="003E4843">
      <w:pPr>
        <w:numPr>
          <w:ilvl w:val="2"/>
          <w:numId w:val="29"/>
        </w:numPr>
        <w:spacing w:after="120"/>
        <w:jc w:val="both"/>
        <w:rPr>
          <w:rFonts w:ascii="Verdana" w:hAnsi="Verdana"/>
          <w:bCs/>
          <w:sz w:val="20"/>
          <w:szCs w:val="20"/>
        </w:rPr>
      </w:pPr>
      <w:r w:rsidRPr="00046A56">
        <w:rPr>
          <w:rFonts w:ascii="Verdana" w:hAnsi="Verdana"/>
          <w:bCs/>
          <w:sz w:val="20"/>
          <w:szCs w:val="20"/>
          <w:u w:val="single"/>
        </w:rPr>
        <w:t>Stop and remove points</w:t>
      </w:r>
      <w:r w:rsidRPr="00046A56">
        <w:rPr>
          <w:rFonts w:ascii="Verdana" w:hAnsi="Verdana"/>
          <w:bCs/>
          <w:sz w:val="20"/>
          <w:szCs w:val="20"/>
        </w:rPr>
        <w:t>; the 1</w:t>
      </w:r>
      <w:r w:rsidRPr="00046A56">
        <w:rPr>
          <w:rFonts w:ascii="Verdana" w:hAnsi="Verdana"/>
          <w:bCs/>
          <w:sz w:val="20"/>
          <w:szCs w:val="20"/>
          <w:vertAlign w:val="superscript"/>
        </w:rPr>
        <w:t>st</w:t>
      </w:r>
      <w:r w:rsidRPr="00046A56">
        <w:rPr>
          <w:rFonts w:ascii="Verdana" w:hAnsi="Verdana"/>
          <w:bCs/>
          <w:sz w:val="20"/>
          <w:szCs w:val="20"/>
        </w:rPr>
        <w:t xml:space="preserve"> one will be at the juncture of the roof ceiling being demolished - the work will stop and removal of demo waste [the structural elements </w:t>
      </w:r>
      <w:r w:rsidRPr="00046A56">
        <w:rPr>
          <w:rFonts w:ascii="Verdana" w:hAnsi="Verdana"/>
          <w:bCs/>
          <w:sz w:val="20"/>
          <w:szCs w:val="20"/>
        </w:rPr>
        <w:lastRenderedPageBreak/>
        <w:t xml:space="preserve">removed] will take place. Work only recommences when </w:t>
      </w:r>
      <w:r>
        <w:rPr>
          <w:rFonts w:ascii="Verdana" w:hAnsi="Verdana"/>
          <w:bCs/>
          <w:sz w:val="20"/>
          <w:szCs w:val="20"/>
        </w:rPr>
        <w:t xml:space="preserve">LARRY CONNOLLY </w:t>
      </w:r>
      <w:r w:rsidRPr="00046A56">
        <w:rPr>
          <w:rFonts w:ascii="Verdana" w:hAnsi="Verdana"/>
          <w:bCs/>
          <w:sz w:val="20"/>
          <w:szCs w:val="20"/>
        </w:rPr>
        <w:t>has re-assessed, re-briefed all and instructs it to re-start under his express control.</w:t>
      </w:r>
    </w:p>
    <w:p w:rsidR="00BF0904" w:rsidRPr="00046A56" w:rsidRDefault="00BF0904" w:rsidP="003E4843">
      <w:pPr>
        <w:numPr>
          <w:ilvl w:val="2"/>
          <w:numId w:val="29"/>
        </w:numPr>
        <w:spacing w:after="120"/>
        <w:jc w:val="both"/>
        <w:rPr>
          <w:rFonts w:ascii="Verdana" w:hAnsi="Verdana"/>
          <w:bCs/>
          <w:sz w:val="20"/>
          <w:szCs w:val="20"/>
        </w:rPr>
      </w:pPr>
      <w:r w:rsidRPr="00046A56">
        <w:rPr>
          <w:rFonts w:ascii="Verdana" w:hAnsi="Verdana"/>
          <w:bCs/>
          <w:sz w:val="20"/>
          <w:szCs w:val="20"/>
        </w:rPr>
        <w:t xml:space="preserve">This process will follow </w:t>
      </w:r>
      <w:r>
        <w:rPr>
          <w:rFonts w:ascii="Verdana" w:hAnsi="Verdana"/>
          <w:bCs/>
          <w:sz w:val="20"/>
          <w:szCs w:val="20"/>
        </w:rPr>
        <w:t>building by building</w:t>
      </w:r>
      <w:r w:rsidRPr="00046A56">
        <w:rPr>
          <w:rFonts w:ascii="Verdana" w:hAnsi="Verdana"/>
          <w:bCs/>
          <w:sz w:val="20"/>
          <w:szCs w:val="20"/>
        </w:rPr>
        <w:t xml:space="preserve"> with the fire escapes being maintained at all times for emergency access i.e. last aspect to be cut.</w:t>
      </w:r>
    </w:p>
    <w:p w:rsidR="00BF0904" w:rsidRPr="00046A56" w:rsidRDefault="00BF0904" w:rsidP="003E4843">
      <w:pPr>
        <w:spacing w:after="120"/>
        <w:ind w:left="1083"/>
        <w:jc w:val="both"/>
        <w:rPr>
          <w:rFonts w:ascii="Verdana" w:hAnsi="Verdana"/>
          <w:bCs/>
          <w:sz w:val="20"/>
          <w:szCs w:val="20"/>
        </w:rPr>
      </w:pPr>
      <w:r>
        <w:rPr>
          <w:rFonts w:ascii="Verdana" w:hAnsi="Verdana"/>
          <w:bCs/>
          <w:sz w:val="20"/>
          <w:szCs w:val="20"/>
        </w:rPr>
        <w:t xml:space="preserve">LARRY CONNOLLY </w:t>
      </w:r>
      <w:r w:rsidRPr="00046A56">
        <w:rPr>
          <w:rFonts w:ascii="Verdana" w:hAnsi="Verdana"/>
          <w:bCs/>
          <w:sz w:val="20"/>
          <w:szCs w:val="20"/>
        </w:rPr>
        <w:t xml:space="preserve">will retain direct control of all breaking, structural joint exposure and any concurrent work of the machines - that will have dedicated banksmen in line of sight, in a position of safety, with their machine operator and </w:t>
      </w:r>
      <w:r>
        <w:rPr>
          <w:rFonts w:ascii="Verdana" w:hAnsi="Verdana"/>
          <w:bCs/>
          <w:sz w:val="20"/>
          <w:szCs w:val="20"/>
        </w:rPr>
        <w:t>LARRY CONNOLLY</w:t>
      </w:r>
      <w:r w:rsidRPr="00046A56">
        <w:rPr>
          <w:rFonts w:ascii="Verdana" w:hAnsi="Verdana"/>
          <w:bCs/>
          <w:sz w:val="20"/>
          <w:szCs w:val="20"/>
        </w:rPr>
        <w:t xml:space="preserve"> Normal rules apply if line of sight is broken. </w:t>
      </w:r>
    </w:p>
    <w:p w:rsidR="00BF0904" w:rsidRPr="00046A56" w:rsidRDefault="00BF0904" w:rsidP="003E4843">
      <w:pPr>
        <w:numPr>
          <w:ilvl w:val="0"/>
          <w:numId w:val="30"/>
        </w:numPr>
        <w:spacing w:after="120"/>
        <w:jc w:val="both"/>
        <w:rPr>
          <w:rFonts w:ascii="Verdana" w:hAnsi="Verdana"/>
          <w:bCs/>
          <w:sz w:val="20"/>
          <w:szCs w:val="20"/>
        </w:rPr>
      </w:pPr>
      <w:r w:rsidRPr="00046A56">
        <w:rPr>
          <w:rFonts w:ascii="Verdana" w:hAnsi="Verdana"/>
          <w:bCs/>
          <w:sz w:val="20"/>
          <w:szCs w:val="20"/>
        </w:rPr>
        <w:t xml:space="preserve">Loading of HGVs will be during plant ‘stop work’ times and under control </w:t>
      </w:r>
      <w:r>
        <w:rPr>
          <w:rFonts w:ascii="Verdana" w:hAnsi="Verdana"/>
          <w:bCs/>
          <w:sz w:val="20"/>
          <w:szCs w:val="20"/>
        </w:rPr>
        <w:t>LARRY CONNOLLY</w:t>
      </w:r>
      <w:r w:rsidRPr="00046A56">
        <w:rPr>
          <w:rFonts w:ascii="Verdana" w:hAnsi="Verdana"/>
          <w:bCs/>
          <w:sz w:val="20"/>
          <w:szCs w:val="20"/>
        </w:rPr>
        <w:t xml:space="preserve"> or the second site supervisor.</w:t>
      </w:r>
    </w:p>
    <w:p w:rsidR="00BF0904" w:rsidRPr="00046A56" w:rsidRDefault="00BF0904" w:rsidP="003E4843">
      <w:pPr>
        <w:numPr>
          <w:ilvl w:val="0"/>
          <w:numId w:val="30"/>
        </w:numPr>
        <w:spacing w:after="120"/>
        <w:jc w:val="both"/>
        <w:rPr>
          <w:rFonts w:ascii="Verdana" w:hAnsi="Verdana"/>
          <w:bCs/>
          <w:sz w:val="20"/>
          <w:szCs w:val="20"/>
        </w:rPr>
      </w:pPr>
      <w:r w:rsidRPr="00046A56">
        <w:rPr>
          <w:rFonts w:ascii="Verdana" w:hAnsi="Verdana"/>
          <w:bCs/>
          <w:sz w:val="20"/>
          <w:szCs w:val="20"/>
        </w:rPr>
        <w:t xml:space="preserve">The scaffold will be removed – when all demo has been stopped – level by level with the hard demo progress. </w:t>
      </w:r>
      <w:r>
        <w:rPr>
          <w:rFonts w:ascii="Verdana" w:hAnsi="Verdana"/>
          <w:bCs/>
          <w:sz w:val="20"/>
          <w:szCs w:val="20"/>
        </w:rPr>
        <w:t xml:space="preserve">LARRY CONNOLLY </w:t>
      </w:r>
      <w:r w:rsidRPr="00046A56">
        <w:rPr>
          <w:rFonts w:ascii="Verdana" w:hAnsi="Verdana"/>
          <w:bCs/>
          <w:sz w:val="20"/>
          <w:szCs w:val="20"/>
        </w:rPr>
        <w:t>will directly initiate and control these operations.</w:t>
      </w:r>
    </w:p>
    <w:p w:rsidR="00BF0904" w:rsidRPr="00046A56" w:rsidRDefault="00BF0904" w:rsidP="003E4843">
      <w:pPr>
        <w:spacing w:after="120"/>
        <w:ind w:left="1083"/>
        <w:jc w:val="both"/>
        <w:rPr>
          <w:rFonts w:ascii="Verdana" w:hAnsi="Verdana"/>
          <w:bCs/>
          <w:sz w:val="20"/>
          <w:szCs w:val="20"/>
        </w:rPr>
      </w:pPr>
      <w:r w:rsidRPr="00046A56">
        <w:rPr>
          <w:rFonts w:ascii="Verdana" w:hAnsi="Verdana" w:cs="Arial"/>
          <w:sz w:val="20"/>
          <w:szCs w:val="20"/>
        </w:rPr>
        <w:t xml:space="preserve">After the </w:t>
      </w:r>
      <w:r>
        <w:rPr>
          <w:rFonts w:ascii="Verdana" w:hAnsi="Verdana" w:cs="Arial"/>
          <w:sz w:val="20"/>
          <w:szCs w:val="20"/>
        </w:rPr>
        <w:t>roof</w:t>
      </w:r>
      <w:r w:rsidRPr="00046A56">
        <w:rPr>
          <w:rFonts w:ascii="Verdana" w:hAnsi="Verdana" w:cs="Arial"/>
          <w:sz w:val="20"/>
          <w:szCs w:val="20"/>
        </w:rPr>
        <w:t xml:space="preserve"> and throughout the entire demolition, ongoing assessments will be made – i.e. work stops and assess the demolition technique’s effectiveness in relation to a) safety b) is it affecting the structure?</w:t>
      </w:r>
    </w:p>
    <w:p w:rsidR="00BF0904" w:rsidRPr="00046A56" w:rsidRDefault="00BF0904" w:rsidP="003E4843">
      <w:pPr>
        <w:spacing w:after="120"/>
        <w:ind w:left="1083"/>
        <w:jc w:val="both"/>
        <w:rPr>
          <w:rFonts w:ascii="Verdana" w:hAnsi="Verdana"/>
          <w:bCs/>
          <w:sz w:val="20"/>
          <w:szCs w:val="20"/>
        </w:rPr>
      </w:pPr>
      <w:r w:rsidRPr="00046A56">
        <w:rPr>
          <w:rFonts w:ascii="Verdana" w:hAnsi="Verdana"/>
          <w:bCs/>
          <w:sz w:val="20"/>
          <w:szCs w:val="20"/>
        </w:rPr>
        <w:t xml:space="preserve">Clearance of demolition debris / waste will take place frequently but only when demo has stopped and under control of </w:t>
      </w:r>
      <w:r>
        <w:rPr>
          <w:rFonts w:ascii="Verdana" w:hAnsi="Verdana"/>
          <w:bCs/>
          <w:sz w:val="20"/>
          <w:szCs w:val="20"/>
        </w:rPr>
        <w:t xml:space="preserve">LARRY </w:t>
      </w:r>
      <w:r w:rsidR="007B13F2">
        <w:rPr>
          <w:rFonts w:ascii="Verdana" w:hAnsi="Verdana"/>
          <w:bCs/>
          <w:sz w:val="20"/>
          <w:szCs w:val="20"/>
        </w:rPr>
        <w:t>CONNOLLY.</w:t>
      </w:r>
    </w:p>
    <w:p w:rsidR="00BF0904" w:rsidRPr="00046A56" w:rsidRDefault="00BF0904" w:rsidP="003E4843">
      <w:pPr>
        <w:spacing w:after="120"/>
        <w:ind w:left="1083"/>
        <w:jc w:val="both"/>
        <w:rPr>
          <w:rFonts w:ascii="Verdana" w:hAnsi="Verdana"/>
          <w:bCs/>
          <w:sz w:val="20"/>
          <w:szCs w:val="20"/>
        </w:rPr>
      </w:pPr>
      <w:r>
        <w:rPr>
          <w:rFonts w:ascii="Verdana" w:hAnsi="Verdana"/>
          <w:bCs/>
          <w:sz w:val="20"/>
          <w:szCs w:val="20"/>
        </w:rPr>
        <w:t>W</w:t>
      </w:r>
      <w:r w:rsidRPr="00046A56">
        <w:rPr>
          <w:rFonts w:ascii="Verdana" w:hAnsi="Verdana"/>
          <w:bCs/>
          <w:sz w:val="20"/>
          <w:szCs w:val="20"/>
        </w:rPr>
        <w:t>e will remove the plant and use total remote demo with a 20 ton long reach machine. This will push, nibble and munch the building inward to avoid collapse and control the demo sequence.</w:t>
      </w:r>
    </w:p>
    <w:p w:rsidR="00BF0904" w:rsidRPr="00046A56" w:rsidRDefault="00BF0904" w:rsidP="003E4843">
      <w:pPr>
        <w:numPr>
          <w:ilvl w:val="2"/>
          <w:numId w:val="29"/>
        </w:numPr>
        <w:spacing w:after="120"/>
        <w:jc w:val="both"/>
        <w:rPr>
          <w:rFonts w:ascii="Verdana" w:hAnsi="Verdana"/>
          <w:bCs/>
          <w:sz w:val="20"/>
          <w:szCs w:val="20"/>
        </w:rPr>
      </w:pPr>
      <w:r w:rsidRPr="00046A56">
        <w:rPr>
          <w:rFonts w:ascii="Verdana" w:hAnsi="Verdana"/>
          <w:bCs/>
          <w:sz w:val="20"/>
          <w:szCs w:val="20"/>
          <w:u w:val="single"/>
        </w:rPr>
        <w:t>The exclusion zone</w:t>
      </w:r>
      <w:r w:rsidRPr="00046A56">
        <w:rPr>
          <w:rFonts w:ascii="Verdana" w:hAnsi="Verdana"/>
          <w:bCs/>
          <w:sz w:val="20"/>
          <w:szCs w:val="20"/>
        </w:rPr>
        <w:t xml:space="preserve"> around the hard demolition areas will be maintained by debris fence where the minimum distance is not achieved i.e. public access areas adjacent to site and within the site boundary for operatives / visitors. Stricter control when working adjacent to these areas is to be enforced at all times. The scaffold will be set for demolition protection fans in accordance with demolition guidance; 2 boards thick with carpet and polythene in between.</w:t>
      </w:r>
    </w:p>
    <w:p w:rsidR="00BF0904" w:rsidRPr="00046A56" w:rsidRDefault="00BF0904" w:rsidP="003E4843">
      <w:pPr>
        <w:numPr>
          <w:ilvl w:val="2"/>
          <w:numId w:val="29"/>
        </w:numPr>
        <w:spacing w:after="120"/>
        <w:jc w:val="both"/>
        <w:rPr>
          <w:rFonts w:ascii="Verdana" w:hAnsi="Verdana"/>
          <w:bCs/>
          <w:sz w:val="20"/>
          <w:szCs w:val="20"/>
        </w:rPr>
      </w:pPr>
      <w:r w:rsidRPr="00046A56">
        <w:rPr>
          <w:rFonts w:ascii="Verdana" w:hAnsi="Verdana"/>
          <w:bCs/>
          <w:sz w:val="20"/>
          <w:szCs w:val="20"/>
          <w:u w:val="single"/>
        </w:rPr>
        <w:t>Stop and Hold and Check Points</w:t>
      </w:r>
      <w:r w:rsidRPr="00046A56">
        <w:rPr>
          <w:rFonts w:ascii="Verdana" w:hAnsi="Verdana"/>
          <w:bCs/>
          <w:sz w:val="20"/>
          <w:szCs w:val="20"/>
        </w:rPr>
        <w:t xml:space="preserve">: all stop and check points [to aid control] will be briefed at the start of each day’s work. During the hard demolition working near any public access areas will also be subject to stop and check as will the demo of the fire escapes - by </w:t>
      </w:r>
      <w:r>
        <w:rPr>
          <w:rFonts w:ascii="Verdana" w:hAnsi="Verdana"/>
          <w:bCs/>
          <w:sz w:val="20"/>
          <w:szCs w:val="20"/>
        </w:rPr>
        <w:t xml:space="preserve">LARRY CONNOLLY </w:t>
      </w:r>
      <w:r w:rsidRPr="00046A56">
        <w:rPr>
          <w:rFonts w:ascii="Verdana" w:hAnsi="Verdana"/>
          <w:bCs/>
          <w:sz w:val="20"/>
          <w:szCs w:val="20"/>
        </w:rPr>
        <w:t>- before work proceeds.</w:t>
      </w:r>
    </w:p>
    <w:p w:rsidR="00BF0904" w:rsidRDefault="00BF0904" w:rsidP="003E4843">
      <w:pPr>
        <w:numPr>
          <w:ilvl w:val="2"/>
          <w:numId w:val="29"/>
        </w:numPr>
        <w:spacing w:after="120"/>
        <w:jc w:val="both"/>
        <w:rPr>
          <w:rFonts w:ascii="Verdana" w:hAnsi="Verdana"/>
          <w:bCs/>
          <w:sz w:val="20"/>
          <w:szCs w:val="20"/>
        </w:rPr>
      </w:pPr>
      <w:r w:rsidRPr="00046A56">
        <w:rPr>
          <w:rFonts w:ascii="Verdana" w:hAnsi="Verdana"/>
          <w:bCs/>
          <w:sz w:val="20"/>
          <w:szCs w:val="20"/>
          <w:u w:val="single"/>
        </w:rPr>
        <w:t xml:space="preserve">Digging </w:t>
      </w:r>
      <w:r w:rsidRPr="00046A56">
        <w:rPr>
          <w:rFonts w:ascii="Verdana" w:hAnsi="Verdana"/>
          <w:bCs/>
          <w:sz w:val="20"/>
          <w:szCs w:val="20"/>
        </w:rPr>
        <w:t>no digging or excavation is allowed without CAT Surveys and permits to dig being issued by UHL as required HSE guidance on ‘Safe digging procedures’ will be followed and thorough checks will be carried out to locate any suspected live service before any excavation is carried out</w:t>
      </w:r>
    </w:p>
    <w:p w:rsidR="00BF0904" w:rsidRPr="00C814C8" w:rsidRDefault="00BF0904" w:rsidP="00C814C8">
      <w:pPr>
        <w:spacing w:after="120"/>
        <w:ind w:left="1083"/>
        <w:jc w:val="both"/>
        <w:rPr>
          <w:rFonts w:ascii="Verdana" w:hAnsi="Verdana"/>
          <w:bCs/>
          <w:sz w:val="20"/>
          <w:szCs w:val="20"/>
        </w:rPr>
      </w:pPr>
    </w:p>
    <w:p w:rsidR="00BF0904" w:rsidRDefault="00BF0904" w:rsidP="000B2A8B">
      <w:pPr>
        <w:ind w:left="720" w:firstLine="714"/>
        <w:jc w:val="both"/>
        <w:rPr>
          <w:rFonts w:ascii="Verdana" w:hAnsi="Verdana"/>
          <w:bCs/>
          <w:sz w:val="20"/>
          <w:szCs w:val="20"/>
        </w:rPr>
      </w:pPr>
    </w:p>
    <w:p w:rsidR="00BF0904" w:rsidRDefault="00C814C8" w:rsidP="000B2A8B">
      <w:pPr>
        <w:numPr>
          <w:ilvl w:val="2"/>
          <w:numId w:val="29"/>
        </w:numPr>
        <w:spacing w:after="120"/>
        <w:jc w:val="both"/>
        <w:rPr>
          <w:rFonts w:ascii="Verdana" w:hAnsi="Verdana"/>
          <w:bCs/>
          <w:sz w:val="20"/>
          <w:szCs w:val="20"/>
        </w:rPr>
      </w:pPr>
      <w:r>
        <w:rPr>
          <w:rFonts w:ascii="Verdana" w:hAnsi="Verdana"/>
          <w:bCs/>
          <w:sz w:val="20"/>
          <w:szCs w:val="20"/>
        </w:rPr>
        <w:t>Asbestos removals</w:t>
      </w:r>
    </w:p>
    <w:p w:rsidR="00BF0904" w:rsidRPr="00C814C8" w:rsidRDefault="00C814C8" w:rsidP="00C814C8">
      <w:pPr>
        <w:spacing w:after="120"/>
        <w:ind w:left="1443"/>
        <w:jc w:val="both"/>
        <w:rPr>
          <w:rFonts w:ascii="Verdana" w:hAnsi="Verdana"/>
          <w:bCs/>
          <w:sz w:val="20"/>
          <w:szCs w:val="20"/>
        </w:rPr>
      </w:pPr>
      <w:r>
        <w:rPr>
          <w:rFonts w:ascii="Verdana" w:hAnsi="Verdana"/>
          <w:bCs/>
          <w:sz w:val="20"/>
          <w:szCs w:val="20"/>
        </w:rPr>
        <w:t>These items within the Asbestos report will be moved by a Licensed Contractor and appropriately removed to a certified waste station</w:t>
      </w:r>
    </w:p>
    <w:p w:rsidR="00BF0904" w:rsidRPr="00160AF3" w:rsidRDefault="00BF0904" w:rsidP="000B2A8B">
      <w:pPr>
        <w:jc w:val="both"/>
        <w:rPr>
          <w:rFonts w:ascii="Verdana" w:hAnsi="Verdana"/>
          <w:bCs/>
          <w:sz w:val="20"/>
          <w:szCs w:val="20"/>
        </w:rPr>
      </w:pPr>
      <w:r>
        <w:rPr>
          <w:rFonts w:ascii="Verdana" w:hAnsi="Verdana"/>
          <w:bCs/>
          <w:sz w:val="20"/>
          <w:szCs w:val="20"/>
        </w:rPr>
        <w:t xml:space="preserve"> </w:t>
      </w:r>
      <w:r w:rsidRPr="00160AF3">
        <w:rPr>
          <w:rFonts w:ascii="Verdana" w:hAnsi="Verdana"/>
          <w:bCs/>
          <w:sz w:val="20"/>
          <w:szCs w:val="20"/>
        </w:rPr>
        <w:t xml:space="preserve"> </w:t>
      </w:r>
    </w:p>
    <w:p w:rsidR="00BF0904" w:rsidRDefault="00BF0904" w:rsidP="00AD7BCC">
      <w:pPr>
        <w:spacing w:after="120"/>
        <w:jc w:val="both"/>
        <w:rPr>
          <w:rFonts w:ascii="Verdana" w:hAnsi="Verdana"/>
          <w:bCs/>
          <w:sz w:val="20"/>
          <w:szCs w:val="20"/>
        </w:rPr>
      </w:pPr>
    </w:p>
    <w:p w:rsidR="00BF0904" w:rsidRDefault="00BF0904" w:rsidP="00FD0658">
      <w:pPr>
        <w:pStyle w:val="Header"/>
        <w:tabs>
          <w:tab w:val="clear" w:pos="4153"/>
          <w:tab w:val="clear" w:pos="8306"/>
        </w:tabs>
        <w:spacing w:line="360" w:lineRule="auto"/>
        <w:ind w:left="720"/>
        <w:rPr>
          <w:rFonts w:ascii="Verdana" w:hAnsi="Verdana"/>
          <w:b/>
          <w:bCs/>
          <w:sz w:val="20"/>
          <w:szCs w:val="20"/>
        </w:rPr>
      </w:pPr>
      <w:r>
        <w:rPr>
          <w:rFonts w:ascii="Verdana" w:hAnsi="Verdana"/>
          <w:b/>
          <w:bCs/>
          <w:sz w:val="20"/>
          <w:szCs w:val="20"/>
        </w:rPr>
        <w:t xml:space="preserve">6.3 </w:t>
      </w:r>
      <w:r>
        <w:rPr>
          <w:rFonts w:ascii="Verdana" w:hAnsi="Verdana"/>
          <w:b/>
          <w:bCs/>
          <w:sz w:val="20"/>
          <w:szCs w:val="20"/>
        </w:rPr>
        <w:tab/>
      </w:r>
      <w:r w:rsidRPr="00077865">
        <w:rPr>
          <w:rFonts w:ascii="Verdana" w:hAnsi="Verdana"/>
          <w:b/>
          <w:bCs/>
          <w:sz w:val="20"/>
          <w:szCs w:val="20"/>
        </w:rPr>
        <w:t>Vehicle Loading</w:t>
      </w:r>
    </w:p>
    <w:p w:rsidR="00BF0904" w:rsidRDefault="00BF0904" w:rsidP="00AD7BCC">
      <w:pPr>
        <w:pStyle w:val="Header"/>
        <w:tabs>
          <w:tab w:val="clear" w:pos="4153"/>
          <w:tab w:val="clear" w:pos="8306"/>
          <w:tab w:val="left" w:pos="1498"/>
        </w:tabs>
        <w:ind w:left="1440"/>
        <w:rPr>
          <w:rFonts w:ascii="Verdana" w:hAnsi="Verdana"/>
          <w:bCs/>
          <w:sz w:val="20"/>
          <w:szCs w:val="20"/>
        </w:rPr>
      </w:pPr>
      <w:r w:rsidRPr="00AD7BCC">
        <w:rPr>
          <w:rFonts w:ascii="Verdana" w:hAnsi="Verdana"/>
          <w:bCs/>
          <w:sz w:val="20"/>
          <w:szCs w:val="20"/>
        </w:rPr>
        <w:t xml:space="preserve">Where possible vehicles will be loaded mechanically to minimise the </w:t>
      </w:r>
      <w:r>
        <w:rPr>
          <w:rFonts w:ascii="Verdana" w:hAnsi="Verdana"/>
          <w:bCs/>
          <w:sz w:val="20"/>
          <w:szCs w:val="20"/>
        </w:rPr>
        <w:t xml:space="preserve">amount of manual handling, once loaded vehicles will be sheeted automatically to avoid the need to access the top of the vehicle thereby minimising the potential for working at height </w:t>
      </w:r>
    </w:p>
    <w:p w:rsidR="00BF0904" w:rsidRPr="00AD7BCC" w:rsidRDefault="00BF0904" w:rsidP="00AD7BCC">
      <w:pPr>
        <w:pStyle w:val="Header"/>
        <w:tabs>
          <w:tab w:val="clear" w:pos="4153"/>
          <w:tab w:val="clear" w:pos="8306"/>
          <w:tab w:val="left" w:pos="1498"/>
        </w:tabs>
        <w:ind w:left="1440"/>
        <w:rPr>
          <w:rFonts w:ascii="Verdana" w:hAnsi="Verdana"/>
          <w:bCs/>
          <w:sz w:val="20"/>
          <w:szCs w:val="20"/>
        </w:rPr>
      </w:pPr>
    </w:p>
    <w:p w:rsidR="00BF0904" w:rsidRPr="00077865" w:rsidRDefault="00BF0904" w:rsidP="00FD0658">
      <w:pPr>
        <w:pStyle w:val="Header"/>
        <w:tabs>
          <w:tab w:val="clear" w:pos="4153"/>
          <w:tab w:val="clear" w:pos="8306"/>
        </w:tabs>
        <w:spacing w:line="360" w:lineRule="auto"/>
        <w:ind w:left="720"/>
        <w:rPr>
          <w:rFonts w:ascii="Verdana" w:hAnsi="Verdana"/>
          <w:b/>
          <w:bCs/>
          <w:sz w:val="20"/>
          <w:szCs w:val="20"/>
        </w:rPr>
      </w:pPr>
      <w:r>
        <w:rPr>
          <w:rFonts w:ascii="Verdana" w:hAnsi="Verdana"/>
          <w:b/>
          <w:bCs/>
          <w:sz w:val="20"/>
          <w:szCs w:val="20"/>
        </w:rPr>
        <w:t>6.4</w:t>
      </w:r>
      <w:r>
        <w:rPr>
          <w:rFonts w:ascii="Verdana" w:hAnsi="Verdana"/>
          <w:b/>
          <w:bCs/>
          <w:sz w:val="20"/>
          <w:szCs w:val="20"/>
        </w:rPr>
        <w:tab/>
      </w:r>
      <w:r w:rsidRPr="00077865">
        <w:rPr>
          <w:rFonts w:ascii="Verdana" w:hAnsi="Verdana"/>
          <w:b/>
          <w:bCs/>
          <w:sz w:val="20"/>
          <w:szCs w:val="20"/>
        </w:rPr>
        <w:t>Wheel Washing</w:t>
      </w:r>
    </w:p>
    <w:p w:rsidR="00BF0904" w:rsidRDefault="00BF0904" w:rsidP="00AD7BCC">
      <w:pPr>
        <w:tabs>
          <w:tab w:val="left" w:pos="1486"/>
        </w:tabs>
        <w:spacing w:after="120"/>
        <w:ind w:left="1440"/>
        <w:jc w:val="both"/>
        <w:rPr>
          <w:rFonts w:ascii="Verdana" w:hAnsi="Verdana"/>
          <w:bCs/>
          <w:sz w:val="20"/>
          <w:szCs w:val="20"/>
        </w:rPr>
      </w:pPr>
      <w:r>
        <w:rPr>
          <w:rFonts w:ascii="Verdana" w:hAnsi="Verdana"/>
          <w:bCs/>
          <w:sz w:val="20"/>
          <w:szCs w:val="20"/>
        </w:rPr>
        <w:t>Vehicles will be running on areas of hard standing therefore the need for wheel washing is minimised but all vehicles leaving  the site will have the Undercarriage and wheels cleaned  this will be carried out at the south exit point just prior to veh</w:t>
      </w:r>
      <w:r w:rsidR="00CE053C">
        <w:rPr>
          <w:rFonts w:ascii="Verdana" w:hAnsi="Verdana"/>
          <w:bCs/>
          <w:sz w:val="20"/>
          <w:szCs w:val="20"/>
        </w:rPr>
        <w:t>icles re-entering Park Avenue</w:t>
      </w:r>
      <w:r>
        <w:rPr>
          <w:rFonts w:ascii="Verdana" w:hAnsi="Verdana"/>
          <w:bCs/>
          <w:sz w:val="20"/>
          <w:szCs w:val="20"/>
        </w:rPr>
        <w:t xml:space="preserve"> , operatives will wear waterproof jacket and trousers with a full face visor </w:t>
      </w:r>
      <w:r>
        <w:rPr>
          <w:rFonts w:ascii="Verdana" w:hAnsi="Verdana"/>
          <w:bCs/>
          <w:sz w:val="20"/>
          <w:szCs w:val="20"/>
        </w:rPr>
        <w:lastRenderedPageBreak/>
        <w:t>to minimise the risk of being injured by any high speed flying debris which may be emitted during the cleaning process , this has been created using the Best Practise Guidelines in the control of Dust and Emissions on Construction and Demolition, and this will be recorded and continually monitored throughout each day.</w:t>
      </w:r>
    </w:p>
    <w:p w:rsidR="00BF0904" w:rsidRPr="00077865" w:rsidRDefault="00BF0904" w:rsidP="00077865">
      <w:pPr>
        <w:widowControl w:val="0"/>
        <w:tabs>
          <w:tab w:val="left" w:pos="1494"/>
          <w:tab w:val="left" w:pos="1854"/>
        </w:tabs>
        <w:autoSpaceDE w:val="0"/>
        <w:autoSpaceDN w:val="0"/>
        <w:adjustRightInd w:val="0"/>
        <w:rPr>
          <w:rFonts w:ascii="Verdana" w:hAnsi="Verdana"/>
          <w:color w:val="000000"/>
          <w:sz w:val="20"/>
          <w:szCs w:val="20"/>
        </w:rPr>
      </w:pPr>
    </w:p>
    <w:p w:rsidR="00BF0904" w:rsidRDefault="00BF0904" w:rsidP="00A72C9A">
      <w:pPr>
        <w:pStyle w:val="Default"/>
        <w:spacing w:after="100"/>
        <w:ind w:firstLine="720"/>
        <w:rPr>
          <w:rFonts w:ascii="Verdana" w:hAnsi="Verdana"/>
          <w:sz w:val="20"/>
          <w:szCs w:val="20"/>
        </w:rPr>
      </w:pPr>
    </w:p>
    <w:p w:rsidR="00BF0904" w:rsidRDefault="00BF0904" w:rsidP="00A72C9A">
      <w:pPr>
        <w:pStyle w:val="Default"/>
        <w:spacing w:after="100"/>
        <w:ind w:firstLine="720"/>
        <w:rPr>
          <w:rFonts w:ascii="Verdana" w:hAnsi="Verdana"/>
          <w:sz w:val="20"/>
          <w:szCs w:val="20"/>
        </w:rPr>
      </w:pPr>
    </w:p>
    <w:p w:rsidR="00BF0904" w:rsidRPr="00077865" w:rsidRDefault="00BF0904" w:rsidP="00A72C9A">
      <w:pPr>
        <w:pStyle w:val="Default"/>
        <w:spacing w:after="100"/>
        <w:ind w:firstLine="720"/>
        <w:rPr>
          <w:rFonts w:ascii="Verdana" w:hAnsi="Verdana"/>
          <w:b/>
          <w:bCs/>
          <w:sz w:val="20"/>
          <w:szCs w:val="20"/>
        </w:rPr>
      </w:pPr>
      <w:r w:rsidRPr="00077865">
        <w:rPr>
          <w:rFonts w:ascii="Verdana" w:hAnsi="Verdana"/>
          <w:sz w:val="20"/>
          <w:szCs w:val="20"/>
        </w:rPr>
        <w:t xml:space="preserve"> </w:t>
      </w:r>
      <w:r w:rsidRPr="00A72C9A">
        <w:rPr>
          <w:rFonts w:ascii="Verdana" w:hAnsi="Verdana"/>
          <w:b/>
          <w:sz w:val="20"/>
          <w:szCs w:val="20"/>
        </w:rPr>
        <w:t>7.0</w:t>
      </w:r>
      <w:r w:rsidRPr="00077865">
        <w:rPr>
          <w:rFonts w:ascii="Verdana" w:hAnsi="Verdana"/>
          <w:sz w:val="20"/>
          <w:szCs w:val="20"/>
        </w:rPr>
        <w:tab/>
      </w:r>
      <w:r w:rsidRPr="00077865">
        <w:rPr>
          <w:rFonts w:ascii="Verdana" w:hAnsi="Verdana"/>
          <w:b/>
          <w:bCs/>
          <w:sz w:val="20"/>
          <w:szCs w:val="20"/>
        </w:rPr>
        <w:t>Programme</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Pr="00077865" w:rsidRDefault="00BF0904" w:rsidP="00B50C7B">
      <w:pPr>
        <w:pStyle w:val="Header"/>
        <w:tabs>
          <w:tab w:val="clear" w:pos="4153"/>
          <w:tab w:val="clear" w:pos="8306"/>
        </w:tabs>
        <w:ind w:left="1440"/>
        <w:jc w:val="both"/>
        <w:rPr>
          <w:rFonts w:ascii="Verdana" w:hAnsi="Verdana"/>
          <w:sz w:val="20"/>
          <w:szCs w:val="20"/>
        </w:rPr>
      </w:pPr>
      <w:r>
        <w:rPr>
          <w:rFonts w:ascii="Verdana" w:hAnsi="Verdana"/>
          <w:sz w:val="20"/>
          <w:szCs w:val="20"/>
        </w:rPr>
        <w:t>It is anticipated that th</w:t>
      </w:r>
      <w:r w:rsidR="00C814C8">
        <w:rPr>
          <w:rFonts w:ascii="Verdana" w:hAnsi="Verdana"/>
          <w:sz w:val="20"/>
          <w:szCs w:val="20"/>
        </w:rPr>
        <w:t xml:space="preserve">e demolition process will take </w:t>
      </w:r>
      <w:r w:rsidR="007B13F2">
        <w:rPr>
          <w:rFonts w:ascii="Verdana" w:hAnsi="Verdana"/>
          <w:sz w:val="20"/>
          <w:szCs w:val="20"/>
        </w:rPr>
        <w:t>6-8</w:t>
      </w:r>
      <w:r>
        <w:rPr>
          <w:rFonts w:ascii="Verdana" w:hAnsi="Verdana"/>
          <w:sz w:val="20"/>
          <w:szCs w:val="20"/>
        </w:rPr>
        <w:t xml:space="preserve"> weeks from the day we start on site</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Pr="00077865" w:rsidRDefault="00BF0904" w:rsidP="00A72C9A">
      <w:pPr>
        <w:pStyle w:val="Header"/>
        <w:tabs>
          <w:tab w:val="clear" w:pos="4153"/>
          <w:tab w:val="clear" w:pos="8306"/>
        </w:tabs>
        <w:ind w:firstLine="720"/>
        <w:jc w:val="both"/>
        <w:rPr>
          <w:rFonts w:ascii="Verdana" w:hAnsi="Verdana"/>
          <w:b/>
          <w:bCs/>
          <w:sz w:val="20"/>
          <w:szCs w:val="20"/>
        </w:rPr>
      </w:pPr>
      <w:r w:rsidRPr="00A72C9A">
        <w:rPr>
          <w:rFonts w:ascii="Verdana" w:hAnsi="Verdana"/>
          <w:b/>
          <w:sz w:val="20"/>
          <w:szCs w:val="20"/>
        </w:rPr>
        <w:t>8.0</w:t>
      </w:r>
      <w:r w:rsidRPr="00077865">
        <w:rPr>
          <w:rFonts w:ascii="Verdana" w:hAnsi="Verdana"/>
          <w:sz w:val="20"/>
          <w:szCs w:val="20"/>
        </w:rPr>
        <w:tab/>
      </w:r>
      <w:r w:rsidRPr="00077865">
        <w:rPr>
          <w:rFonts w:ascii="Verdana" w:hAnsi="Verdana"/>
          <w:b/>
          <w:bCs/>
          <w:sz w:val="20"/>
          <w:szCs w:val="20"/>
        </w:rPr>
        <w:t>Quality</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Default="00BF0904" w:rsidP="007E217A">
      <w:pPr>
        <w:pStyle w:val="Header"/>
        <w:tabs>
          <w:tab w:val="clear" w:pos="4153"/>
          <w:tab w:val="clear" w:pos="8306"/>
        </w:tabs>
        <w:ind w:left="1440"/>
        <w:jc w:val="both"/>
        <w:rPr>
          <w:rFonts w:ascii="Verdana" w:hAnsi="Verdana"/>
          <w:sz w:val="20"/>
          <w:szCs w:val="20"/>
        </w:rPr>
      </w:pPr>
      <w:r>
        <w:rPr>
          <w:rFonts w:ascii="Verdana" w:hAnsi="Verdana"/>
          <w:sz w:val="20"/>
          <w:szCs w:val="20"/>
        </w:rPr>
        <w:t>A pre start meeting will be held on site between J. Connolly &amp; Sons and United House to agree hold and inspection dates, these dates will enable both companies to ensure the specification is being adhered to and thereby quality is being maintained.</w:t>
      </w:r>
    </w:p>
    <w:p w:rsidR="00BF0904" w:rsidRPr="00077865" w:rsidRDefault="00BF0904" w:rsidP="007E217A">
      <w:pPr>
        <w:pStyle w:val="Header"/>
        <w:tabs>
          <w:tab w:val="clear" w:pos="4153"/>
          <w:tab w:val="clear" w:pos="8306"/>
        </w:tabs>
        <w:ind w:left="1440"/>
        <w:jc w:val="both"/>
        <w:rPr>
          <w:rFonts w:ascii="Verdana" w:hAnsi="Verdana"/>
          <w:sz w:val="20"/>
          <w:szCs w:val="20"/>
        </w:rPr>
      </w:pPr>
      <w:r>
        <w:rPr>
          <w:rFonts w:ascii="Verdana" w:hAnsi="Verdana"/>
          <w:sz w:val="20"/>
          <w:szCs w:val="20"/>
        </w:rPr>
        <w:t>Where required recycled materials will be graded and certified to ensure compliance with the specification.</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Default="00BF0904" w:rsidP="00A72C9A">
      <w:pPr>
        <w:pStyle w:val="Header"/>
        <w:tabs>
          <w:tab w:val="clear" w:pos="4153"/>
          <w:tab w:val="clear" w:pos="8306"/>
        </w:tabs>
        <w:spacing w:line="360" w:lineRule="auto"/>
        <w:ind w:firstLine="720"/>
        <w:rPr>
          <w:rFonts w:ascii="Verdana" w:hAnsi="Verdana"/>
          <w:b/>
          <w:sz w:val="20"/>
          <w:szCs w:val="20"/>
        </w:rPr>
      </w:pPr>
    </w:p>
    <w:p w:rsidR="00BF0904" w:rsidRPr="00077865" w:rsidRDefault="00BF0904" w:rsidP="00A72C9A">
      <w:pPr>
        <w:pStyle w:val="Header"/>
        <w:tabs>
          <w:tab w:val="clear" w:pos="4153"/>
          <w:tab w:val="clear" w:pos="8306"/>
        </w:tabs>
        <w:spacing w:line="360" w:lineRule="auto"/>
        <w:ind w:firstLine="720"/>
        <w:rPr>
          <w:rFonts w:ascii="Verdana" w:hAnsi="Verdana"/>
          <w:b/>
          <w:bCs/>
          <w:sz w:val="20"/>
          <w:szCs w:val="20"/>
        </w:rPr>
      </w:pPr>
      <w:r w:rsidRPr="00A72C9A">
        <w:rPr>
          <w:rFonts w:ascii="Verdana" w:hAnsi="Verdana"/>
          <w:b/>
          <w:sz w:val="20"/>
          <w:szCs w:val="20"/>
        </w:rPr>
        <w:t>9.0</w:t>
      </w:r>
      <w:r w:rsidRPr="00077865">
        <w:rPr>
          <w:rFonts w:ascii="Verdana" w:hAnsi="Verdana"/>
          <w:sz w:val="20"/>
          <w:szCs w:val="20"/>
        </w:rPr>
        <w:tab/>
      </w:r>
      <w:r w:rsidRPr="00077865">
        <w:rPr>
          <w:rFonts w:ascii="Verdana" w:hAnsi="Verdana"/>
          <w:b/>
          <w:bCs/>
          <w:sz w:val="20"/>
          <w:szCs w:val="20"/>
        </w:rPr>
        <w:t xml:space="preserve">Safety </w:t>
      </w:r>
    </w:p>
    <w:p w:rsidR="00BF0904" w:rsidRDefault="00BF0904" w:rsidP="00473FAB">
      <w:pPr>
        <w:pStyle w:val="Header"/>
        <w:tabs>
          <w:tab w:val="clear" w:pos="4153"/>
          <w:tab w:val="clear" w:pos="8306"/>
        </w:tabs>
        <w:spacing w:line="360" w:lineRule="auto"/>
        <w:rPr>
          <w:rFonts w:ascii="Verdana" w:hAnsi="Verdana"/>
          <w:b/>
          <w:bCs/>
          <w:sz w:val="20"/>
          <w:szCs w:val="20"/>
        </w:rPr>
      </w:pPr>
      <w:r w:rsidRPr="00077865">
        <w:rPr>
          <w:rFonts w:ascii="Verdana" w:hAnsi="Verdana"/>
          <w:b/>
          <w:bCs/>
          <w:sz w:val="20"/>
          <w:szCs w:val="20"/>
        </w:rPr>
        <w:tab/>
      </w:r>
      <w:r>
        <w:rPr>
          <w:rFonts w:ascii="Verdana" w:hAnsi="Verdana"/>
          <w:b/>
          <w:bCs/>
          <w:sz w:val="20"/>
          <w:szCs w:val="20"/>
        </w:rPr>
        <w:t>9</w:t>
      </w:r>
      <w:r w:rsidRPr="00077865">
        <w:rPr>
          <w:rFonts w:ascii="Verdana" w:hAnsi="Verdana"/>
          <w:b/>
          <w:bCs/>
          <w:sz w:val="20"/>
          <w:szCs w:val="20"/>
        </w:rPr>
        <w:t>.1</w:t>
      </w:r>
      <w:r w:rsidRPr="00077865">
        <w:rPr>
          <w:rFonts w:ascii="Verdana" w:hAnsi="Verdana"/>
          <w:b/>
          <w:bCs/>
          <w:sz w:val="20"/>
          <w:szCs w:val="20"/>
        </w:rPr>
        <w:tab/>
        <w:t>PPE</w:t>
      </w:r>
    </w:p>
    <w:p w:rsidR="00BF0904" w:rsidRDefault="00BF0904" w:rsidP="005301F6">
      <w:pPr>
        <w:pStyle w:val="Header"/>
        <w:tabs>
          <w:tab w:val="clear" w:pos="4153"/>
          <w:tab w:val="clear" w:pos="8306"/>
        </w:tabs>
        <w:rPr>
          <w:rFonts w:ascii="Verdana" w:hAnsi="Verdana"/>
          <w:sz w:val="20"/>
          <w:szCs w:val="20"/>
        </w:rPr>
      </w:pPr>
      <w:r>
        <w:rPr>
          <w:rFonts w:ascii="Verdana" w:hAnsi="Verdana"/>
          <w:b/>
          <w:bCs/>
          <w:sz w:val="20"/>
          <w:szCs w:val="20"/>
        </w:rPr>
        <w:tab/>
      </w:r>
      <w:r>
        <w:rPr>
          <w:rFonts w:ascii="Verdana" w:hAnsi="Verdana"/>
          <w:b/>
          <w:bCs/>
          <w:sz w:val="20"/>
          <w:szCs w:val="20"/>
        </w:rPr>
        <w:tab/>
      </w:r>
      <w:r w:rsidRPr="005301F6">
        <w:rPr>
          <w:rFonts w:ascii="Verdana" w:hAnsi="Verdana"/>
          <w:bCs/>
          <w:sz w:val="20"/>
          <w:szCs w:val="20"/>
        </w:rPr>
        <w:t xml:space="preserve">Minimum PPE to be worn </w:t>
      </w:r>
      <w:r>
        <w:rPr>
          <w:rFonts w:ascii="Verdana" w:hAnsi="Verdana"/>
          <w:bCs/>
          <w:sz w:val="20"/>
          <w:szCs w:val="20"/>
        </w:rPr>
        <w:t xml:space="preserve">whilst on site is; hard hat to </w:t>
      </w:r>
      <w:r w:rsidRPr="005301F6">
        <w:rPr>
          <w:rFonts w:ascii="Verdana" w:hAnsi="Verdana"/>
          <w:bCs/>
          <w:sz w:val="20"/>
          <w:szCs w:val="20"/>
        </w:rPr>
        <w:t xml:space="preserve">BS </w:t>
      </w:r>
      <w:r w:rsidRPr="005301F6">
        <w:rPr>
          <w:rFonts w:ascii="Verdana" w:hAnsi="Verdana"/>
          <w:sz w:val="20"/>
          <w:szCs w:val="20"/>
        </w:rPr>
        <w:t>EN397</w:t>
      </w:r>
      <w:r>
        <w:rPr>
          <w:rFonts w:ascii="Verdana" w:hAnsi="Verdana"/>
          <w:sz w:val="20"/>
          <w:szCs w:val="20"/>
        </w:rPr>
        <w:t xml:space="preserve">, Safety footwear to </w:t>
      </w:r>
    </w:p>
    <w:p w:rsidR="00BF0904" w:rsidRDefault="00BF0904" w:rsidP="005301F6">
      <w:pPr>
        <w:pStyle w:val="Header"/>
        <w:tabs>
          <w:tab w:val="clear" w:pos="4153"/>
          <w:tab w:val="clear" w:pos="8306"/>
        </w:tabs>
        <w:ind w:left="720" w:firstLine="720"/>
        <w:rPr>
          <w:rFonts w:ascii="Verdana" w:hAnsi="Verdana"/>
          <w:color w:val="2E2E2E"/>
          <w:sz w:val="20"/>
          <w:szCs w:val="20"/>
        </w:rPr>
      </w:pPr>
      <w:r>
        <w:rPr>
          <w:rFonts w:ascii="Verdana" w:hAnsi="Verdana"/>
          <w:sz w:val="20"/>
          <w:szCs w:val="20"/>
        </w:rPr>
        <w:t>BS EN354, High Visibility vests to BS</w:t>
      </w:r>
      <w:r w:rsidRPr="000C3C23">
        <w:t xml:space="preserve"> </w:t>
      </w:r>
      <w:r w:rsidRPr="000C3C23">
        <w:rPr>
          <w:rFonts w:ascii="Verdana" w:hAnsi="Verdana"/>
          <w:sz w:val="20"/>
          <w:szCs w:val="20"/>
        </w:rPr>
        <w:t>EN471</w:t>
      </w:r>
      <w:r>
        <w:rPr>
          <w:rFonts w:ascii="Verdana" w:hAnsi="Verdana"/>
          <w:sz w:val="20"/>
          <w:szCs w:val="20"/>
        </w:rPr>
        <w:t xml:space="preserve">, Gloves to BS </w:t>
      </w:r>
      <w:r w:rsidRPr="000C3C23">
        <w:rPr>
          <w:rFonts w:ascii="Verdana" w:hAnsi="Verdana"/>
          <w:color w:val="2E2E2E"/>
          <w:sz w:val="20"/>
          <w:szCs w:val="20"/>
        </w:rPr>
        <w:t>EN388</w:t>
      </w:r>
      <w:r>
        <w:rPr>
          <w:rFonts w:ascii="Verdana" w:hAnsi="Verdana"/>
          <w:color w:val="2E2E2E"/>
          <w:sz w:val="20"/>
          <w:szCs w:val="20"/>
        </w:rPr>
        <w:t>, safety eyewear to</w:t>
      </w:r>
      <w:r w:rsidRPr="000C3C23">
        <w:rPr>
          <w:rFonts w:ascii="Verdana" w:hAnsi="Verdana"/>
          <w:color w:val="2E2E2E"/>
          <w:sz w:val="20"/>
          <w:szCs w:val="20"/>
        </w:rPr>
        <w:t xml:space="preserve"> </w:t>
      </w:r>
      <w:r>
        <w:rPr>
          <w:rFonts w:ascii="Verdana" w:hAnsi="Verdana"/>
          <w:color w:val="2E2E2E"/>
          <w:sz w:val="20"/>
          <w:szCs w:val="20"/>
        </w:rPr>
        <w:t xml:space="preserve">BS </w:t>
      </w:r>
    </w:p>
    <w:p w:rsidR="00BF0904" w:rsidRDefault="00BF0904" w:rsidP="00E87B14">
      <w:pPr>
        <w:pStyle w:val="Header"/>
        <w:tabs>
          <w:tab w:val="clear" w:pos="4153"/>
          <w:tab w:val="clear" w:pos="8306"/>
        </w:tabs>
        <w:ind w:left="1440"/>
        <w:rPr>
          <w:rFonts w:ascii="Verdana" w:hAnsi="Verdana"/>
          <w:color w:val="2E2E2E"/>
          <w:sz w:val="20"/>
          <w:szCs w:val="20"/>
        </w:rPr>
      </w:pPr>
      <w:r>
        <w:rPr>
          <w:rFonts w:ascii="Verdana" w:hAnsi="Verdana"/>
          <w:color w:val="2E2E2E"/>
          <w:sz w:val="20"/>
          <w:szCs w:val="20"/>
        </w:rPr>
        <w:t xml:space="preserve">EN166, hearing protection to BS EN352, respiratory protection to </w:t>
      </w:r>
      <w:r w:rsidRPr="00E87B14">
        <w:rPr>
          <w:rStyle w:val="ft"/>
          <w:rFonts w:ascii="Verdana" w:hAnsi="Verdana" w:cs="Arial"/>
          <w:bCs/>
          <w:color w:val="000000"/>
          <w:sz w:val="20"/>
          <w:szCs w:val="20"/>
        </w:rPr>
        <w:t>BS EN</w:t>
      </w:r>
      <w:r w:rsidRPr="00E87B14">
        <w:rPr>
          <w:rStyle w:val="ft"/>
          <w:rFonts w:ascii="Verdana" w:hAnsi="Verdana" w:cs="Arial"/>
          <w:color w:val="222222"/>
          <w:sz w:val="20"/>
          <w:szCs w:val="20"/>
        </w:rPr>
        <w:t xml:space="preserve"> 149 FFP2</w:t>
      </w:r>
      <w:r>
        <w:rPr>
          <w:rStyle w:val="ft"/>
          <w:rFonts w:ascii="Verdana" w:hAnsi="Verdana" w:cs="Arial"/>
          <w:color w:val="222222"/>
          <w:sz w:val="20"/>
          <w:szCs w:val="20"/>
        </w:rPr>
        <w:t xml:space="preserve"> for </w:t>
      </w:r>
      <w:r>
        <w:rPr>
          <w:rFonts w:ascii="Verdana" w:hAnsi="Verdana"/>
          <w:color w:val="2E2E2E"/>
          <w:sz w:val="20"/>
          <w:szCs w:val="20"/>
        </w:rPr>
        <w:t xml:space="preserve">General Dust Protection rising to </w:t>
      </w:r>
      <w:r w:rsidRPr="00E87B14">
        <w:rPr>
          <w:rFonts w:ascii="Verdana" w:hAnsi="Verdana" w:cs="HelveticaNeue-Light"/>
          <w:sz w:val="20"/>
          <w:szCs w:val="20"/>
          <w:lang w:eastAsia="en-GB"/>
        </w:rPr>
        <w:t>EN140 with P3 filter</w:t>
      </w:r>
      <w:r>
        <w:rPr>
          <w:rFonts w:ascii="Verdana" w:hAnsi="Verdana"/>
          <w:color w:val="2E2E2E"/>
          <w:sz w:val="20"/>
          <w:szCs w:val="20"/>
        </w:rPr>
        <w:t xml:space="preserve"> for Asbestos removal works(these standards being a minimum, more robust PPE will be identified by the task specific risk assessments and in these instances the more robust PPE should be worn.</w:t>
      </w:r>
    </w:p>
    <w:p w:rsidR="00BF0904" w:rsidRPr="005301F6" w:rsidRDefault="00BF0904" w:rsidP="00E87B14">
      <w:pPr>
        <w:pStyle w:val="Header"/>
        <w:tabs>
          <w:tab w:val="clear" w:pos="4153"/>
          <w:tab w:val="clear" w:pos="8306"/>
        </w:tabs>
        <w:ind w:left="1440"/>
        <w:rPr>
          <w:rFonts w:ascii="Verdana" w:hAnsi="Verdana"/>
          <w:bCs/>
          <w:sz w:val="20"/>
          <w:szCs w:val="20"/>
        </w:rPr>
      </w:pPr>
    </w:p>
    <w:p w:rsidR="00BF0904" w:rsidRDefault="00BF0904" w:rsidP="00A72C9A">
      <w:pPr>
        <w:pStyle w:val="Header"/>
        <w:tabs>
          <w:tab w:val="clear" w:pos="4153"/>
          <w:tab w:val="clear" w:pos="8306"/>
        </w:tabs>
        <w:spacing w:line="360" w:lineRule="auto"/>
        <w:rPr>
          <w:rFonts w:ascii="Verdana" w:hAnsi="Verdana"/>
          <w:b/>
          <w:bCs/>
          <w:sz w:val="20"/>
          <w:szCs w:val="20"/>
        </w:rPr>
      </w:pPr>
      <w:r w:rsidRPr="00077865">
        <w:rPr>
          <w:rFonts w:ascii="Verdana" w:hAnsi="Verdana"/>
          <w:b/>
          <w:bCs/>
          <w:sz w:val="20"/>
          <w:szCs w:val="20"/>
        </w:rPr>
        <w:tab/>
      </w:r>
      <w:r>
        <w:rPr>
          <w:rFonts w:ascii="Verdana" w:hAnsi="Verdana"/>
          <w:b/>
          <w:bCs/>
          <w:sz w:val="20"/>
          <w:szCs w:val="20"/>
        </w:rPr>
        <w:t>9</w:t>
      </w:r>
      <w:r w:rsidRPr="00077865">
        <w:rPr>
          <w:rFonts w:ascii="Verdana" w:hAnsi="Verdana"/>
          <w:b/>
          <w:bCs/>
          <w:sz w:val="20"/>
          <w:szCs w:val="20"/>
        </w:rPr>
        <w:t>.2</w:t>
      </w:r>
      <w:r w:rsidRPr="00077865">
        <w:rPr>
          <w:rFonts w:ascii="Verdana" w:hAnsi="Verdana"/>
          <w:b/>
          <w:bCs/>
          <w:sz w:val="20"/>
          <w:szCs w:val="20"/>
        </w:rPr>
        <w:tab/>
        <w:t>Inspections</w:t>
      </w:r>
    </w:p>
    <w:p w:rsidR="00BF0904" w:rsidRDefault="00BF0904" w:rsidP="00FB382D">
      <w:pPr>
        <w:pStyle w:val="Header"/>
        <w:tabs>
          <w:tab w:val="clear" w:pos="4153"/>
          <w:tab w:val="clear" w:pos="8306"/>
        </w:tabs>
        <w:ind w:left="1440"/>
        <w:rPr>
          <w:rFonts w:ascii="Verdana" w:hAnsi="Verdana"/>
          <w:bCs/>
          <w:sz w:val="20"/>
          <w:szCs w:val="20"/>
        </w:rPr>
      </w:pPr>
      <w:r>
        <w:rPr>
          <w:rFonts w:ascii="Verdana" w:hAnsi="Verdana"/>
          <w:bCs/>
          <w:sz w:val="20"/>
          <w:szCs w:val="20"/>
        </w:rPr>
        <w:t xml:space="preserve">Statutory </w:t>
      </w:r>
      <w:r w:rsidRPr="00FB382D">
        <w:rPr>
          <w:rFonts w:ascii="Verdana" w:hAnsi="Verdana"/>
          <w:bCs/>
          <w:sz w:val="20"/>
          <w:szCs w:val="20"/>
        </w:rPr>
        <w:t>inspections will be carried out at the required frequency</w:t>
      </w:r>
      <w:r>
        <w:rPr>
          <w:rFonts w:ascii="Verdana" w:hAnsi="Verdana"/>
          <w:b/>
          <w:bCs/>
          <w:sz w:val="20"/>
          <w:szCs w:val="20"/>
        </w:rPr>
        <w:t xml:space="preserve"> </w:t>
      </w:r>
      <w:r w:rsidRPr="00FB382D">
        <w:rPr>
          <w:rFonts w:ascii="Verdana" w:hAnsi="Verdana"/>
          <w:bCs/>
          <w:sz w:val="20"/>
          <w:szCs w:val="20"/>
        </w:rPr>
        <w:t>e.g. scaffolding, plant</w:t>
      </w:r>
      <w:r>
        <w:rPr>
          <w:rFonts w:ascii="Verdana" w:hAnsi="Verdana"/>
          <w:bCs/>
          <w:sz w:val="20"/>
          <w:szCs w:val="20"/>
        </w:rPr>
        <w:t>, MEWPS, etc. will be carried out every 7 days and the inspection recorded, electrical equipment will be PAT tested every 3 months, PPE will be visually inspected prior to every use, any plant or equipment found to be defective during inspection will be removed from use until replaced, repaired or adjusted all equipment used will be PUWER compliant.</w:t>
      </w:r>
    </w:p>
    <w:p w:rsidR="00BF0904" w:rsidRDefault="00BF0904" w:rsidP="00FB382D">
      <w:pPr>
        <w:pStyle w:val="Header"/>
        <w:tabs>
          <w:tab w:val="clear" w:pos="4153"/>
          <w:tab w:val="clear" w:pos="8306"/>
        </w:tabs>
        <w:ind w:left="1440"/>
        <w:rPr>
          <w:rFonts w:ascii="Verdana" w:hAnsi="Verdana"/>
          <w:bCs/>
          <w:sz w:val="20"/>
          <w:szCs w:val="20"/>
        </w:rPr>
      </w:pPr>
      <w:r>
        <w:rPr>
          <w:rFonts w:ascii="Verdana" w:hAnsi="Verdana"/>
          <w:bCs/>
          <w:sz w:val="20"/>
          <w:szCs w:val="20"/>
        </w:rPr>
        <w:t>Regular safety inspections will be carried out by our safety advisor to ensure compliance</w:t>
      </w:r>
    </w:p>
    <w:p w:rsidR="00BF0904" w:rsidRPr="00FB382D" w:rsidRDefault="00BF0904" w:rsidP="00FB382D">
      <w:pPr>
        <w:pStyle w:val="Header"/>
        <w:tabs>
          <w:tab w:val="clear" w:pos="4153"/>
          <w:tab w:val="clear" w:pos="8306"/>
        </w:tabs>
        <w:ind w:left="1440"/>
        <w:rPr>
          <w:rFonts w:ascii="Verdana" w:hAnsi="Verdana"/>
          <w:b/>
          <w:bCs/>
          <w:sz w:val="20"/>
          <w:szCs w:val="20"/>
        </w:rPr>
      </w:pPr>
      <w:r>
        <w:rPr>
          <w:rFonts w:ascii="Verdana" w:hAnsi="Verdana"/>
          <w:bCs/>
          <w:sz w:val="20"/>
          <w:szCs w:val="20"/>
        </w:rPr>
        <w:t xml:space="preserve"> </w:t>
      </w:r>
      <w:r w:rsidRPr="00FB382D">
        <w:rPr>
          <w:rFonts w:ascii="Verdana" w:hAnsi="Verdana"/>
          <w:b/>
          <w:bCs/>
          <w:sz w:val="20"/>
          <w:szCs w:val="20"/>
        </w:rPr>
        <w:t xml:space="preserve"> </w:t>
      </w:r>
    </w:p>
    <w:p w:rsidR="00BF0904" w:rsidRDefault="00BF0904" w:rsidP="00473FAB">
      <w:pPr>
        <w:pStyle w:val="Header"/>
        <w:tabs>
          <w:tab w:val="clear" w:pos="4153"/>
          <w:tab w:val="clear" w:pos="8306"/>
        </w:tabs>
        <w:spacing w:line="360" w:lineRule="auto"/>
        <w:rPr>
          <w:rFonts w:ascii="Verdana" w:hAnsi="Verdana"/>
          <w:b/>
          <w:bCs/>
          <w:sz w:val="20"/>
          <w:szCs w:val="20"/>
        </w:rPr>
      </w:pPr>
      <w:r w:rsidRPr="00077865">
        <w:rPr>
          <w:rFonts w:ascii="Verdana" w:hAnsi="Verdana"/>
          <w:b/>
          <w:bCs/>
          <w:sz w:val="20"/>
          <w:szCs w:val="20"/>
        </w:rPr>
        <w:tab/>
      </w:r>
      <w:r>
        <w:rPr>
          <w:rFonts w:ascii="Verdana" w:hAnsi="Verdana"/>
          <w:b/>
          <w:bCs/>
          <w:sz w:val="20"/>
          <w:szCs w:val="20"/>
        </w:rPr>
        <w:t>9</w:t>
      </w:r>
      <w:r w:rsidRPr="00077865">
        <w:rPr>
          <w:rFonts w:ascii="Verdana" w:hAnsi="Verdana"/>
          <w:b/>
          <w:bCs/>
          <w:sz w:val="20"/>
          <w:szCs w:val="20"/>
        </w:rPr>
        <w:t>.3</w:t>
      </w:r>
      <w:r w:rsidRPr="00077865">
        <w:rPr>
          <w:rFonts w:ascii="Verdana" w:hAnsi="Verdana"/>
          <w:b/>
          <w:bCs/>
          <w:sz w:val="20"/>
          <w:szCs w:val="20"/>
        </w:rPr>
        <w:tab/>
        <w:t>Access &amp; Egress</w:t>
      </w:r>
    </w:p>
    <w:p w:rsidR="00BF0904" w:rsidRDefault="00BF0904" w:rsidP="00EB7A64">
      <w:pPr>
        <w:pStyle w:val="Header"/>
        <w:tabs>
          <w:tab w:val="clear" w:pos="4153"/>
          <w:tab w:val="clear" w:pos="8306"/>
        </w:tabs>
        <w:ind w:left="1440"/>
        <w:rPr>
          <w:rFonts w:ascii="Verdana" w:hAnsi="Verdana"/>
          <w:bCs/>
          <w:sz w:val="20"/>
          <w:szCs w:val="20"/>
        </w:rPr>
      </w:pPr>
      <w:r w:rsidRPr="00EB7A64">
        <w:rPr>
          <w:rFonts w:ascii="Verdana" w:hAnsi="Verdana"/>
          <w:bCs/>
          <w:sz w:val="20"/>
          <w:szCs w:val="20"/>
        </w:rPr>
        <w:t>Vehicular and pedestrian access will be segregated on site this segregation mus</w:t>
      </w:r>
      <w:r>
        <w:rPr>
          <w:rFonts w:ascii="Verdana" w:hAnsi="Verdana"/>
          <w:bCs/>
          <w:sz w:val="20"/>
          <w:szCs w:val="20"/>
        </w:rPr>
        <w:t>t</w:t>
      </w:r>
      <w:r w:rsidRPr="00EB7A64">
        <w:rPr>
          <w:rFonts w:ascii="Verdana" w:hAnsi="Verdana"/>
          <w:bCs/>
          <w:sz w:val="20"/>
          <w:szCs w:val="20"/>
        </w:rPr>
        <w:t xml:space="preserve"> be delineated and signed on site</w:t>
      </w:r>
      <w:r>
        <w:rPr>
          <w:rFonts w:ascii="Verdana" w:hAnsi="Verdana"/>
          <w:bCs/>
          <w:sz w:val="20"/>
          <w:szCs w:val="20"/>
        </w:rPr>
        <w:t xml:space="preserve"> to avoid confusion. Vehicles will enter and leave under banksman control vehicles and pedestrians will be segregates at all times</w:t>
      </w:r>
    </w:p>
    <w:p w:rsidR="00BF0904" w:rsidRDefault="00BF0904" w:rsidP="00B50C7B">
      <w:pPr>
        <w:pStyle w:val="Header"/>
        <w:tabs>
          <w:tab w:val="clear" w:pos="4153"/>
          <w:tab w:val="clear" w:pos="8306"/>
        </w:tabs>
        <w:ind w:left="1440"/>
        <w:rPr>
          <w:rFonts w:ascii="Verdana" w:hAnsi="Verdana"/>
          <w:b/>
          <w:bCs/>
          <w:sz w:val="20"/>
          <w:szCs w:val="20"/>
        </w:rPr>
      </w:pPr>
      <w:r>
        <w:rPr>
          <w:rFonts w:ascii="Verdana" w:hAnsi="Verdana"/>
          <w:bCs/>
          <w:sz w:val="20"/>
          <w:szCs w:val="20"/>
        </w:rPr>
        <w:t xml:space="preserve">The site traffic management plan will be developed and agreed prior to commencement </w:t>
      </w:r>
      <w:r w:rsidRPr="00077865">
        <w:rPr>
          <w:rFonts w:ascii="Verdana" w:hAnsi="Verdana"/>
          <w:b/>
          <w:bCs/>
          <w:sz w:val="20"/>
          <w:szCs w:val="20"/>
        </w:rPr>
        <w:tab/>
      </w:r>
    </w:p>
    <w:p w:rsidR="00BF0904" w:rsidRDefault="00BF0904" w:rsidP="00A72C9A">
      <w:pPr>
        <w:pStyle w:val="Header"/>
        <w:tabs>
          <w:tab w:val="clear" w:pos="4153"/>
          <w:tab w:val="clear" w:pos="8306"/>
        </w:tabs>
        <w:spacing w:line="360" w:lineRule="auto"/>
        <w:ind w:firstLine="720"/>
        <w:jc w:val="both"/>
        <w:rPr>
          <w:rFonts w:ascii="Verdana" w:hAnsi="Verdana"/>
          <w:b/>
          <w:bCs/>
          <w:sz w:val="20"/>
          <w:szCs w:val="20"/>
        </w:rPr>
      </w:pPr>
      <w:r>
        <w:rPr>
          <w:rFonts w:ascii="Verdana" w:hAnsi="Verdana"/>
          <w:b/>
          <w:bCs/>
          <w:sz w:val="20"/>
          <w:szCs w:val="20"/>
        </w:rPr>
        <w:t>9</w:t>
      </w:r>
      <w:r w:rsidRPr="00077865">
        <w:rPr>
          <w:rFonts w:ascii="Verdana" w:hAnsi="Verdana"/>
          <w:b/>
          <w:bCs/>
          <w:sz w:val="20"/>
          <w:szCs w:val="20"/>
        </w:rPr>
        <w:t>.4</w:t>
      </w:r>
      <w:r w:rsidRPr="00077865">
        <w:rPr>
          <w:rFonts w:ascii="Verdana" w:hAnsi="Verdana"/>
          <w:b/>
          <w:bCs/>
          <w:sz w:val="20"/>
          <w:szCs w:val="20"/>
        </w:rPr>
        <w:tab/>
        <w:t>COSHH</w:t>
      </w:r>
    </w:p>
    <w:p w:rsidR="00BF0904" w:rsidRDefault="00BF0904" w:rsidP="00EB7A64">
      <w:pPr>
        <w:pStyle w:val="Header"/>
        <w:tabs>
          <w:tab w:val="clear" w:pos="4153"/>
          <w:tab w:val="clear" w:pos="8306"/>
        </w:tabs>
        <w:ind w:left="1440"/>
        <w:jc w:val="both"/>
        <w:rPr>
          <w:rFonts w:ascii="Verdana" w:hAnsi="Verdana"/>
          <w:bCs/>
          <w:sz w:val="20"/>
          <w:szCs w:val="20"/>
        </w:rPr>
      </w:pPr>
      <w:r w:rsidRPr="00EB7A64">
        <w:rPr>
          <w:rFonts w:ascii="Verdana" w:hAnsi="Verdana"/>
          <w:bCs/>
          <w:sz w:val="20"/>
          <w:szCs w:val="20"/>
        </w:rPr>
        <w:t>COSHH assessments will be available for COSHH related products due to be used or generated on site</w:t>
      </w:r>
      <w:r>
        <w:rPr>
          <w:rFonts w:ascii="Verdana" w:hAnsi="Verdana"/>
          <w:bCs/>
          <w:sz w:val="20"/>
          <w:szCs w:val="20"/>
        </w:rPr>
        <w:t xml:space="preserve"> namely, Dust, Diesel, propane, oxygen, Lubrication Oil</w:t>
      </w:r>
    </w:p>
    <w:p w:rsidR="00BF0904" w:rsidRPr="00EB7A64" w:rsidRDefault="00BF0904" w:rsidP="00EB7A64">
      <w:pPr>
        <w:pStyle w:val="Header"/>
        <w:tabs>
          <w:tab w:val="clear" w:pos="4153"/>
          <w:tab w:val="clear" w:pos="8306"/>
        </w:tabs>
        <w:ind w:left="1440"/>
        <w:jc w:val="both"/>
        <w:rPr>
          <w:rFonts w:ascii="Verdana" w:hAnsi="Verdana"/>
          <w:bCs/>
          <w:sz w:val="20"/>
          <w:szCs w:val="20"/>
        </w:rPr>
      </w:pPr>
      <w:r>
        <w:rPr>
          <w:rFonts w:ascii="Verdana" w:hAnsi="Verdana"/>
          <w:bCs/>
          <w:sz w:val="20"/>
          <w:szCs w:val="20"/>
        </w:rPr>
        <w:t>Also where materials or liquid containers are found as part of the demolition process these will be stored in a COSHH skip these will be removed by licensed waste carriers for subsequent disposal</w:t>
      </w:r>
    </w:p>
    <w:p w:rsidR="00BF0904" w:rsidRPr="00077865" w:rsidRDefault="00BF0904" w:rsidP="00473FAB">
      <w:pPr>
        <w:pStyle w:val="Header"/>
        <w:tabs>
          <w:tab w:val="clear" w:pos="4153"/>
          <w:tab w:val="clear" w:pos="8306"/>
        </w:tabs>
        <w:jc w:val="both"/>
        <w:rPr>
          <w:rFonts w:ascii="Verdana" w:hAnsi="Verdana"/>
          <w:b/>
          <w:bCs/>
          <w:sz w:val="20"/>
          <w:szCs w:val="20"/>
        </w:rPr>
      </w:pPr>
    </w:p>
    <w:p w:rsidR="00BF0904" w:rsidRPr="00077865" w:rsidRDefault="00BF0904" w:rsidP="00473FAB">
      <w:pPr>
        <w:pStyle w:val="Header"/>
        <w:tabs>
          <w:tab w:val="clear" w:pos="4153"/>
          <w:tab w:val="clear" w:pos="8306"/>
        </w:tabs>
        <w:jc w:val="both"/>
        <w:rPr>
          <w:rFonts w:ascii="Verdana" w:hAnsi="Verdana"/>
          <w:color w:val="000000"/>
          <w:sz w:val="20"/>
          <w:szCs w:val="20"/>
        </w:rPr>
      </w:pPr>
      <w:r w:rsidRPr="00077865">
        <w:rPr>
          <w:rFonts w:ascii="Verdana" w:hAnsi="Verdana"/>
          <w:b/>
          <w:bCs/>
          <w:sz w:val="20"/>
          <w:szCs w:val="20"/>
        </w:rPr>
        <w:tab/>
      </w:r>
      <w:r>
        <w:rPr>
          <w:rFonts w:ascii="Verdana" w:hAnsi="Verdana"/>
          <w:b/>
          <w:bCs/>
          <w:sz w:val="20"/>
          <w:szCs w:val="20"/>
        </w:rPr>
        <w:t>9</w:t>
      </w:r>
      <w:r w:rsidRPr="00077865">
        <w:rPr>
          <w:rFonts w:ascii="Verdana" w:hAnsi="Verdana"/>
          <w:b/>
          <w:bCs/>
          <w:sz w:val="20"/>
          <w:szCs w:val="20"/>
        </w:rPr>
        <w:t>.5</w:t>
      </w:r>
      <w:r w:rsidRPr="00077865">
        <w:rPr>
          <w:rFonts w:ascii="Verdana" w:hAnsi="Verdana"/>
          <w:b/>
          <w:bCs/>
          <w:sz w:val="20"/>
          <w:szCs w:val="20"/>
        </w:rPr>
        <w:tab/>
        <w:t>Hot Works Procedures</w:t>
      </w:r>
      <w:r w:rsidRPr="00077865">
        <w:rPr>
          <w:rFonts w:ascii="Verdana" w:hAnsi="Verdana"/>
          <w:color w:val="000000"/>
          <w:sz w:val="20"/>
          <w:szCs w:val="20"/>
        </w:rPr>
        <w:t xml:space="preserve"> </w:t>
      </w:r>
    </w:p>
    <w:p w:rsidR="00BF0904" w:rsidRDefault="00BF0904" w:rsidP="00900E44">
      <w:pPr>
        <w:widowControl w:val="0"/>
        <w:spacing w:line="240" w:lineRule="atLeast"/>
        <w:ind w:left="720" w:firstLine="720"/>
        <w:jc w:val="both"/>
        <w:rPr>
          <w:rFonts w:ascii="Verdana" w:hAnsi="Verdana"/>
          <w:b/>
          <w:sz w:val="20"/>
          <w:szCs w:val="20"/>
        </w:rPr>
      </w:pPr>
    </w:p>
    <w:p w:rsidR="00BF0904" w:rsidRDefault="00BF0904" w:rsidP="00900E44">
      <w:pPr>
        <w:widowControl w:val="0"/>
        <w:spacing w:line="240" w:lineRule="atLeast"/>
        <w:ind w:left="1440"/>
        <w:jc w:val="both"/>
        <w:rPr>
          <w:rFonts w:ascii="Verdana" w:hAnsi="Verdana"/>
          <w:sz w:val="20"/>
          <w:szCs w:val="20"/>
        </w:rPr>
      </w:pPr>
      <w:r w:rsidRPr="00900E44">
        <w:rPr>
          <w:rFonts w:ascii="Verdana" w:hAnsi="Verdana"/>
          <w:sz w:val="20"/>
          <w:szCs w:val="20"/>
        </w:rPr>
        <w:t xml:space="preserve">Any works generating spark, flame or heat will need to be controlled under a permit to </w:t>
      </w:r>
      <w:r w:rsidRPr="00900E44">
        <w:rPr>
          <w:rFonts w:ascii="Verdana" w:hAnsi="Verdana"/>
          <w:sz w:val="20"/>
          <w:szCs w:val="20"/>
        </w:rPr>
        <w:lastRenderedPageBreak/>
        <w:t xml:space="preserve">work system, permits outlining the work and location will be issued for every hot work </w:t>
      </w:r>
      <w:r>
        <w:rPr>
          <w:rFonts w:ascii="Verdana" w:hAnsi="Verdana"/>
          <w:sz w:val="20"/>
          <w:szCs w:val="20"/>
        </w:rPr>
        <w:t>operation.</w:t>
      </w:r>
    </w:p>
    <w:p w:rsidR="00BF0904" w:rsidRDefault="00BF0904" w:rsidP="00900E44">
      <w:pPr>
        <w:widowControl w:val="0"/>
        <w:spacing w:line="240" w:lineRule="atLeast"/>
        <w:ind w:left="1440"/>
        <w:jc w:val="both"/>
        <w:rPr>
          <w:rFonts w:ascii="Verdana" w:hAnsi="Verdana"/>
          <w:sz w:val="20"/>
          <w:szCs w:val="20"/>
        </w:rPr>
      </w:pPr>
      <w:r>
        <w:rPr>
          <w:rFonts w:ascii="Verdana" w:hAnsi="Verdana"/>
          <w:sz w:val="20"/>
          <w:szCs w:val="20"/>
        </w:rPr>
        <w:t>All operatives carrying out hot works operations will be suitably trained and competent for their respective tasks, the equipment to be used will be suitable for the task and ‘in test’ a visual inspection of the equipment will be carried out before every use, any faulty equipment will not be used and will be removed from use and replaced or repaired before further use.</w:t>
      </w:r>
    </w:p>
    <w:p w:rsidR="00BF0904" w:rsidRDefault="00BF0904" w:rsidP="00900E44">
      <w:pPr>
        <w:widowControl w:val="0"/>
        <w:spacing w:line="240" w:lineRule="atLeast"/>
        <w:ind w:left="1440"/>
        <w:jc w:val="both"/>
        <w:rPr>
          <w:rFonts w:ascii="Verdana" w:hAnsi="Verdana"/>
          <w:sz w:val="20"/>
          <w:szCs w:val="20"/>
        </w:rPr>
      </w:pPr>
      <w:r>
        <w:rPr>
          <w:rFonts w:ascii="Verdana" w:hAnsi="Verdana"/>
          <w:sz w:val="20"/>
          <w:szCs w:val="20"/>
        </w:rPr>
        <w:t>Where oxy propane equipment is used oxygen bottles will be stored separately from the propane bottles in lockable cages stored in a well-ventilated area, bottles will be used and stored in a vertical position on a suitable bottle trolley secured whilst in use.</w:t>
      </w:r>
    </w:p>
    <w:p w:rsidR="00BF0904" w:rsidRDefault="00BF0904" w:rsidP="00900E44">
      <w:pPr>
        <w:widowControl w:val="0"/>
        <w:spacing w:line="240" w:lineRule="atLeast"/>
        <w:ind w:left="1440"/>
        <w:jc w:val="both"/>
        <w:rPr>
          <w:rFonts w:ascii="Verdana" w:hAnsi="Verdana"/>
          <w:sz w:val="20"/>
          <w:szCs w:val="20"/>
        </w:rPr>
      </w:pPr>
      <w:r>
        <w:rPr>
          <w:rFonts w:ascii="Verdana" w:hAnsi="Verdana"/>
          <w:sz w:val="20"/>
          <w:szCs w:val="20"/>
        </w:rPr>
        <w:t>All bottles will be fitted with blow back arrestors and when not in use burning plant will be removed to prevent unauthorised use.</w:t>
      </w:r>
    </w:p>
    <w:p w:rsidR="00BF0904" w:rsidRDefault="00BF0904" w:rsidP="00900E44">
      <w:pPr>
        <w:widowControl w:val="0"/>
        <w:spacing w:line="240" w:lineRule="atLeast"/>
        <w:ind w:left="1440"/>
        <w:jc w:val="both"/>
        <w:rPr>
          <w:rFonts w:ascii="Verdana" w:hAnsi="Verdana"/>
          <w:sz w:val="20"/>
          <w:szCs w:val="20"/>
        </w:rPr>
      </w:pPr>
      <w:r>
        <w:rPr>
          <w:rFonts w:ascii="Verdana" w:hAnsi="Verdana"/>
          <w:sz w:val="20"/>
          <w:szCs w:val="20"/>
        </w:rPr>
        <w:t>Angle grinders will only be fitted with appropriately rated blades for the task in hand, blades will only be changed by suitable trained and authorised operatives who have received adequate training.</w:t>
      </w:r>
    </w:p>
    <w:p w:rsidR="00BF0904" w:rsidRDefault="00BF0904" w:rsidP="00046A56">
      <w:pPr>
        <w:widowControl w:val="0"/>
        <w:spacing w:line="240" w:lineRule="atLeast"/>
        <w:ind w:left="1440"/>
        <w:jc w:val="both"/>
        <w:rPr>
          <w:rFonts w:ascii="Verdana" w:hAnsi="Verdana"/>
          <w:sz w:val="20"/>
          <w:szCs w:val="20"/>
        </w:rPr>
      </w:pPr>
      <w:r>
        <w:rPr>
          <w:rFonts w:ascii="Verdana" w:hAnsi="Verdana"/>
          <w:sz w:val="20"/>
          <w:szCs w:val="20"/>
        </w:rPr>
        <w:t xml:space="preserve">Prior to any hot works activity being carried out all combustible materials will be removed from the immediate vicinity or covered with a fire blanket to minimise the risk of fire, a suitable fire extinguisher will be at the working area and a fire watcher will be used where deemed necessary, no hot works will be carried out within 1 hour of the end of any shift and after works are complete a fire warden will inspect the working area 30 minutes after works have ceased, a final check will be carried out 1 hour before the end of any shift to confirm there is no resultant fire from the hot works process. </w:t>
      </w:r>
    </w:p>
    <w:p w:rsidR="00BF0904" w:rsidRDefault="00BF0904" w:rsidP="00046A56">
      <w:pPr>
        <w:widowControl w:val="0"/>
        <w:spacing w:line="240" w:lineRule="atLeast"/>
        <w:ind w:firstLine="720"/>
        <w:jc w:val="both"/>
        <w:rPr>
          <w:rFonts w:ascii="Verdana" w:hAnsi="Verdana"/>
          <w:sz w:val="20"/>
          <w:szCs w:val="20"/>
        </w:rPr>
      </w:pPr>
    </w:p>
    <w:p w:rsidR="00BF0904" w:rsidRDefault="00BF0904" w:rsidP="00046A56">
      <w:pPr>
        <w:widowControl w:val="0"/>
        <w:spacing w:line="240" w:lineRule="atLeast"/>
        <w:ind w:firstLine="720"/>
        <w:jc w:val="both"/>
        <w:rPr>
          <w:rFonts w:ascii="Verdana" w:hAnsi="Verdana"/>
          <w:sz w:val="20"/>
          <w:szCs w:val="20"/>
        </w:rPr>
      </w:pPr>
      <w:r>
        <w:rPr>
          <w:rFonts w:ascii="Verdana" w:hAnsi="Verdana"/>
          <w:b/>
          <w:sz w:val="22"/>
          <w:szCs w:val="22"/>
        </w:rPr>
        <w:t>9</w:t>
      </w:r>
      <w:r w:rsidRPr="00880F1B">
        <w:rPr>
          <w:rFonts w:ascii="Verdana" w:hAnsi="Verdana"/>
          <w:b/>
          <w:sz w:val="22"/>
          <w:szCs w:val="22"/>
        </w:rPr>
        <w:t>.6</w:t>
      </w:r>
      <w:r>
        <w:rPr>
          <w:rFonts w:ascii="Verdana" w:hAnsi="Verdana"/>
          <w:sz w:val="20"/>
          <w:szCs w:val="20"/>
        </w:rPr>
        <w:tab/>
      </w:r>
      <w:r w:rsidRPr="00880F1B">
        <w:rPr>
          <w:rFonts w:ascii="Verdana" w:hAnsi="Verdana"/>
          <w:b/>
          <w:sz w:val="22"/>
          <w:szCs w:val="22"/>
        </w:rPr>
        <w:t>Working At Height</w:t>
      </w:r>
    </w:p>
    <w:p w:rsidR="00BF0904" w:rsidRPr="001F71C9" w:rsidRDefault="00BF0904" w:rsidP="00046A56">
      <w:pPr>
        <w:pStyle w:val="Heading4"/>
        <w:rPr>
          <w:rStyle w:val="Strong"/>
          <w:rFonts w:ascii="Verdana" w:hAnsi="Verdana" w:cs="Arial"/>
          <w:b/>
          <w:bCs w:val="0"/>
        </w:rPr>
      </w:pPr>
      <w:r>
        <w:rPr>
          <w:rFonts w:ascii="Verdana" w:hAnsi="Verdana"/>
          <w:szCs w:val="20"/>
        </w:rPr>
        <w:tab/>
      </w:r>
      <w:r>
        <w:rPr>
          <w:rFonts w:ascii="Verdana" w:hAnsi="Verdana"/>
          <w:szCs w:val="20"/>
        </w:rPr>
        <w:tab/>
      </w:r>
      <w:r w:rsidRPr="001F71C9">
        <w:rPr>
          <w:rStyle w:val="Strong"/>
          <w:rFonts w:ascii="Verdana" w:hAnsi="Verdana" w:cs="Arial"/>
          <w:b/>
          <w:bCs w:val="0"/>
        </w:rPr>
        <w:t>Mobile Elevated Work Platforms</w:t>
      </w:r>
    </w:p>
    <w:p w:rsidR="00BF0904" w:rsidRPr="00046A56" w:rsidRDefault="00BF0904" w:rsidP="00046A56">
      <w:pPr>
        <w:pStyle w:val="NormalWeb"/>
        <w:ind w:left="1440"/>
        <w:rPr>
          <w:rFonts w:ascii="Verdana" w:hAnsi="Verdana" w:cs="Arial"/>
          <w:sz w:val="20"/>
          <w:szCs w:val="20"/>
        </w:rPr>
      </w:pPr>
      <w:r w:rsidRPr="00046A56">
        <w:rPr>
          <w:rFonts w:ascii="Verdana" w:hAnsi="Verdana" w:cs="Arial"/>
          <w:sz w:val="20"/>
          <w:szCs w:val="20"/>
        </w:rPr>
        <w:t xml:space="preserve">Mobile Elevated Work Platforms </w:t>
      </w:r>
      <w:r>
        <w:rPr>
          <w:rFonts w:ascii="Verdana" w:hAnsi="Verdana" w:cs="Arial"/>
          <w:sz w:val="20"/>
          <w:szCs w:val="20"/>
        </w:rPr>
        <w:t>may</w:t>
      </w:r>
      <w:r w:rsidRPr="00046A56">
        <w:rPr>
          <w:rFonts w:ascii="Verdana" w:hAnsi="Verdana" w:cs="Arial"/>
          <w:sz w:val="20"/>
          <w:szCs w:val="20"/>
        </w:rPr>
        <w:t xml:space="preserve"> be used to access work areas that are high and/or awkward to reach by other means. Wh</w:t>
      </w:r>
      <w:r>
        <w:rPr>
          <w:rFonts w:ascii="Verdana" w:hAnsi="Verdana" w:cs="Arial"/>
          <w:sz w:val="20"/>
          <w:szCs w:val="20"/>
        </w:rPr>
        <w:t>ere</w:t>
      </w:r>
      <w:r w:rsidRPr="00046A56">
        <w:rPr>
          <w:rFonts w:ascii="Verdana" w:hAnsi="Verdana" w:cs="Arial"/>
          <w:sz w:val="20"/>
          <w:szCs w:val="20"/>
        </w:rPr>
        <w:t xml:space="preserve"> these appliances are used, </w:t>
      </w:r>
      <w:r>
        <w:rPr>
          <w:rFonts w:ascii="Verdana" w:hAnsi="Verdana" w:cs="Arial"/>
          <w:sz w:val="20"/>
          <w:szCs w:val="20"/>
        </w:rPr>
        <w:t>operation must</w:t>
      </w:r>
      <w:r w:rsidRPr="00046A56">
        <w:rPr>
          <w:rFonts w:ascii="Verdana" w:hAnsi="Verdana" w:cs="Arial"/>
          <w:sz w:val="20"/>
          <w:szCs w:val="20"/>
        </w:rPr>
        <w:t xml:space="preserve"> comply with the manufacturer’s instructions. Check the maintenance procedure and keep any records that may be required by statute. </w:t>
      </w:r>
    </w:p>
    <w:p w:rsidR="00BF0904" w:rsidRPr="00046A56" w:rsidRDefault="00BF0904" w:rsidP="00046A56">
      <w:pPr>
        <w:pStyle w:val="NormalWeb"/>
        <w:ind w:left="1440"/>
        <w:rPr>
          <w:rFonts w:ascii="Verdana" w:hAnsi="Verdana" w:cs="Arial"/>
          <w:sz w:val="20"/>
          <w:szCs w:val="20"/>
        </w:rPr>
      </w:pPr>
      <w:r w:rsidRPr="00046A56">
        <w:rPr>
          <w:rFonts w:ascii="Verdana" w:hAnsi="Verdana" w:cs="Arial"/>
          <w:sz w:val="20"/>
          <w:szCs w:val="20"/>
        </w:rPr>
        <w:t xml:space="preserve">Persons operating or using these appliances must be trained </w:t>
      </w:r>
      <w:r>
        <w:rPr>
          <w:rFonts w:ascii="Verdana" w:hAnsi="Verdana" w:cs="Arial"/>
          <w:sz w:val="20"/>
          <w:szCs w:val="20"/>
        </w:rPr>
        <w:t xml:space="preserve">and competent </w:t>
      </w:r>
      <w:r w:rsidRPr="00046A56">
        <w:rPr>
          <w:rFonts w:ascii="Verdana" w:hAnsi="Verdana" w:cs="Arial"/>
          <w:sz w:val="20"/>
          <w:szCs w:val="20"/>
        </w:rPr>
        <w:t xml:space="preserve">in the safe use and stability of these appliances. The appliance must be on firm level ground or be able to be levelled using outriggers / stabilisers. The person within the platform must use a safety harness, anchored to the </w:t>
      </w:r>
      <w:r>
        <w:rPr>
          <w:rFonts w:ascii="Verdana" w:hAnsi="Verdana" w:cs="Arial"/>
          <w:sz w:val="20"/>
          <w:szCs w:val="20"/>
        </w:rPr>
        <w:t xml:space="preserve">anchor point, </w:t>
      </w:r>
      <w:r w:rsidRPr="00046A56">
        <w:rPr>
          <w:rFonts w:ascii="Verdana" w:hAnsi="Verdana" w:cs="Arial"/>
          <w:sz w:val="20"/>
          <w:szCs w:val="20"/>
        </w:rPr>
        <w:t xml:space="preserve">if identified within the risk assessment. The platform must not be overloaded and protection must be given for those who may be affected below, (use cones / barriers etc). Be aware of any overhead cables or obstructions and do not over reach outside the platform. Be aware of the wind speed and the </w:t>
      </w:r>
      <w:r>
        <w:rPr>
          <w:rFonts w:ascii="Verdana" w:hAnsi="Verdana" w:cs="Arial"/>
          <w:sz w:val="20"/>
          <w:szCs w:val="20"/>
        </w:rPr>
        <w:t>works being carried out</w:t>
      </w:r>
      <w:r w:rsidRPr="00046A56">
        <w:rPr>
          <w:rFonts w:ascii="Verdana" w:hAnsi="Verdana" w:cs="Arial"/>
          <w:sz w:val="20"/>
          <w:szCs w:val="20"/>
        </w:rPr>
        <w:t xml:space="preserve"> </w:t>
      </w:r>
      <w:r>
        <w:rPr>
          <w:rFonts w:ascii="Verdana" w:hAnsi="Verdana" w:cs="Arial"/>
          <w:sz w:val="20"/>
          <w:szCs w:val="20"/>
        </w:rPr>
        <w:t>operatives must ensure they</w:t>
      </w:r>
      <w:r w:rsidRPr="00046A56">
        <w:rPr>
          <w:rFonts w:ascii="Verdana" w:hAnsi="Verdana" w:cs="Arial"/>
          <w:sz w:val="20"/>
          <w:szCs w:val="20"/>
        </w:rPr>
        <w:t xml:space="preserve"> you can communicate with other persons on the ground. </w:t>
      </w:r>
    </w:p>
    <w:p w:rsidR="00BF0904" w:rsidRPr="00046A56" w:rsidRDefault="00BF0904" w:rsidP="00A72C9A">
      <w:pPr>
        <w:pStyle w:val="Heading4"/>
        <w:ind w:left="720" w:firstLine="720"/>
        <w:rPr>
          <w:rStyle w:val="Strong"/>
          <w:rFonts w:ascii="Verdana" w:hAnsi="Verdana" w:cs="Arial"/>
          <w:b/>
          <w:bCs w:val="0"/>
          <w:szCs w:val="20"/>
        </w:rPr>
      </w:pPr>
      <w:r w:rsidRPr="00046A56">
        <w:rPr>
          <w:rStyle w:val="Strong"/>
          <w:rFonts w:ascii="Verdana" w:hAnsi="Verdana" w:cs="Arial"/>
          <w:b/>
          <w:bCs w:val="0"/>
          <w:szCs w:val="20"/>
        </w:rPr>
        <w:t>Safety Harnesses</w:t>
      </w:r>
    </w:p>
    <w:p w:rsidR="00BF0904" w:rsidRPr="00046A56" w:rsidRDefault="00BF0904" w:rsidP="00046A56">
      <w:pPr>
        <w:pStyle w:val="NormalWeb"/>
        <w:ind w:left="1440"/>
        <w:rPr>
          <w:rFonts w:ascii="Verdana" w:hAnsi="Verdana" w:cs="Arial"/>
          <w:sz w:val="20"/>
          <w:szCs w:val="20"/>
        </w:rPr>
      </w:pPr>
      <w:r w:rsidRPr="00046A56">
        <w:rPr>
          <w:rFonts w:ascii="Verdana" w:hAnsi="Verdana" w:cs="Arial"/>
          <w:sz w:val="20"/>
          <w:szCs w:val="20"/>
        </w:rPr>
        <w:t xml:space="preserve">Safety harnesses and lanyards will be provided and used when other control measures to prevent falls are not practicable. Due to the risk of tripping etc they should be considered as a last resort and are not normally appropriate for work other than of short duration undertaken on a day work basis. </w:t>
      </w:r>
    </w:p>
    <w:p w:rsidR="00BF0904" w:rsidRPr="00046A56" w:rsidRDefault="00BF0904" w:rsidP="00046A56">
      <w:pPr>
        <w:pStyle w:val="NormalWeb"/>
        <w:ind w:left="1440"/>
        <w:rPr>
          <w:rFonts w:ascii="Verdana" w:hAnsi="Verdana" w:cs="Arial"/>
          <w:sz w:val="20"/>
          <w:szCs w:val="20"/>
        </w:rPr>
      </w:pPr>
      <w:r w:rsidRPr="00046A56">
        <w:rPr>
          <w:rFonts w:ascii="Verdana" w:hAnsi="Verdana" w:cs="Arial"/>
          <w:sz w:val="20"/>
          <w:szCs w:val="20"/>
        </w:rPr>
        <w:t xml:space="preserve">Where there is any risk of falling and it is not possible to erect a working platform, safety harnesses must be worn and attached to a secure and tested anchor or horizontal cable. Safety harnesses must conform to BSEN358 and, depending on the circumstances, may be used in conjunction with a fall arrest devise, which will conform to BSEN360-365:1993. </w:t>
      </w:r>
    </w:p>
    <w:p w:rsidR="00BF0904" w:rsidRPr="00046A56" w:rsidRDefault="00BF0904" w:rsidP="00046A56">
      <w:pPr>
        <w:pStyle w:val="NormalWeb"/>
        <w:ind w:left="1440"/>
        <w:rPr>
          <w:rFonts w:ascii="Verdana" w:hAnsi="Verdana" w:cs="Arial"/>
          <w:sz w:val="20"/>
          <w:szCs w:val="20"/>
        </w:rPr>
      </w:pPr>
      <w:r w:rsidRPr="00046A56">
        <w:rPr>
          <w:rFonts w:ascii="Verdana" w:hAnsi="Verdana" w:cs="Arial"/>
          <w:sz w:val="20"/>
          <w:szCs w:val="20"/>
        </w:rPr>
        <w:t>Whenever using a personal fall protection system involving safety harness use, preference will always be given to fall restraint equipment as opposed to fall arrest.  Were fall arrest equipment is used, the J. Connolly &amp; Sons will ensure suitable emergency and rescue procedures are in place also.</w:t>
      </w:r>
    </w:p>
    <w:p w:rsidR="00BF0904" w:rsidRPr="00900E44" w:rsidRDefault="00BF0904" w:rsidP="00880F1B">
      <w:pPr>
        <w:pStyle w:val="NormalWeb"/>
        <w:ind w:left="1440"/>
        <w:rPr>
          <w:rFonts w:ascii="Verdana" w:hAnsi="Verdana"/>
          <w:sz w:val="20"/>
          <w:szCs w:val="20"/>
        </w:rPr>
      </w:pPr>
      <w:r w:rsidRPr="00046A56">
        <w:rPr>
          <w:rFonts w:ascii="Verdana" w:hAnsi="Verdana" w:cs="Arial"/>
          <w:sz w:val="20"/>
          <w:szCs w:val="20"/>
        </w:rPr>
        <w:lastRenderedPageBreak/>
        <w:t xml:space="preserve">Safety harnesses will be subject to regular inspection and maintenance as per the </w:t>
      </w:r>
      <w:r w:rsidR="007042D0" w:rsidRPr="00046A56">
        <w:rPr>
          <w:rFonts w:ascii="Verdana" w:hAnsi="Verdana" w:cs="Arial"/>
          <w:sz w:val="20"/>
          <w:szCs w:val="20"/>
        </w:rPr>
        <w:t>manufacturer’s</w:t>
      </w:r>
      <w:r w:rsidRPr="00046A56">
        <w:rPr>
          <w:rFonts w:ascii="Verdana" w:hAnsi="Verdana" w:cs="Arial"/>
          <w:sz w:val="20"/>
          <w:szCs w:val="20"/>
        </w:rPr>
        <w:t xml:space="preserve"> guidance.</w:t>
      </w:r>
    </w:p>
    <w:p w:rsidR="00BF0904" w:rsidRDefault="00BF0904" w:rsidP="00A72C9A">
      <w:pPr>
        <w:pStyle w:val="Heading4"/>
        <w:ind w:left="720" w:firstLine="720"/>
        <w:rPr>
          <w:rFonts w:ascii="Verdana" w:hAnsi="Verdana"/>
          <w:sz w:val="22"/>
          <w:szCs w:val="22"/>
        </w:rPr>
      </w:pPr>
      <w:r>
        <w:rPr>
          <w:rFonts w:ascii="Verdana" w:hAnsi="Verdana"/>
          <w:sz w:val="22"/>
          <w:szCs w:val="22"/>
        </w:rPr>
        <w:t>Rescue Plan</w:t>
      </w:r>
    </w:p>
    <w:p w:rsidR="00BF0904" w:rsidRPr="0031013A" w:rsidRDefault="00BF0904" w:rsidP="0031013A">
      <w:pPr>
        <w:rPr>
          <w:rFonts w:ascii="Verdana" w:hAnsi="Verdana"/>
        </w:rPr>
      </w:pPr>
      <w:r>
        <w:tab/>
      </w:r>
      <w:r>
        <w:tab/>
      </w:r>
      <w:r w:rsidRPr="0031013A">
        <w:rPr>
          <w:rFonts w:ascii="Verdana" w:hAnsi="Verdana"/>
        </w:rPr>
        <w:t>Issued under separate cover</w:t>
      </w:r>
    </w:p>
    <w:p w:rsidR="00BF0904" w:rsidRDefault="00BF0904" w:rsidP="00880F1B">
      <w:pPr>
        <w:ind w:left="1440"/>
        <w:jc w:val="both"/>
        <w:rPr>
          <w:rFonts w:ascii="Verdana" w:hAnsi="Verdana" w:cs="Arial"/>
          <w:sz w:val="20"/>
          <w:szCs w:val="20"/>
        </w:rPr>
      </w:pPr>
    </w:p>
    <w:p w:rsidR="00BF0904" w:rsidRPr="00077865" w:rsidRDefault="00BF0904" w:rsidP="00ED12C3">
      <w:pPr>
        <w:pStyle w:val="Header"/>
        <w:widowControl w:val="0"/>
        <w:tabs>
          <w:tab w:val="left" w:pos="720"/>
        </w:tabs>
        <w:spacing w:line="240" w:lineRule="atLeast"/>
        <w:ind w:left="720"/>
        <w:jc w:val="both"/>
        <w:rPr>
          <w:rFonts w:ascii="Verdana" w:hAnsi="Verdana"/>
          <w:noProof/>
          <w:sz w:val="20"/>
          <w:szCs w:val="20"/>
        </w:rPr>
      </w:pPr>
    </w:p>
    <w:p w:rsidR="00BF0904" w:rsidRDefault="00BF0904" w:rsidP="00ED12C3">
      <w:pPr>
        <w:widowControl w:val="0"/>
        <w:spacing w:line="240" w:lineRule="atLeast"/>
        <w:ind w:left="720"/>
        <w:jc w:val="both"/>
        <w:rPr>
          <w:rFonts w:ascii="Verdana" w:hAnsi="Verdana"/>
          <w:b/>
          <w:noProof/>
          <w:sz w:val="20"/>
          <w:szCs w:val="20"/>
        </w:rPr>
      </w:pPr>
    </w:p>
    <w:p w:rsidR="00BF0904" w:rsidRDefault="00BF0904" w:rsidP="00ED12C3">
      <w:pPr>
        <w:widowControl w:val="0"/>
        <w:spacing w:line="240" w:lineRule="atLeast"/>
        <w:ind w:left="720"/>
        <w:jc w:val="both"/>
        <w:rPr>
          <w:rFonts w:ascii="Verdana" w:hAnsi="Verdana"/>
          <w:b/>
          <w:noProof/>
          <w:sz w:val="20"/>
          <w:szCs w:val="20"/>
        </w:rPr>
      </w:pPr>
    </w:p>
    <w:p w:rsidR="00BF0904" w:rsidRDefault="00BF0904" w:rsidP="00ED12C3">
      <w:pPr>
        <w:widowControl w:val="0"/>
        <w:spacing w:line="240" w:lineRule="atLeast"/>
        <w:ind w:left="720"/>
        <w:jc w:val="both"/>
        <w:rPr>
          <w:rFonts w:ascii="Verdana" w:hAnsi="Verdana"/>
          <w:b/>
          <w:noProof/>
          <w:sz w:val="20"/>
          <w:szCs w:val="20"/>
        </w:rPr>
      </w:pPr>
    </w:p>
    <w:p w:rsidR="00BF0904" w:rsidRDefault="00BF0904" w:rsidP="00ED12C3">
      <w:pPr>
        <w:widowControl w:val="0"/>
        <w:spacing w:line="240" w:lineRule="atLeast"/>
        <w:ind w:left="720"/>
        <w:jc w:val="both"/>
        <w:rPr>
          <w:rFonts w:ascii="Verdana" w:hAnsi="Verdana"/>
          <w:b/>
          <w:noProof/>
          <w:sz w:val="20"/>
          <w:szCs w:val="20"/>
        </w:rPr>
      </w:pPr>
    </w:p>
    <w:p w:rsidR="00BF0904" w:rsidRPr="000A5737" w:rsidRDefault="00BF0904" w:rsidP="00ED12C3">
      <w:pPr>
        <w:widowControl w:val="0"/>
        <w:spacing w:line="240" w:lineRule="atLeast"/>
        <w:ind w:left="720"/>
        <w:jc w:val="both"/>
        <w:rPr>
          <w:rFonts w:ascii="Verdana" w:hAnsi="Verdana"/>
          <w:b/>
          <w:noProof/>
          <w:sz w:val="20"/>
          <w:szCs w:val="20"/>
        </w:rPr>
      </w:pPr>
      <w:r w:rsidRPr="000A5737">
        <w:rPr>
          <w:rFonts w:ascii="Verdana" w:hAnsi="Verdana"/>
          <w:b/>
          <w:noProof/>
          <w:sz w:val="20"/>
          <w:szCs w:val="20"/>
        </w:rPr>
        <w:t>9.7     Occupational Health</w:t>
      </w:r>
    </w:p>
    <w:p w:rsidR="00BF0904" w:rsidRDefault="00BF0904" w:rsidP="000A5737">
      <w:pPr>
        <w:pStyle w:val="NormalWeb"/>
        <w:ind w:left="1440"/>
        <w:rPr>
          <w:rFonts w:ascii="Verdana" w:hAnsi="Verdana" w:cs="Arial"/>
          <w:sz w:val="20"/>
          <w:szCs w:val="20"/>
        </w:rPr>
      </w:pPr>
      <w:r w:rsidRPr="000A5737">
        <w:rPr>
          <w:rFonts w:ascii="Verdana" w:hAnsi="Verdana" w:cs="Arial"/>
          <w:sz w:val="20"/>
          <w:szCs w:val="20"/>
        </w:rPr>
        <w:t>J. Connolly &amp; Sons will advise all operatives of any potential occupational health risks posed by their work activities.  This may include potential hazards associated with exposure to noise, dust, hand/arm vibration, asbestos etc. We will ensure that where through the risk assessment process any of these potential hazards has been identified, then suitable control measures will be implemented to eliminate or reduce the risk to a low as level as practical. J. Connolly &amp; Sons will ensure that Health Surveillance is provided as necessary and assessed with a questionnaire upon induction, and periodically thereafter.</w:t>
      </w:r>
    </w:p>
    <w:p w:rsidR="00BF0904" w:rsidRDefault="00BF0904" w:rsidP="000A5737">
      <w:pPr>
        <w:pStyle w:val="NormalWeb"/>
        <w:ind w:left="1440"/>
        <w:rPr>
          <w:rFonts w:ascii="Verdana" w:hAnsi="Verdana" w:cs="Arial"/>
          <w:sz w:val="20"/>
          <w:szCs w:val="20"/>
        </w:rPr>
      </w:pPr>
      <w:r w:rsidRPr="000A5737">
        <w:rPr>
          <w:rFonts w:ascii="Verdana" w:hAnsi="Verdana" w:cs="Arial"/>
          <w:sz w:val="20"/>
          <w:szCs w:val="20"/>
        </w:rPr>
        <w:t xml:space="preserve">J. Connolly &amp; Sons will ensure all operatives are provided with information, instruction and training as part of our risk control strategy for managing occupational health risks. </w:t>
      </w:r>
    </w:p>
    <w:p w:rsidR="00BF0904" w:rsidRPr="00077865" w:rsidRDefault="00BF0904" w:rsidP="00491CD6">
      <w:pPr>
        <w:pStyle w:val="Header"/>
        <w:tabs>
          <w:tab w:val="clear" w:pos="4153"/>
          <w:tab w:val="clear" w:pos="8306"/>
        </w:tabs>
        <w:jc w:val="both"/>
        <w:rPr>
          <w:rFonts w:ascii="Verdana" w:hAnsi="Verdana"/>
          <w:sz w:val="20"/>
          <w:szCs w:val="20"/>
        </w:rPr>
      </w:pPr>
    </w:p>
    <w:p w:rsidR="00BF0904" w:rsidRDefault="00BF0904" w:rsidP="000E016C">
      <w:pPr>
        <w:pStyle w:val="Header"/>
        <w:tabs>
          <w:tab w:val="clear" w:pos="4153"/>
          <w:tab w:val="clear" w:pos="8306"/>
        </w:tabs>
        <w:ind w:firstLine="720"/>
        <w:jc w:val="both"/>
        <w:rPr>
          <w:rFonts w:ascii="Verdana" w:hAnsi="Verdana"/>
          <w:b/>
          <w:bCs/>
          <w:sz w:val="20"/>
          <w:szCs w:val="20"/>
        </w:rPr>
      </w:pPr>
      <w:r>
        <w:rPr>
          <w:rFonts w:ascii="Verdana" w:hAnsi="Verdana"/>
          <w:b/>
          <w:sz w:val="20"/>
          <w:szCs w:val="20"/>
        </w:rPr>
        <w:t>10</w:t>
      </w:r>
      <w:r w:rsidRPr="00077865">
        <w:rPr>
          <w:rFonts w:ascii="Verdana" w:hAnsi="Verdana"/>
          <w:b/>
          <w:sz w:val="20"/>
          <w:szCs w:val="20"/>
        </w:rPr>
        <w:t>.0</w:t>
      </w:r>
      <w:r w:rsidRPr="00077865">
        <w:rPr>
          <w:rFonts w:ascii="Verdana" w:hAnsi="Verdana"/>
          <w:sz w:val="20"/>
          <w:szCs w:val="20"/>
        </w:rPr>
        <w:tab/>
      </w:r>
      <w:r w:rsidRPr="00077865">
        <w:rPr>
          <w:rFonts w:ascii="Verdana" w:hAnsi="Verdana"/>
          <w:b/>
          <w:bCs/>
          <w:sz w:val="20"/>
          <w:szCs w:val="20"/>
        </w:rPr>
        <w:t>Environmental Considerations</w:t>
      </w:r>
    </w:p>
    <w:p w:rsidR="00BF0904" w:rsidRPr="00077865" w:rsidRDefault="00BF0904" w:rsidP="000E016C">
      <w:pPr>
        <w:pStyle w:val="Header"/>
        <w:tabs>
          <w:tab w:val="clear" w:pos="4153"/>
          <w:tab w:val="clear" w:pos="8306"/>
        </w:tabs>
        <w:ind w:firstLine="720"/>
        <w:jc w:val="both"/>
        <w:rPr>
          <w:rFonts w:ascii="Verdana" w:hAnsi="Verdana"/>
          <w:b/>
          <w:bCs/>
          <w:sz w:val="20"/>
          <w:szCs w:val="20"/>
        </w:rPr>
      </w:pPr>
    </w:p>
    <w:p w:rsidR="00BF0904" w:rsidRDefault="00BF0904" w:rsidP="00491CD6">
      <w:pPr>
        <w:pStyle w:val="Header"/>
        <w:tabs>
          <w:tab w:val="clear" w:pos="4153"/>
          <w:tab w:val="clear" w:pos="8306"/>
        </w:tabs>
        <w:jc w:val="both"/>
        <w:rPr>
          <w:rFonts w:ascii="Verdana" w:hAnsi="Verdana"/>
          <w:b/>
          <w:sz w:val="20"/>
          <w:szCs w:val="20"/>
        </w:rPr>
      </w:pPr>
      <w:r w:rsidRPr="00077865">
        <w:rPr>
          <w:rFonts w:ascii="Verdana" w:hAnsi="Verdana"/>
          <w:sz w:val="20"/>
          <w:szCs w:val="20"/>
        </w:rPr>
        <w:tab/>
      </w:r>
      <w:r>
        <w:rPr>
          <w:rFonts w:ascii="Verdana" w:hAnsi="Verdana"/>
          <w:b/>
          <w:sz w:val="20"/>
          <w:szCs w:val="20"/>
        </w:rPr>
        <w:t>10</w:t>
      </w:r>
      <w:r w:rsidRPr="007D6CD7">
        <w:rPr>
          <w:rFonts w:ascii="Verdana" w:hAnsi="Verdana"/>
          <w:b/>
          <w:sz w:val="20"/>
          <w:szCs w:val="20"/>
        </w:rPr>
        <w:t>.1 Dust</w:t>
      </w:r>
    </w:p>
    <w:p w:rsidR="00BF0904" w:rsidRDefault="00BF0904" w:rsidP="000E016C">
      <w:pPr>
        <w:spacing w:after="120"/>
        <w:ind w:left="1443"/>
        <w:jc w:val="both"/>
        <w:rPr>
          <w:rFonts w:ascii="Verdana" w:hAnsi="Verdana"/>
          <w:bCs/>
          <w:sz w:val="20"/>
          <w:szCs w:val="20"/>
        </w:rPr>
      </w:pPr>
      <w:r w:rsidRPr="000E016C">
        <w:rPr>
          <w:rFonts w:ascii="Verdana" w:hAnsi="Verdana"/>
          <w:bCs/>
          <w:sz w:val="20"/>
          <w:szCs w:val="20"/>
        </w:rPr>
        <w:t>Dust</w:t>
      </w:r>
      <w:r>
        <w:rPr>
          <w:rFonts w:ascii="Verdana" w:hAnsi="Verdana"/>
          <w:bCs/>
          <w:sz w:val="20"/>
          <w:szCs w:val="20"/>
        </w:rPr>
        <w:t xml:space="preserve"> -</w:t>
      </w:r>
      <w:r w:rsidRPr="000E016C">
        <w:rPr>
          <w:rFonts w:ascii="Verdana" w:hAnsi="Verdana"/>
          <w:bCs/>
          <w:sz w:val="20"/>
          <w:szCs w:val="20"/>
        </w:rPr>
        <w:t xml:space="preserve"> will be suppressed by water applied by high pressure hoses operated by </w:t>
      </w:r>
      <w:r>
        <w:rPr>
          <w:rFonts w:ascii="Verdana" w:hAnsi="Verdana"/>
          <w:bCs/>
          <w:sz w:val="20"/>
          <w:szCs w:val="20"/>
        </w:rPr>
        <w:t>competent and mature operatives, this method allows tighter control and minimises the potent</w:t>
      </w:r>
      <w:r w:rsidR="00FC6599">
        <w:rPr>
          <w:rFonts w:ascii="Verdana" w:hAnsi="Verdana"/>
          <w:bCs/>
          <w:sz w:val="20"/>
          <w:szCs w:val="20"/>
        </w:rPr>
        <w:t>ial impact on the Nursey and the surrounding roads and Neighbourhood.</w:t>
      </w:r>
    </w:p>
    <w:p w:rsidR="00BF0904" w:rsidRPr="000E016C" w:rsidRDefault="00BF0904" w:rsidP="000E016C">
      <w:pPr>
        <w:spacing w:after="120"/>
        <w:ind w:left="1443"/>
        <w:jc w:val="both"/>
        <w:rPr>
          <w:rFonts w:ascii="Verdana" w:hAnsi="Verdana"/>
          <w:bCs/>
          <w:sz w:val="20"/>
          <w:szCs w:val="20"/>
        </w:rPr>
      </w:pPr>
      <w:r w:rsidRPr="000E016C">
        <w:rPr>
          <w:rFonts w:ascii="Verdana" w:hAnsi="Verdana"/>
          <w:bCs/>
          <w:sz w:val="20"/>
          <w:szCs w:val="20"/>
        </w:rPr>
        <w:t xml:space="preserve">A water permit from Thames Water will be applied for, which will allow us to tap in the local hydrant </w:t>
      </w:r>
      <w:r>
        <w:rPr>
          <w:rFonts w:ascii="Verdana" w:hAnsi="Verdana"/>
          <w:bCs/>
          <w:sz w:val="20"/>
          <w:szCs w:val="20"/>
        </w:rPr>
        <w:t>located in the</w:t>
      </w:r>
      <w:r w:rsidRPr="000E016C">
        <w:rPr>
          <w:rFonts w:ascii="Verdana" w:hAnsi="Verdana"/>
          <w:bCs/>
          <w:sz w:val="20"/>
          <w:szCs w:val="20"/>
        </w:rPr>
        <w:t xml:space="preserve"> footpath. </w:t>
      </w:r>
      <w:r w:rsidRPr="000E016C">
        <w:rPr>
          <w:rFonts w:ascii="Verdana" w:hAnsi="Verdana"/>
          <w:b/>
          <w:bCs/>
          <w:color w:val="FF0000"/>
          <w:sz w:val="20"/>
          <w:szCs w:val="20"/>
        </w:rPr>
        <w:t xml:space="preserve"> </w:t>
      </w:r>
      <w:r w:rsidRPr="000E016C">
        <w:rPr>
          <w:rFonts w:ascii="Verdana" w:hAnsi="Verdana"/>
          <w:bCs/>
          <w:sz w:val="20"/>
          <w:szCs w:val="20"/>
        </w:rPr>
        <w:t xml:space="preserve">Great care to be taken when working near the public side of the building and near the rear – other building users will be warned by signage / barriers will be placed to exclude operatives </w:t>
      </w:r>
      <w:r>
        <w:rPr>
          <w:rFonts w:ascii="Verdana" w:hAnsi="Verdana"/>
          <w:bCs/>
          <w:sz w:val="20"/>
          <w:szCs w:val="20"/>
        </w:rPr>
        <w:t xml:space="preserve">from the working area who are </w:t>
      </w:r>
      <w:r w:rsidRPr="000E016C">
        <w:rPr>
          <w:rFonts w:ascii="Verdana" w:hAnsi="Verdana"/>
          <w:bCs/>
          <w:sz w:val="20"/>
          <w:szCs w:val="20"/>
        </w:rPr>
        <w:t xml:space="preserve">not associated with the works. UHL will apply for </w:t>
      </w:r>
      <w:r>
        <w:rPr>
          <w:rFonts w:ascii="Verdana" w:hAnsi="Verdana"/>
          <w:bCs/>
          <w:sz w:val="20"/>
          <w:szCs w:val="20"/>
        </w:rPr>
        <w:t xml:space="preserve">a </w:t>
      </w:r>
      <w:r w:rsidRPr="000E016C">
        <w:rPr>
          <w:rFonts w:ascii="Verdana" w:hAnsi="Verdana"/>
          <w:bCs/>
          <w:sz w:val="20"/>
          <w:szCs w:val="20"/>
        </w:rPr>
        <w:t>discharge consent from Thames Water</w:t>
      </w:r>
      <w:r>
        <w:rPr>
          <w:rFonts w:ascii="Verdana" w:hAnsi="Verdana"/>
          <w:bCs/>
          <w:sz w:val="20"/>
          <w:szCs w:val="20"/>
        </w:rPr>
        <w:t xml:space="preserve">. All Work areas are off hard standing existing Concrete and Tarmac roads , and Teram and MOT type one infils to soft areas will be undertaken before commencement of the Demolition, Hand held Dust monitors will be used on site to get instantaneous dust readings by a competent person and all readings will be collated in site dust register and any reading over the acceptable level will  be actioned immediately , all vehicles leaving will have a wheel wash facility to ensure that undercarriage and wheels are clean before they pass onto the main Watermill lane road. We have usued the Best Practice Guidelines on the Control of Dust and Emissions in creating this section and will keep monitoring against it to ensure compliance . </w:t>
      </w:r>
    </w:p>
    <w:p w:rsidR="00BF0904" w:rsidRPr="007D6CD7" w:rsidRDefault="00BF0904" w:rsidP="00491CD6">
      <w:pPr>
        <w:pStyle w:val="Header"/>
        <w:tabs>
          <w:tab w:val="clear" w:pos="4153"/>
          <w:tab w:val="clear" w:pos="8306"/>
        </w:tabs>
        <w:jc w:val="both"/>
        <w:rPr>
          <w:rFonts w:ascii="Verdana" w:hAnsi="Verdana"/>
          <w:b/>
          <w:sz w:val="20"/>
          <w:szCs w:val="20"/>
        </w:rPr>
      </w:pPr>
    </w:p>
    <w:p w:rsidR="00BF0904" w:rsidRDefault="00BF0904" w:rsidP="00491CD6">
      <w:pPr>
        <w:pStyle w:val="Header"/>
        <w:tabs>
          <w:tab w:val="clear" w:pos="4153"/>
          <w:tab w:val="clear" w:pos="8306"/>
        </w:tabs>
        <w:jc w:val="both"/>
        <w:rPr>
          <w:rFonts w:ascii="Verdana" w:hAnsi="Verdana"/>
          <w:b/>
          <w:sz w:val="20"/>
          <w:szCs w:val="20"/>
        </w:rPr>
      </w:pPr>
      <w:r>
        <w:rPr>
          <w:rFonts w:ascii="Verdana" w:hAnsi="Verdana"/>
          <w:b/>
          <w:sz w:val="20"/>
          <w:szCs w:val="20"/>
        </w:rPr>
        <w:tab/>
        <w:t>10</w:t>
      </w:r>
      <w:r w:rsidRPr="007D6CD7">
        <w:rPr>
          <w:rFonts w:ascii="Verdana" w:hAnsi="Verdana"/>
          <w:b/>
          <w:sz w:val="20"/>
          <w:szCs w:val="20"/>
        </w:rPr>
        <w:t>.2 Noise</w:t>
      </w:r>
    </w:p>
    <w:p w:rsidR="00BF0904" w:rsidRPr="001C546A" w:rsidRDefault="00BF0904" w:rsidP="007D6CD7">
      <w:pPr>
        <w:ind w:left="1440"/>
        <w:jc w:val="both"/>
        <w:rPr>
          <w:rFonts w:ascii="Verdana" w:hAnsi="Verdana"/>
          <w:b/>
          <w:color w:val="FF0000"/>
          <w:sz w:val="20"/>
          <w:szCs w:val="20"/>
        </w:rPr>
      </w:pPr>
      <w:r w:rsidRPr="001C546A">
        <w:rPr>
          <w:rFonts w:ascii="Verdana" w:hAnsi="Verdana"/>
          <w:sz w:val="20"/>
          <w:szCs w:val="20"/>
        </w:rPr>
        <w:t>The effect of noise nuisance generated by the work to those outside the project boundary will be minimised by following HSE good practice and industry guidance, hearing protection will have to be worn as by nature demolition of this type will exceed the thresholds from time to time - working hours will be strictly controlled so we do not cause neighbours unnecessary disruption.  Signage will be displayed in accordance to HSE guidelines.</w:t>
      </w:r>
    </w:p>
    <w:p w:rsidR="00BF0904" w:rsidRPr="001C546A" w:rsidRDefault="00BF0904" w:rsidP="007D6CD7">
      <w:pPr>
        <w:ind w:left="720"/>
        <w:jc w:val="both"/>
        <w:rPr>
          <w:rFonts w:ascii="Verdana" w:hAnsi="Verdana"/>
          <w:sz w:val="20"/>
          <w:szCs w:val="20"/>
        </w:rPr>
      </w:pPr>
    </w:p>
    <w:p w:rsidR="00BF0904" w:rsidRDefault="00BF0904" w:rsidP="009A2F14">
      <w:pPr>
        <w:ind w:left="1440"/>
        <w:jc w:val="both"/>
        <w:rPr>
          <w:rFonts w:ascii="Verdana" w:hAnsi="Verdana"/>
          <w:sz w:val="20"/>
          <w:szCs w:val="20"/>
        </w:rPr>
      </w:pPr>
      <w:r w:rsidRPr="001C546A">
        <w:rPr>
          <w:rFonts w:ascii="Verdana" w:hAnsi="Verdana"/>
          <w:sz w:val="20"/>
          <w:szCs w:val="20"/>
        </w:rPr>
        <w:t>Noise assessments will be conducted on site by the demolition site manager (</w:t>
      </w:r>
      <w:r>
        <w:rPr>
          <w:rFonts w:ascii="Verdana" w:hAnsi="Verdana"/>
          <w:sz w:val="20"/>
          <w:szCs w:val="20"/>
        </w:rPr>
        <w:t>LARRY CONNOLLY</w:t>
      </w:r>
      <w:r w:rsidRPr="001C546A">
        <w:rPr>
          <w:rFonts w:ascii="Verdana" w:hAnsi="Verdana"/>
          <w:sz w:val="20"/>
          <w:szCs w:val="20"/>
        </w:rPr>
        <w:t>) when work commences</w:t>
      </w:r>
      <w:r>
        <w:rPr>
          <w:rFonts w:ascii="Verdana" w:hAnsi="Verdana"/>
          <w:sz w:val="20"/>
          <w:szCs w:val="20"/>
        </w:rPr>
        <w:t xml:space="preserve"> to ascertain existing background levels</w:t>
      </w:r>
      <w:r w:rsidRPr="001C546A">
        <w:rPr>
          <w:rFonts w:ascii="Verdana" w:hAnsi="Verdana"/>
          <w:sz w:val="20"/>
          <w:szCs w:val="20"/>
        </w:rPr>
        <w:t>. They will be recorded, weekly</w:t>
      </w:r>
      <w:r>
        <w:rPr>
          <w:rFonts w:ascii="Verdana" w:hAnsi="Verdana"/>
          <w:sz w:val="20"/>
          <w:szCs w:val="20"/>
        </w:rPr>
        <w:t xml:space="preserve"> noise assessments will be conducted thereafter to monitor the noise </w:t>
      </w:r>
      <w:r>
        <w:rPr>
          <w:rFonts w:ascii="Verdana" w:hAnsi="Verdana"/>
          <w:sz w:val="20"/>
          <w:szCs w:val="20"/>
        </w:rPr>
        <w:lastRenderedPageBreak/>
        <w:t>being generated</w:t>
      </w:r>
      <w:r w:rsidRPr="001C546A">
        <w:rPr>
          <w:rFonts w:ascii="Verdana" w:hAnsi="Verdana"/>
          <w:sz w:val="20"/>
          <w:szCs w:val="20"/>
        </w:rPr>
        <w:t xml:space="preserve"> in conjunction with U.H Representatives. Once the level of noise is determined then the action plan can be established and controls implemented.</w:t>
      </w:r>
    </w:p>
    <w:p w:rsidR="00BF0904" w:rsidRPr="001C546A" w:rsidRDefault="00BF0904" w:rsidP="009A2F14">
      <w:pPr>
        <w:ind w:left="1440"/>
        <w:jc w:val="both"/>
        <w:rPr>
          <w:rFonts w:ascii="Verdana" w:hAnsi="Verdana"/>
          <w:sz w:val="20"/>
          <w:szCs w:val="20"/>
        </w:rPr>
      </w:pPr>
      <w:r>
        <w:rPr>
          <w:rFonts w:ascii="Verdana" w:hAnsi="Verdana"/>
          <w:sz w:val="20"/>
          <w:szCs w:val="20"/>
        </w:rPr>
        <w:t>Exclusion zones / hearing protection zones will be established where noise levels exceed 80dba</w:t>
      </w:r>
    </w:p>
    <w:p w:rsidR="00BF0904" w:rsidRPr="007D6CD7" w:rsidRDefault="00BF0904" w:rsidP="00491CD6">
      <w:pPr>
        <w:pStyle w:val="Header"/>
        <w:tabs>
          <w:tab w:val="clear" w:pos="4153"/>
          <w:tab w:val="clear" w:pos="8306"/>
        </w:tabs>
        <w:jc w:val="both"/>
        <w:rPr>
          <w:rFonts w:ascii="Verdana" w:hAnsi="Verdana"/>
          <w:b/>
          <w:sz w:val="20"/>
          <w:szCs w:val="20"/>
        </w:rPr>
      </w:pPr>
    </w:p>
    <w:p w:rsidR="00BF0904" w:rsidRDefault="00BF0904" w:rsidP="00473FAB">
      <w:pPr>
        <w:pStyle w:val="Header"/>
        <w:tabs>
          <w:tab w:val="clear" w:pos="4153"/>
          <w:tab w:val="clear" w:pos="8306"/>
        </w:tabs>
        <w:ind w:firstLine="720"/>
        <w:jc w:val="both"/>
        <w:rPr>
          <w:rFonts w:ascii="Verdana" w:hAnsi="Verdana"/>
          <w:b/>
          <w:sz w:val="20"/>
          <w:szCs w:val="20"/>
        </w:rPr>
      </w:pPr>
      <w:r>
        <w:rPr>
          <w:rFonts w:ascii="Verdana" w:hAnsi="Verdana"/>
          <w:b/>
          <w:sz w:val="20"/>
          <w:szCs w:val="20"/>
        </w:rPr>
        <w:t>10</w:t>
      </w:r>
      <w:r w:rsidRPr="007D6CD7">
        <w:rPr>
          <w:rFonts w:ascii="Verdana" w:hAnsi="Verdana"/>
          <w:b/>
          <w:sz w:val="20"/>
          <w:szCs w:val="20"/>
        </w:rPr>
        <w:t>.3 Vibration</w:t>
      </w:r>
    </w:p>
    <w:p w:rsidR="00BF0904" w:rsidRPr="00032315" w:rsidRDefault="00BF0904" w:rsidP="00032315">
      <w:pPr>
        <w:pStyle w:val="Header"/>
        <w:tabs>
          <w:tab w:val="clear" w:pos="4153"/>
          <w:tab w:val="clear" w:pos="8306"/>
        </w:tabs>
        <w:ind w:left="1440"/>
        <w:jc w:val="both"/>
        <w:rPr>
          <w:rFonts w:ascii="Verdana" w:hAnsi="Verdana"/>
          <w:sz w:val="20"/>
          <w:szCs w:val="20"/>
        </w:rPr>
      </w:pPr>
      <w:r w:rsidRPr="00032315">
        <w:rPr>
          <w:rFonts w:ascii="Verdana" w:hAnsi="Verdana"/>
          <w:sz w:val="20"/>
          <w:szCs w:val="20"/>
        </w:rPr>
        <w:t>Excessive vibration during the demolition could have adverse</w:t>
      </w:r>
      <w:r>
        <w:rPr>
          <w:rFonts w:ascii="Verdana" w:hAnsi="Verdana"/>
          <w:sz w:val="20"/>
          <w:szCs w:val="20"/>
        </w:rPr>
        <w:t xml:space="preserve"> e</w:t>
      </w:r>
      <w:r w:rsidRPr="00032315">
        <w:rPr>
          <w:rFonts w:ascii="Verdana" w:hAnsi="Verdana"/>
          <w:sz w:val="20"/>
          <w:szCs w:val="20"/>
        </w:rPr>
        <w:t>ffects</w:t>
      </w:r>
      <w:r>
        <w:rPr>
          <w:rFonts w:ascii="Verdana" w:hAnsi="Verdana"/>
          <w:sz w:val="20"/>
          <w:szCs w:val="20"/>
        </w:rPr>
        <w:t xml:space="preserve"> on adjacent property’s therefore on site metering will need to be established following consultation with the structural engineer and UHL</w:t>
      </w:r>
      <w:r w:rsidRPr="00032315">
        <w:rPr>
          <w:rFonts w:ascii="Verdana" w:hAnsi="Verdana"/>
          <w:sz w:val="20"/>
          <w:szCs w:val="20"/>
        </w:rPr>
        <w:t xml:space="preserve"> </w:t>
      </w:r>
    </w:p>
    <w:p w:rsidR="00BF0904" w:rsidRDefault="00BF0904" w:rsidP="00473FAB">
      <w:pPr>
        <w:pStyle w:val="Header"/>
        <w:tabs>
          <w:tab w:val="clear" w:pos="4153"/>
          <w:tab w:val="clear" w:pos="8306"/>
        </w:tabs>
        <w:ind w:firstLine="720"/>
        <w:jc w:val="both"/>
        <w:rPr>
          <w:rFonts w:ascii="Verdana" w:hAnsi="Verdana"/>
          <w:b/>
          <w:sz w:val="20"/>
          <w:szCs w:val="20"/>
        </w:rPr>
      </w:pPr>
    </w:p>
    <w:p w:rsidR="00BF0904" w:rsidRDefault="00BF0904" w:rsidP="00473FAB">
      <w:pPr>
        <w:pStyle w:val="Header"/>
        <w:tabs>
          <w:tab w:val="clear" w:pos="4153"/>
          <w:tab w:val="clear" w:pos="8306"/>
        </w:tabs>
        <w:ind w:firstLine="720"/>
        <w:jc w:val="both"/>
        <w:rPr>
          <w:rFonts w:ascii="Verdana" w:hAnsi="Verdana"/>
          <w:b/>
          <w:sz w:val="20"/>
          <w:szCs w:val="20"/>
        </w:rPr>
      </w:pPr>
    </w:p>
    <w:p w:rsidR="00BF0904" w:rsidRDefault="00BF0904" w:rsidP="00473FAB">
      <w:pPr>
        <w:pStyle w:val="Header"/>
        <w:tabs>
          <w:tab w:val="clear" w:pos="4153"/>
          <w:tab w:val="clear" w:pos="8306"/>
        </w:tabs>
        <w:ind w:firstLine="720"/>
        <w:jc w:val="both"/>
        <w:rPr>
          <w:rFonts w:ascii="Verdana" w:hAnsi="Verdana"/>
          <w:b/>
          <w:sz w:val="20"/>
          <w:szCs w:val="20"/>
        </w:rPr>
      </w:pPr>
    </w:p>
    <w:p w:rsidR="00BF0904" w:rsidRDefault="00BF0904" w:rsidP="00473FAB">
      <w:pPr>
        <w:pStyle w:val="Header"/>
        <w:tabs>
          <w:tab w:val="clear" w:pos="4153"/>
          <w:tab w:val="clear" w:pos="8306"/>
        </w:tabs>
        <w:ind w:firstLine="720"/>
        <w:jc w:val="both"/>
        <w:rPr>
          <w:rFonts w:ascii="Verdana" w:hAnsi="Verdana"/>
          <w:b/>
          <w:sz w:val="20"/>
          <w:szCs w:val="20"/>
        </w:rPr>
      </w:pPr>
      <w:r>
        <w:rPr>
          <w:rFonts w:ascii="Verdana" w:hAnsi="Verdana"/>
          <w:b/>
          <w:sz w:val="20"/>
          <w:szCs w:val="20"/>
        </w:rPr>
        <w:t>10.4</w:t>
      </w:r>
      <w:r w:rsidRPr="007D6CD7">
        <w:rPr>
          <w:rFonts w:ascii="Verdana" w:hAnsi="Verdana"/>
          <w:b/>
          <w:sz w:val="20"/>
          <w:szCs w:val="20"/>
        </w:rPr>
        <w:t xml:space="preserve"> Site Runoff </w:t>
      </w:r>
    </w:p>
    <w:p w:rsidR="00BF0904" w:rsidRPr="00032315" w:rsidRDefault="00BF0904" w:rsidP="00032315">
      <w:pPr>
        <w:pStyle w:val="Header"/>
        <w:tabs>
          <w:tab w:val="clear" w:pos="4153"/>
          <w:tab w:val="clear" w:pos="8306"/>
        </w:tabs>
        <w:ind w:left="1425"/>
        <w:jc w:val="both"/>
        <w:rPr>
          <w:rFonts w:ascii="Verdana" w:hAnsi="Verdana"/>
          <w:sz w:val="20"/>
          <w:szCs w:val="20"/>
        </w:rPr>
      </w:pPr>
      <w:r w:rsidRPr="00032315">
        <w:rPr>
          <w:rFonts w:ascii="Verdana" w:hAnsi="Verdana"/>
          <w:sz w:val="20"/>
          <w:szCs w:val="20"/>
        </w:rPr>
        <w:t>It not anticipated that the volume of water will lead to site runoff</w:t>
      </w:r>
      <w:r w:rsidR="00FC6599">
        <w:rPr>
          <w:rFonts w:ascii="Verdana" w:hAnsi="Verdana"/>
          <w:sz w:val="20"/>
          <w:szCs w:val="20"/>
        </w:rPr>
        <w:t xml:space="preserve"> however Howarth Contractors will be creating a bunded area so that water will be controlled and not discharged into the Surrounding drainage.</w:t>
      </w:r>
    </w:p>
    <w:p w:rsidR="00BF0904" w:rsidRDefault="00BF0904" w:rsidP="00473FAB">
      <w:pPr>
        <w:pStyle w:val="Header"/>
        <w:tabs>
          <w:tab w:val="clear" w:pos="4153"/>
          <w:tab w:val="clear" w:pos="8306"/>
        </w:tabs>
        <w:ind w:firstLine="720"/>
        <w:jc w:val="both"/>
        <w:rPr>
          <w:rFonts w:ascii="Verdana" w:hAnsi="Verdana"/>
          <w:b/>
          <w:sz w:val="20"/>
          <w:szCs w:val="20"/>
        </w:rPr>
      </w:pPr>
    </w:p>
    <w:p w:rsidR="00BF0904" w:rsidRPr="007D6CD7" w:rsidRDefault="00BF0904" w:rsidP="00473FAB">
      <w:pPr>
        <w:pStyle w:val="Header"/>
        <w:tabs>
          <w:tab w:val="clear" w:pos="4153"/>
          <w:tab w:val="clear" w:pos="8306"/>
        </w:tabs>
        <w:ind w:firstLine="720"/>
        <w:jc w:val="both"/>
        <w:rPr>
          <w:rFonts w:ascii="Verdana" w:hAnsi="Verdana"/>
          <w:b/>
          <w:sz w:val="20"/>
          <w:szCs w:val="20"/>
        </w:rPr>
      </w:pPr>
      <w:r>
        <w:rPr>
          <w:rFonts w:ascii="Verdana" w:hAnsi="Verdana"/>
          <w:b/>
          <w:sz w:val="20"/>
          <w:szCs w:val="20"/>
        </w:rPr>
        <w:t xml:space="preserve">10.5 </w:t>
      </w:r>
      <w:r w:rsidRPr="007D6CD7">
        <w:rPr>
          <w:rFonts w:ascii="Verdana" w:hAnsi="Verdana"/>
          <w:b/>
          <w:sz w:val="20"/>
          <w:szCs w:val="20"/>
        </w:rPr>
        <w:t xml:space="preserve"> Waste Disposal</w:t>
      </w:r>
    </w:p>
    <w:p w:rsidR="00BF0904" w:rsidRDefault="00BF0904" w:rsidP="00473FAB">
      <w:pPr>
        <w:pStyle w:val="Header"/>
        <w:tabs>
          <w:tab w:val="clear" w:pos="4153"/>
          <w:tab w:val="clear" w:pos="8306"/>
        </w:tabs>
        <w:ind w:firstLine="720"/>
        <w:jc w:val="both"/>
        <w:rPr>
          <w:rFonts w:ascii="Verdana" w:hAnsi="Verdana"/>
          <w:sz w:val="20"/>
          <w:szCs w:val="20"/>
        </w:rPr>
      </w:pPr>
      <w:r>
        <w:rPr>
          <w:rFonts w:ascii="Verdana" w:hAnsi="Verdana"/>
          <w:b/>
          <w:sz w:val="20"/>
          <w:szCs w:val="20"/>
        </w:rPr>
        <w:t xml:space="preserve">          </w:t>
      </w:r>
      <w:r w:rsidRPr="00032315">
        <w:rPr>
          <w:rFonts w:ascii="Verdana" w:hAnsi="Verdana"/>
          <w:sz w:val="20"/>
          <w:szCs w:val="20"/>
        </w:rPr>
        <w:t>Waste will be removed by licensed contractors and disposed of at a licensed disposal</w:t>
      </w:r>
    </w:p>
    <w:p w:rsidR="00BF0904" w:rsidRPr="00032315" w:rsidRDefault="00BF0904" w:rsidP="00473FAB">
      <w:pPr>
        <w:pStyle w:val="Header"/>
        <w:tabs>
          <w:tab w:val="clear" w:pos="4153"/>
          <w:tab w:val="clear" w:pos="8306"/>
        </w:tabs>
        <w:ind w:firstLine="720"/>
        <w:jc w:val="both"/>
        <w:rPr>
          <w:rFonts w:ascii="Verdana" w:hAnsi="Verdana"/>
          <w:sz w:val="20"/>
          <w:szCs w:val="20"/>
        </w:rPr>
      </w:pPr>
      <w:r>
        <w:rPr>
          <w:rFonts w:ascii="Verdana" w:hAnsi="Verdana"/>
          <w:sz w:val="20"/>
          <w:szCs w:val="20"/>
        </w:rPr>
        <w:t xml:space="preserve">          facility, the licensed have been provided under separate cover</w:t>
      </w:r>
      <w:r w:rsidRPr="00032315">
        <w:rPr>
          <w:rFonts w:ascii="Verdana" w:hAnsi="Verdana"/>
          <w:sz w:val="20"/>
          <w:szCs w:val="20"/>
        </w:rPr>
        <w:t xml:space="preserve"> </w:t>
      </w:r>
    </w:p>
    <w:p w:rsidR="00BF0904" w:rsidRDefault="00BF0904" w:rsidP="00473FAB">
      <w:pPr>
        <w:pStyle w:val="Header"/>
        <w:tabs>
          <w:tab w:val="clear" w:pos="4153"/>
          <w:tab w:val="clear" w:pos="8306"/>
        </w:tabs>
        <w:ind w:firstLine="720"/>
        <w:jc w:val="both"/>
        <w:rPr>
          <w:rFonts w:ascii="Verdana" w:hAnsi="Verdana"/>
          <w:b/>
          <w:sz w:val="20"/>
          <w:szCs w:val="20"/>
        </w:rPr>
      </w:pPr>
    </w:p>
    <w:p w:rsidR="00BF0904" w:rsidRPr="007D6CD7" w:rsidRDefault="00BF0904" w:rsidP="00473FAB">
      <w:pPr>
        <w:pStyle w:val="Header"/>
        <w:tabs>
          <w:tab w:val="clear" w:pos="4153"/>
          <w:tab w:val="clear" w:pos="8306"/>
        </w:tabs>
        <w:ind w:firstLine="720"/>
        <w:jc w:val="both"/>
        <w:rPr>
          <w:rFonts w:ascii="Verdana" w:hAnsi="Verdana"/>
          <w:b/>
          <w:sz w:val="20"/>
          <w:szCs w:val="20"/>
        </w:rPr>
      </w:pPr>
      <w:r>
        <w:rPr>
          <w:rFonts w:ascii="Verdana" w:hAnsi="Verdana"/>
          <w:b/>
          <w:sz w:val="20"/>
          <w:szCs w:val="20"/>
        </w:rPr>
        <w:t xml:space="preserve">10.6 </w:t>
      </w:r>
      <w:r w:rsidRPr="007D6CD7">
        <w:rPr>
          <w:rFonts w:ascii="Verdana" w:hAnsi="Verdana"/>
          <w:b/>
          <w:sz w:val="20"/>
          <w:szCs w:val="20"/>
        </w:rPr>
        <w:t xml:space="preserve"> Environmental Incidents </w:t>
      </w:r>
    </w:p>
    <w:p w:rsidR="00BF0904" w:rsidRDefault="00BF0904" w:rsidP="001C546A">
      <w:pPr>
        <w:pStyle w:val="Header"/>
        <w:tabs>
          <w:tab w:val="clear" w:pos="4153"/>
          <w:tab w:val="clear" w:pos="8306"/>
        </w:tabs>
        <w:ind w:left="1440"/>
        <w:jc w:val="both"/>
        <w:rPr>
          <w:rFonts w:ascii="Verdana" w:hAnsi="Verdana"/>
          <w:sz w:val="20"/>
          <w:szCs w:val="20"/>
        </w:rPr>
      </w:pPr>
      <w:r w:rsidRPr="00077865">
        <w:rPr>
          <w:rFonts w:ascii="Verdana" w:hAnsi="Verdana"/>
          <w:sz w:val="20"/>
          <w:szCs w:val="20"/>
        </w:rPr>
        <w:t xml:space="preserve">Environmental procedures are contained with the </w:t>
      </w:r>
      <w:r>
        <w:rPr>
          <w:rFonts w:ascii="Verdana" w:hAnsi="Verdana"/>
          <w:sz w:val="20"/>
          <w:szCs w:val="20"/>
        </w:rPr>
        <w:t>J. Connolly &amp; Sons</w:t>
      </w:r>
      <w:r w:rsidRPr="00077865">
        <w:rPr>
          <w:rFonts w:ascii="Verdana" w:hAnsi="Verdana"/>
          <w:sz w:val="20"/>
          <w:szCs w:val="20"/>
        </w:rPr>
        <w:t xml:space="preserve"> environmental management procedures </w:t>
      </w:r>
      <w:r>
        <w:rPr>
          <w:rFonts w:ascii="Verdana" w:hAnsi="Verdana"/>
          <w:sz w:val="20"/>
          <w:szCs w:val="20"/>
        </w:rPr>
        <w:t>previously provided</w:t>
      </w:r>
      <w:r w:rsidRPr="00077865">
        <w:rPr>
          <w:rFonts w:ascii="Verdana" w:hAnsi="Verdana"/>
          <w:sz w:val="20"/>
          <w:szCs w:val="20"/>
        </w:rPr>
        <w:t xml:space="preserve"> </w:t>
      </w:r>
    </w:p>
    <w:p w:rsidR="00BF0904" w:rsidRDefault="00BF0904" w:rsidP="001C546A">
      <w:pPr>
        <w:pStyle w:val="Header"/>
        <w:tabs>
          <w:tab w:val="clear" w:pos="4153"/>
          <w:tab w:val="clear" w:pos="8306"/>
        </w:tabs>
        <w:ind w:left="1440"/>
        <w:jc w:val="both"/>
        <w:rPr>
          <w:rFonts w:ascii="Verdana" w:hAnsi="Verdana"/>
          <w:sz w:val="20"/>
          <w:szCs w:val="20"/>
        </w:rPr>
      </w:pPr>
    </w:p>
    <w:p w:rsidR="00BF0904" w:rsidRPr="00077865" w:rsidRDefault="00BF0904" w:rsidP="007F5D84">
      <w:pPr>
        <w:pStyle w:val="Header"/>
        <w:tabs>
          <w:tab w:val="clear" w:pos="4153"/>
          <w:tab w:val="clear" w:pos="8306"/>
        </w:tabs>
        <w:ind w:firstLine="720"/>
        <w:rPr>
          <w:rFonts w:ascii="Verdana" w:hAnsi="Verdana"/>
          <w:b/>
          <w:sz w:val="20"/>
          <w:szCs w:val="20"/>
        </w:rPr>
      </w:pPr>
      <w:r>
        <w:rPr>
          <w:rFonts w:ascii="Verdana" w:hAnsi="Verdana"/>
          <w:b/>
          <w:sz w:val="20"/>
          <w:szCs w:val="20"/>
        </w:rPr>
        <w:t>11</w:t>
      </w:r>
      <w:r w:rsidRPr="00077865">
        <w:rPr>
          <w:rFonts w:ascii="Verdana" w:hAnsi="Verdana"/>
          <w:b/>
          <w:sz w:val="20"/>
          <w:szCs w:val="20"/>
        </w:rPr>
        <w:t xml:space="preserve">.0  </w:t>
      </w:r>
      <w:r w:rsidRPr="00077865">
        <w:rPr>
          <w:rFonts w:ascii="Verdana" w:hAnsi="Verdana"/>
          <w:b/>
          <w:sz w:val="20"/>
          <w:szCs w:val="20"/>
        </w:rPr>
        <w:tab/>
        <w:t>Traffic Management</w:t>
      </w:r>
    </w:p>
    <w:p w:rsidR="00BF0904" w:rsidRPr="00077865" w:rsidRDefault="00BF0904" w:rsidP="007F5D84">
      <w:pPr>
        <w:widowControl w:val="0"/>
        <w:tabs>
          <w:tab w:val="left" w:pos="1494"/>
        </w:tabs>
        <w:autoSpaceDE w:val="0"/>
        <w:autoSpaceDN w:val="0"/>
        <w:adjustRightInd w:val="0"/>
        <w:ind w:left="1440"/>
        <w:rPr>
          <w:rFonts w:ascii="Verdana" w:hAnsi="Verdana"/>
          <w:color w:val="000000"/>
          <w:sz w:val="20"/>
          <w:szCs w:val="20"/>
        </w:rPr>
      </w:pPr>
      <w:r>
        <w:rPr>
          <w:rFonts w:ascii="Verdana" w:hAnsi="Verdana"/>
          <w:sz w:val="20"/>
          <w:szCs w:val="20"/>
        </w:rPr>
        <w:t xml:space="preserve">The demolition phase site traffic management plan is attached </w:t>
      </w:r>
      <w:r w:rsidRPr="009F74EF">
        <w:rPr>
          <w:rFonts w:ascii="Verdana" w:hAnsi="Verdana"/>
          <w:sz w:val="20"/>
          <w:szCs w:val="20"/>
        </w:rPr>
        <w:t>This plan is subject to daily change on site following discuss</w:t>
      </w:r>
      <w:r w:rsidR="00FC6599">
        <w:rPr>
          <w:rFonts w:ascii="Verdana" w:hAnsi="Verdana"/>
          <w:sz w:val="20"/>
          <w:szCs w:val="20"/>
        </w:rPr>
        <w:t>ions between Steve Boyle (Howarth Contractors</w:t>
      </w:r>
      <w:r w:rsidRPr="009F74EF">
        <w:rPr>
          <w:rFonts w:ascii="Verdana" w:hAnsi="Verdana"/>
          <w:sz w:val="20"/>
          <w:szCs w:val="20"/>
        </w:rPr>
        <w:t>) and Larry Connolly (J. Connolly &amp; Sons)</w:t>
      </w:r>
    </w:p>
    <w:p w:rsidR="00BF0904" w:rsidRPr="00077865" w:rsidRDefault="00BF0904" w:rsidP="005E2CB9">
      <w:pPr>
        <w:ind w:left="720"/>
        <w:jc w:val="both"/>
        <w:rPr>
          <w:rFonts w:ascii="Verdana" w:hAnsi="Verdana"/>
          <w:sz w:val="20"/>
          <w:szCs w:val="20"/>
        </w:rPr>
      </w:pPr>
    </w:p>
    <w:p w:rsidR="00BF0904" w:rsidRPr="00077865" w:rsidRDefault="00BF0904" w:rsidP="007F5D84">
      <w:pPr>
        <w:pStyle w:val="Header"/>
        <w:tabs>
          <w:tab w:val="clear" w:pos="4153"/>
          <w:tab w:val="clear" w:pos="8306"/>
        </w:tabs>
        <w:ind w:firstLine="720"/>
        <w:rPr>
          <w:rFonts w:ascii="Verdana" w:hAnsi="Verdana"/>
          <w:b/>
          <w:sz w:val="20"/>
          <w:szCs w:val="20"/>
        </w:rPr>
      </w:pPr>
      <w:r>
        <w:rPr>
          <w:rFonts w:ascii="Verdana" w:hAnsi="Verdana"/>
          <w:b/>
          <w:sz w:val="20"/>
          <w:szCs w:val="20"/>
        </w:rPr>
        <w:t>12</w:t>
      </w:r>
      <w:r w:rsidRPr="00077865">
        <w:rPr>
          <w:rFonts w:ascii="Verdana" w:hAnsi="Verdana"/>
          <w:b/>
          <w:sz w:val="20"/>
          <w:szCs w:val="20"/>
        </w:rPr>
        <w:t xml:space="preserve">.0  </w:t>
      </w:r>
      <w:r w:rsidRPr="00077865">
        <w:rPr>
          <w:rFonts w:ascii="Verdana" w:hAnsi="Verdana"/>
          <w:b/>
          <w:sz w:val="20"/>
          <w:szCs w:val="20"/>
        </w:rPr>
        <w:tab/>
        <w:t>Emergency Procedures and First Aid</w:t>
      </w:r>
    </w:p>
    <w:p w:rsidR="00BF0904" w:rsidRDefault="00BF0904" w:rsidP="007F5D84">
      <w:pPr>
        <w:pStyle w:val="Header"/>
        <w:tabs>
          <w:tab w:val="clear" w:pos="4153"/>
          <w:tab w:val="clear" w:pos="8306"/>
        </w:tabs>
        <w:ind w:left="1440"/>
        <w:rPr>
          <w:rFonts w:ascii="Verdana" w:hAnsi="Verdana"/>
          <w:sz w:val="20"/>
          <w:szCs w:val="20"/>
        </w:rPr>
      </w:pPr>
      <w:r w:rsidRPr="00077865">
        <w:rPr>
          <w:rFonts w:ascii="Verdana" w:hAnsi="Verdana"/>
          <w:sz w:val="20"/>
          <w:szCs w:val="20"/>
        </w:rPr>
        <w:t>The principal contractors’ emergency and first aid arrangements will be followed</w:t>
      </w:r>
      <w:r>
        <w:rPr>
          <w:rFonts w:ascii="Verdana" w:hAnsi="Verdana"/>
          <w:sz w:val="20"/>
          <w:szCs w:val="20"/>
        </w:rPr>
        <w:t xml:space="preserve"> J. Connolly &amp; Sons will have a first aider on site</w:t>
      </w:r>
      <w:r w:rsidRPr="00077865">
        <w:rPr>
          <w:rFonts w:ascii="Verdana" w:hAnsi="Verdana"/>
          <w:sz w:val="20"/>
          <w:szCs w:val="20"/>
        </w:rPr>
        <w:t xml:space="preserve"> </w:t>
      </w:r>
    </w:p>
    <w:p w:rsidR="00BF0904" w:rsidRDefault="00BF0904" w:rsidP="007F5D84">
      <w:pPr>
        <w:pStyle w:val="Header"/>
        <w:tabs>
          <w:tab w:val="clear" w:pos="4153"/>
          <w:tab w:val="clear" w:pos="8306"/>
        </w:tabs>
        <w:ind w:left="1440"/>
        <w:rPr>
          <w:rFonts w:ascii="Verdana" w:hAnsi="Verdana"/>
          <w:sz w:val="20"/>
          <w:szCs w:val="20"/>
        </w:rPr>
      </w:pPr>
    </w:p>
    <w:p w:rsidR="00BF0904" w:rsidRDefault="00BF0904" w:rsidP="00623927">
      <w:pPr>
        <w:pStyle w:val="Header"/>
        <w:tabs>
          <w:tab w:val="clear" w:pos="4153"/>
          <w:tab w:val="clear" w:pos="8306"/>
        </w:tabs>
        <w:ind w:left="720"/>
        <w:rPr>
          <w:rFonts w:ascii="Verdana" w:hAnsi="Verdana"/>
          <w:b/>
          <w:sz w:val="20"/>
          <w:szCs w:val="20"/>
        </w:rPr>
      </w:pPr>
      <w:r w:rsidRPr="00623927">
        <w:rPr>
          <w:rFonts w:ascii="Verdana" w:hAnsi="Verdana"/>
          <w:b/>
          <w:sz w:val="20"/>
          <w:szCs w:val="20"/>
        </w:rPr>
        <w:t>13.0</w:t>
      </w:r>
      <w:r>
        <w:rPr>
          <w:rFonts w:ascii="Verdana" w:hAnsi="Verdana"/>
          <w:b/>
          <w:sz w:val="20"/>
          <w:szCs w:val="20"/>
        </w:rPr>
        <w:tab/>
        <w:t>Security</w:t>
      </w:r>
    </w:p>
    <w:p w:rsidR="00BF0904" w:rsidRPr="00623927" w:rsidRDefault="00BF0904" w:rsidP="00623927">
      <w:pPr>
        <w:pStyle w:val="Header"/>
        <w:tabs>
          <w:tab w:val="clear" w:pos="4153"/>
          <w:tab w:val="clear" w:pos="8306"/>
        </w:tabs>
        <w:ind w:left="720"/>
        <w:rPr>
          <w:rFonts w:ascii="Verdana" w:hAnsi="Verdana"/>
          <w:sz w:val="20"/>
          <w:szCs w:val="20"/>
        </w:rPr>
      </w:pPr>
      <w:r>
        <w:rPr>
          <w:rFonts w:ascii="Verdana" w:hAnsi="Verdana"/>
          <w:b/>
          <w:sz w:val="20"/>
          <w:szCs w:val="20"/>
        </w:rPr>
        <w:tab/>
      </w:r>
      <w:r w:rsidRPr="00623927">
        <w:rPr>
          <w:rFonts w:ascii="Verdana" w:hAnsi="Verdana"/>
          <w:sz w:val="20"/>
          <w:szCs w:val="20"/>
        </w:rPr>
        <w:t xml:space="preserve">Site </w:t>
      </w:r>
      <w:r w:rsidR="00FC6599">
        <w:rPr>
          <w:rFonts w:ascii="Verdana" w:hAnsi="Verdana"/>
          <w:sz w:val="20"/>
          <w:szCs w:val="20"/>
        </w:rPr>
        <w:t>security will be provided by Howarth Contractors</w:t>
      </w:r>
    </w:p>
    <w:p w:rsidR="00BF0904" w:rsidRPr="00077865" w:rsidRDefault="00BF0904" w:rsidP="005E2CB9">
      <w:pPr>
        <w:pStyle w:val="Header"/>
        <w:tabs>
          <w:tab w:val="clear" w:pos="4153"/>
          <w:tab w:val="clear" w:pos="8306"/>
        </w:tabs>
        <w:rPr>
          <w:rFonts w:ascii="Verdana" w:hAnsi="Verdana"/>
          <w:sz w:val="20"/>
          <w:szCs w:val="20"/>
        </w:rPr>
      </w:pPr>
      <w:r>
        <w:rPr>
          <w:rFonts w:ascii="Verdana" w:hAnsi="Verdana"/>
          <w:sz w:val="20"/>
          <w:szCs w:val="20"/>
        </w:rPr>
        <w:br w:type="page"/>
      </w:r>
    </w:p>
    <w:tbl>
      <w:tblPr>
        <w:tblW w:w="0" w:type="auto"/>
        <w:tblInd w:w="108" w:type="dxa"/>
        <w:tblLook w:val="0000" w:firstRow="0" w:lastRow="0" w:firstColumn="0" w:lastColumn="0" w:noHBand="0" w:noVBand="0"/>
      </w:tblPr>
      <w:tblGrid>
        <w:gridCol w:w="606"/>
        <w:gridCol w:w="6654"/>
        <w:gridCol w:w="2599"/>
      </w:tblGrid>
      <w:tr w:rsidR="00BF0904" w:rsidRPr="00077865" w:rsidTr="004E3556">
        <w:tc>
          <w:tcPr>
            <w:tcW w:w="606" w:type="dxa"/>
            <w:tcBorders>
              <w:top w:val="single" w:sz="2" w:space="0" w:color="auto"/>
            </w:tcBorders>
            <w:tcMar>
              <w:left w:w="29" w:type="dxa"/>
              <w:right w:w="115" w:type="dxa"/>
            </w:tcMar>
            <w:vAlign w:val="center"/>
          </w:tcPr>
          <w:p w:rsidR="00BF0904" w:rsidRPr="00BB3F49" w:rsidRDefault="00BF0904" w:rsidP="0055357D">
            <w:pPr>
              <w:pStyle w:val="Header"/>
              <w:tabs>
                <w:tab w:val="clear" w:pos="4153"/>
                <w:tab w:val="clear" w:pos="8306"/>
              </w:tabs>
              <w:spacing w:before="40" w:after="40"/>
              <w:rPr>
                <w:rFonts w:ascii="Verdana" w:hAnsi="Verdana"/>
                <w:sz w:val="20"/>
                <w:szCs w:val="20"/>
                <w:lang w:val="en-GB"/>
              </w:rPr>
            </w:pPr>
          </w:p>
        </w:tc>
        <w:tc>
          <w:tcPr>
            <w:tcW w:w="6654" w:type="dxa"/>
            <w:tcBorders>
              <w:top w:val="single" w:sz="2" w:space="0" w:color="auto"/>
            </w:tcBorders>
            <w:vAlign w:val="center"/>
          </w:tcPr>
          <w:p w:rsidR="00BF0904" w:rsidRPr="00BB3F49" w:rsidRDefault="00BF0904" w:rsidP="0055357D">
            <w:pPr>
              <w:pStyle w:val="Header"/>
              <w:tabs>
                <w:tab w:val="clear" w:pos="4153"/>
                <w:tab w:val="clear" w:pos="8306"/>
              </w:tabs>
              <w:spacing w:before="40" w:after="40"/>
              <w:rPr>
                <w:rFonts w:ascii="Verdana" w:hAnsi="Verdana"/>
                <w:sz w:val="20"/>
                <w:szCs w:val="20"/>
                <w:lang w:val="en-GB"/>
              </w:rPr>
            </w:pPr>
          </w:p>
        </w:tc>
        <w:tc>
          <w:tcPr>
            <w:tcW w:w="2599" w:type="dxa"/>
            <w:tcBorders>
              <w:top w:val="single" w:sz="2" w:space="0" w:color="auto"/>
            </w:tcBorders>
            <w:vAlign w:val="center"/>
          </w:tcPr>
          <w:p w:rsidR="00BF0904" w:rsidRPr="00BB3F49" w:rsidRDefault="00BF0904" w:rsidP="0055357D">
            <w:pPr>
              <w:pStyle w:val="Header"/>
              <w:tabs>
                <w:tab w:val="clear" w:pos="4153"/>
                <w:tab w:val="clear" w:pos="8306"/>
              </w:tabs>
              <w:spacing w:before="40" w:after="40"/>
              <w:rPr>
                <w:rFonts w:ascii="Verdana" w:hAnsi="Verdana"/>
                <w:sz w:val="20"/>
                <w:szCs w:val="20"/>
                <w:lang w:val="en-GB"/>
              </w:rPr>
            </w:pPr>
          </w:p>
        </w:tc>
      </w:tr>
      <w:tr w:rsidR="00BF0904" w:rsidRPr="00077865" w:rsidTr="004E3556">
        <w:trPr>
          <w:cantSplit/>
        </w:trPr>
        <w:tc>
          <w:tcPr>
            <w:tcW w:w="606" w:type="dxa"/>
            <w:tcMar>
              <w:left w:w="29" w:type="dxa"/>
              <w:right w:w="115" w:type="dxa"/>
            </w:tcMar>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A</w:t>
            </w:r>
          </w:p>
        </w:tc>
        <w:tc>
          <w:tcPr>
            <w:tcW w:w="9253" w:type="dxa"/>
            <w:gridSpan w:val="2"/>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Site GA</w:t>
            </w:r>
          </w:p>
        </w:tc>
      </w:tr>
      <w:tr w:rsidR="00BF0904" w:rsidRPr="00077865" w:rsidTr="004E3556">
        <w:trPr>
          <w:cantSplit/>
        </w:trPr>
        <w:tc>
          <w:tcPr>
            <w:tcW w:w="606" w:type="dxa"/>
            <w:tcMar>
              <w:left w:w="29" w:type="dxa"/>
              <w:right w:w="115" w:type="dxa"/>
            </w:tcMar>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 xml:space="preserve">B. </w:t>
            </w:r>
          </w:p>
        </w:tc>
        <w:tc>
          <w:tcPr>
            <w:tcW w:w="9253" w:type="dxa"/>
            <w:gridSpan w:val="2"/>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 xml:space="preserve">Risk assessments - issued previously </w:t>
            </w:r>
          </w:p>
        </w:tc>
      </w:tr>
      <w:tr w:rsidR="00BF0904" w:rsidTr="004E3556">
        <w:trPr>
          <w:cantSplit/>
        </w:trPr>
        <w:tc>
          <w:tcPr>
            <w:tcW w:w="606" w:type="dxa"/>
            <w:tcMar>
              <w:left w:w="29" w:type="dxa"/>
              <w:right w:w="115" w:type="dxa"/>
            </w:tcMar>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 xml:space="preserve">C. </w:t>
            </w:r>
          </w:p>
        </w:tc>
        <w:tc>
          <w:tcPr>
            <w:tcW w:w="9253" w:type="dxa"/>
            <w:gridSpan w:val="2"/>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COSHH assessments</w:t>
            </w:r>
          </w:p>
        </w:tc>
      </w:tr>
      <w:tr w:rsidR="00BF0904" w:rsidTr="004E3556">
        <w:trPr>
          <w:cantSplit/>
        </w:trPr>
        <w:tc>
          <w:tcPr>
            <w:tcW w:w="606" w:type="dxa"/>
            <w:tcMar>
              <w:left w:w="29" w:type="dxa"/>
              <w:right w:w="115" w:type="dxa"/>
            </w:tcMar>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D.</w:t>
            </w:r>
          </w:p>
        </w:tc>
        <w:tc>
          <w:tcPr>
            <w:tcW w:w="9253" w:type="dxa"/>
            <w:gridSpan w:val="2"/>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Tree protection information – issued previously</w:t>
            </w:r>
          </w:p>
        </w:tc>
      </w:tr>
      <w:tr w:rsidR="00BF0904" w:rsidTr="004E3556">
        <w:trPr>
          <w:cantSplit/>
        </w:trPr>
        <w:tc>
          <w:tcPr>
            <w:tcW w:w="606" w:type="dxa"/>
            <w:tcMar>
              <w:left w:w="29" w:type="dxa"/>
              <w:right w:w="115" w:type="dxa"/>
            </w:tcMar>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E.</w:t>
            </w:r>
          </w:p>
        </w:tc>
        <w:tc>
          <w:tcPr>
            <w:tcW w:w="9253" w:type="dxa"/>
            <w:gridSpan w:val="2"/>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lang w:val="en-GB"/>
              </w:rPr>
              <w:t xml:space="preserve">The control of dust and emissions from construction and demolition Guidance </w:t>
            </w:r>
            <w:r w:rsidR="00F04090">
              <w:rPr>
                <w:rFonts w:ascii="Verdana" w:hAnsi="Verdana"/>
                <w:sz w:val="20"/>
                <w:szCs w:val="20"/>
                <w:lang w:val="en-GB"/>
              </w:rPr>
              <w:t>–</w:t>
            </w:r>
            <w:r w:rsidRPr="00BB3F49">
              <w:rPr>
                <w:rFonts w:ascii="Verdana" w:hAnsi="Verdana"/>
                <w:sz w:val="20"/>
                <w:szCs w:val="20"/>
                <w:lang w:val="en-GB"/>
              </w:rPr>
              <w:t xml:space="preserve"> </w:t>
            </w:r>
            <w:r w:rsidR="00F04090">
              <w:rPr>
                <w:rFonts w:ascii="Verdana" w:hAnsi="Verdana"/>
                <w:sz w:val="20"/>
                <w:szCs w:val="20"/>
                <w:lang w:val="en-GB"/>
              </w:rPr>
              <w:t>as per sections 10 and 11</w:t>
            </w:r>
          </w:p>
        </w:tc>
      </w:tr>
      <w:tr w:rsidR="00BF0904" w:rsidRPr="00A86EB4" w:rsidTr="004E3556">
        <w:trPr>
          <w:cantSplit/>
        </w:trPr>
        <w:tc>
          <w:tcPr>
            <w:tcW w:w="606" w:type="dxa"/>
            <w:tcMar>
              <w:left w:w="29" w:type="dxa"/>
              <w:right w:w="115" w:type="dxa"/>
            </w:tcMar>
            <w:vAlign w:val="center"/>
          </w:tcPr>
          <w:p w:rsidR="00BF0904" w:rsidRPr="00BB3F49" w:rsidRDefault="00BF0904" w:rsidP="0055357D">
            <w:pPr>
              <w:pStyle w:val="Header"/>
              <w:tabs>
                <w:tab w:val="clear" w:pos="4153"/>
                <w:tab w:val="clear" w:pos="8306"/>
              </w:tabs>
              <w:spacing w:before="60" w:after="60"/>
              <w:rPr>
                <w:rFonts w:ascii="Verdana" w:hAnsi="Verdana"/>
                <w:sz w:val="20"/>
                <w:szCs w:val="20"/>
                <w:highlight w:val="cyan"/>
                <w:lang w:val="en-GB"/>
              </w:rPr>
            </w:pPr>
            <w:r w:rsidRPr="00BB3F49">
              <w:rPr>
                <w:rFonts w:ascii="Verdana" w:hAnsi="Verdana"/>
                <w:sz w:val="20"/>
                <w:szCs w:val="20"/>
                <w:highlight w:val="cyan"/>
                <w:lang w:val="en-GB"/>
              </w:rPr>
              <w:t>F.</w:t>
            </w:r>
          </w:p>
        </w:tc>
        <w:tc>
          <w:tcPr>
            <w:tcW w:w="9253" w:type="dxa"/>
            <w:gridSpan w:val="2"/>
            <w:vAlign w:val="center"/>
          </w:tcPr>
          <w:p w:rsidR="00BF0904" w:rsidRPr="00BB3F49" w:rsidRDefault="00BF0904" w:rsidP="0055357D">
            <w:pPr>
              <w:pStyle w:val="Header"/>
              <w:tabs>
                <w:tab w:val="clear" w:pos="4153"/>
                <w:tab w:val="clear" w:pos="8306"/>
              </w:tabs>
              <w:spacing w:before="60" w:after="60"/>
              <w:rPr>
                <w:rFonts w:ascii="Verdana" w:hAnsi="Verdana"/>
                <w:sz w:val="20"/>
                <w:szCs w:val="20"/>
                <w:lang w:val="en-GB"/>
              </w:rPr>
            </w:pPr>
            <w:r w:rsidRPr="00BB3F49">
              <w:rPr>
                <w:rFonts w:ascii="Verdana" w:hAnsi="Verdana"/>
                <w:sz w:val="20"/>
                <w:szCs w:val="20"/>
                <w:lang w:val="en-GB"/>
              </w:rPr>
              <w:t xml:space="preserve">Site air quality statement </w:t>
            </w:r>
            <w:r w:rsidR="00F04090">
              <w:rPr>
                <w:rFonts w:ascii="Verdana" w:hAnsi="Verdana"/>
                <w:sz w:val="20"/>
                <w:szCs w:val="20"/>
                <w:lang w:val="en-GB"/>
              </w:rPr>
              <w:t>–</w:t>
            </w:r>
            <w:r w:rsidRPr="00BB3F49">
              <w:rPr>
                <w:lang w:val="en-GB"/>
              </w:rPr>
              <w:t xml:space="preserve"> </w:t>
            </w:r>
            <w:r w:rsidR="00F04090">
              <w:rPr>
                <w:rFonts w:ascii="Verdana" w:hAnsi="Verdana"/>
                <w:sz w:val="20"/>
                <w:szCs w:val="20"/>
                <w:lang w:val="en-GB"/>
              </w:rPr>
              <w:t>As per sections 10 and 11</w:t>
            </w:r>
          </w:p>
        </w:tc>
      </w:tr>
    </w:tbl>
    <w:p w:rsidR="00BF0904" w:rsidRPr="00077865" w:rsidRDefault="00BF0904" w:rsidP="005E2CB9">
      <w:pPr>
        <w:pStyle w:val="Header"/>
        <w:tabs>
          <w:tab w:val="clear" w:pos="4153"/>
          <w:tab w:val="clear" w:pos="8306"/>
        </w:tabs>
        <w:rPr>
          <w:rFonts w:ascii="Verdana" w:hAnsi="Verdana"/>
          <w:sz w:val="20"/>
          <w:szCs w:val="20"/>
        </w:rPr>
      </w:pPr>
    </w:p>
    <w:p w:rsidR="00BF0904" w:rsidRPr="00077865" w:rsidRDefault="00BF0904" w:rsidP="005E2CB9">
      <w:pPr>
        <w:pStyle w:val="Header"/>
        <w:tabs>
          <w:tab w:val="clear" w:pos="4153"/>
          <w:tab w:val="clear" w:pos="8306"/>
        </w:tabs>
        <w:rPr>
          <w:rFonts w:ascii="Verdana" w:hAnsi="Verdana"/>
          <w:sz w:val="20"/>
          <w:szCs w:val="20"/>
        </w:rPr>
      </w:pPr>
    </w:p>
    <w:p w:rsidR="00BF0904" w:rsidRDefault="00BF0904" w:rsidP="00491CD6">
      <w:pPr>
        <w:rPr>
          <w:rFonts w:ascii="Verdana" w:hAnsi="Verdana"/>
          <w:b/>
          <w:bCs/>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sz w:val="20"/>
          <w:szCs w:val="20"/>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b/>
          <w:sz w:val="32"/>
          <w:szCs w:val="32"/>
          <w:u w:val="single"/>
        </w:rPr>
      </w:pPr>
    </w:p>
    <w:p w:rsidR="00BF0904" w:rsidRDefault="00FD7069" w:rsidP="00F7792B">
      <w:pPr>
        <w:jc w:val="center"/>
        <w:rPr>
          <w:rFonts w:ascii="Verdana" w:hAnsi="Verdana"/>
          <w:b/>
          <w:sz w:val="32"/>
          <w:szCs w:val="32"/>
          <w:u w:val="single"/>
        </w:rPr>
      </w:pPr>
      <w:r>
        <w:rPr>
          <w:rFonts w:ascii="Verdana" w:hAnsi="Verdana"/>
          <w:b/>
          <w:sz w:val="32"/>
          <w:szCs w:val="32"/>
          <w:u w:val="single"/>
        </w:rPr>
        <w:t>Site Layout drawings.</w:t>
      </w:r>
    </w:p>
    <w:p w:rsidR="00BF0904" w:rsidRDefault="00BF0904" w:rsidP="00F7792B">
      <w:pPr>
        <w:jc w:val="center"/>
        <w:rPr>
          <w:rFonts w:ascii="Verdana" w:hAnsi="Verdana"/>
          <w:b/>
          <w:sz w:val="32"/>
          <w:szCs w:val="32"/>
          <w:u w:val="single"/>
        </w:rPr>
      </w:pPr>
    </w:p>
    <w:p w:rsidR="00BF0904" w:rsidRDefault="00BF0904" w:rsidP="00F7792B">
      <w:pPr>
        <w:jc w:val="center"/>
        <w:rPr>
          <w:rFonts w:ascii="Verdana" w:hAnsi="Verdana"/>
          <w:sz w:val="20"/>
          <w:szCs w:val="20"/>
        </w:rPr>
      </w:pPr>
    </w:p>
    <w:p w:rsidR="00BF0904" w:rsidRPr="00077865" w:rsidRDefault="00BF0904" w:rsidP="00491CD6">
      <w:pPr>
        <w:rPr>
          <w:rFonts w:ascii="Verdana" w:hAnsi="Verdana"/>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pPr>
        <w:rPr>
          <w:rFonts w:ascii="Verdana" w:hAnsi="Verdana"/>
          <w:b/>
          <w:i/>
          <w:sz w:val="20"/>
          <w:szCs w:val="20"/>
        </w:rPr>
      </w:pPr>
      <w:r>
        <w:rPr>
          <w:rFonts w:ascii="Verdana" w:hAnsi="Verdana"/>
          <w:b/>
          <w:i/>
          <w:sz w:val="20"/>
          <w:szCs w:val="20"/>
        </w:rPr>
        <w:br w:type="page"/>
      </w:r>
    </w:p>
    <w:p w:rsidR="00BF0904" w:rsidRDefault="00BF0904" w:rsidP="003162F5">
      <w:pPr>
        <w:rPr>
          <w:rFonts w:ascii="Verdana" w:hAnsi="Verdana"/>
          <w:b/>
          <w:sz w:val="20"/>
          <w:szCs w:val="20"/>
        </w:rPr>
      </w:pPr>
    </w:p>
    <w:p w:rsidR="00BF0904" w:rsidRPr="0031013A" w:rsidRDefault="00ED2E58" w:rsidP="003162F5">
      <w:pPr>
        <w:rPr>
          <w:rFonts w:ascii="Verdana" w:hAnsi="Verdana"/>
          <w:b/>
          <w:sz w:val="20"/>
          <w:szCs w:val="20"/>
        </w:rPr>
      </w:pPr>
      <w:r>
        <w:rPr>
          <w:rFonts w:ascii="Verdana" w:hAnsi="Verdana"/>
          <w:b/>
          <w:sz w:val="20"/>
          <w:szCs w:val="20"/>
        </w:rPr>
        <w:t>AIP works to Footpath/ Road.</w:t>
      </w:r>
    </w:p>
    <w:p w:rsidR="00BF0904" w:rsidRDefault="00BF0904" w:rsidP="003162F5">
      <w:pPr>
        <w:rPr>
          <w:rFonts w:ascii="Verdana" w:hAnsi="Verdana"/>
          <w:b/>
          <w:i/>
          <w:sz w:val="20"/>
          <w:szCs w:val="20"/>
        </w:rPr>
      </w:pPr>
    </w:p>
    <w:p w:rsidR="00BF0904" w:rsidRDefault="00BF0904" w:rsidP="0031013A">
      <w:pPr>
        <w:jc w:val="center"/>
        <w:rPr>
          <w:rFonts w:ascii="Verdana" w:hAnsi="Verdana"/>
          <w:b/>
          <w:i/>
          <w:sz w:val="20"/>
          <w:szCs w:val="20"/>
        </w:rPr>
      </w:pPr>
    </w:p>
    <w:p w:rsidR="00BF0904" w:rsidRDefault="00ED2E58" w:rsidP="003162F5">
      <w:pPr>
        <w:rPr>
          <w:rFonts w:ascii="Verdana" w:hAnsi="Verdana"/>
          <w:b/>
          <w:i/>
          <w:sz w:val="20"/>
          <w:szCs w:val="20"/>
        </w:rPr>
      </w:pPr>
      <w:r>
        <w:rPr>
          <w:rFonts w:ascii="Verdana" w:hAnsi="Verdana"/>
          <w:b/>
          <w:i/>
          <w:sz w:val="20"/>
          <w:szCs w:val="20"/>
        </w:rPr>
        <w:t xml:space="preserve">There will be a fully designed AIP scheme complete with Drawings, Calculations and Methodology for the demolition and sub structure works for the new buildings, these will be submitted to Hilling Highways for approval and then subsequent check and hold points agreed and signed off at the completion of these works. There will be a separate </w:t>
      </w:r>
      <w:r w:rsidR="000F1967">
        <w:rPr>
          <w:rFonts w:ascii="Verdana" w:hAnsi="Verdana"/>
          <w:b/>
          <w:i/>
          <w:sz w:val="20"/>
          <w:szCs w:val="20"/>
        </w:rPr>
        <w:t>set of RAMS done to undertake these works.</w:t>
      </w: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Pr="009F74EF" w:rsidRDefault="00BF0904" w:rsidP="003162F5">
      <w:pPr>
        <w:rPr>
          <w:rFonts w:ascii="Verdana" w:hAnsi="Verdana"/>
          <w:b/>
          <w:sz w:val="20"/>
          <w:szCs w:val="20"/>
        </w:rPr>
      </w:pPr>
      <w:r>
        <w:rPr>
          <w:rFonts w:ascii="Verdana" w:hAnsi="Verdana"/>
          <w:b/>
          <w:sz w:val="20"/>
          <w:szCs w:val="20"/>
        </w:rPr>
        <w:t xml:space="preserve"> </w:t>
      </w: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BF0904" w:rsidRDefault="00BF0904" w:rsidP="003162F5">
      <w:pPr>
        <w:rPr>
          <w:rFonts w:ascii="Verdana" w:hAnsi="Verdana"/>
          <w:b/>
          <w:i/>
          <w:sz w:val="20"/>
          <w:szCs w:val="20"/>
        </w:rPr>
      </w:pPr>
    </w:p>
    <w:p w:rsidR="00CE053C" w:rsidRDefault="00CE053C" w:rsidP="003162F5">
      <w:pPr>
        <w:rPr>
          <w:rFonts w:ascii="Verdana" w:hAnsi="Verdana"/>
          <w:b/>
          <w:i/>
          <w:sz w:val="20"/>
          <w:szCs w:val="20"/>
        </w:rPr>
      </w:pPr>
    </w:p>
    <w:p w:rsidR="00CE053C" w:rsidRDefault="00CE053C" w:rsidP="003162F5">
      <w:pPr>
        <w:rPr>
          <w:rFonts w:ascii="Verdana" w:hAnsi="Verdana"/>
          <w:b/>
          <w:i/>
          <w:sz w:val="20"/>
          <w:szCs w:val="20"/>
        </w:rPr>
      </w:pPr>
    </w:p>
    <w:p w:rsidR="00BF0904" w:rsidRPr="00077865" w:rsidRDefault="00BF0904" w:rsidP="003162F5">
      <w:pPr>
        <w:rPr>
          <w:rFonts w:ascii="Verdana" w:hAnsi="Verdana"/>
          <w:b/>
          <w:i/>
          <w:sz w:val="20"/>
          <w:szCs w:val="20"/>
        </w:rPr>
      </w:pPr>
      <w:r w:rsidRPr="00077865">
        <w:rPr>
          <w:rFonts w:ascii="Verdana" w:hAnsi="Verdana"/>
          <w:b/>
          <w:i/>
          <w:sz w:val="20"/>
          <w:szCs w:val="20"/>
        </w:rPr>
        <w:t>Method statement &amp; Risk assessment briefing register.</w:t>
      </w:r>
    </w:p>
    <w:p w:rsidR="00BF0904" w:rsidRPr="00077865" w:rsidRDefault="00BF0904" w:rsidP="003162F5">
      <w:pPr>
        <w:rPr>
          <w:rFonts w:ascii="Verdana" w:hAnsi="Verdana"/>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6"/>
        <w:gridCol w:w="3396"/>
        <w:gridCol w:w="3396"/>
      </w:tblGrid>
      <w:tr w:rsidR="00BF0904" w:rsidRPr="00077865" w:rsidTr="00B87B0F">
        <w:trPr>
          <w:cantSplit/>
        </w:trPr>
        <w:tc>
          <w:tcPr>
            <w:tcW w:w="10188" w:type="dxa"/>
            <w:gridSpan w:val="3"/>
          </w:tcPr>
          <w:p w:rsidR="00BF0904" w:rsidRDefault="00BF0904" w:rsidP="00B8625F">
            <w:pPr>
              <w:rPr>
                <w:rFonts w:ascii="Verdana" w:hAnsi="Verdana"/>
                <w:b/>
                <w:sz w:val="20"/>
                <w:szCs w:val="20"/>
              </w:rPr>
            </w:pPr>
            <w:r w:rsidRPr="007F5D84">
              <w:rPr>
                <w:rFonts w:ascii="Verdana" w:hAnsi="Verdana"/>
                <w:b/>
                <w:sz w:val="20"/>
                <w:szCs w:val="20"/>
              </w:rPr>
              <w:t xml:space="preserve">Those individuals listed below have read (or had </w:t>
            </w:r>
            <w:r>
              <w:rPr>
                <w:rFonts w:ascii="Verdana" w:hAnsi="Verdana"/>
                <w:b/>
                <w:sz w:val="20"/>
                <w:szCs w:val="20"/>
              </w:rPr>
              <w:t>the task specific safety</w:t>
            </w:r>
            <w:r w:rsidRPr="007F5D84">
              <w:rPr>
                <w:rFonts w:ascii="Verdana" w:hAnsi="Verdana"/>
                <w:b/>
                <w:sz w:val="20"/>
                <w:szCs w:val="20"/>
              </w:rPr>
              <w:t xml:space="preserve"> documents explained to </w:t>
            </w:r>
            <w:r>
              <w:rPr>
                <w:rFonts w:ascii="Verdana" w:hAnsi="Verdana"/>
                <w:b/>
                <w:sz w:val="20"/>
                <w:szCs w:val="20"/>
              </w:rPr>
              <w:t>them</w:t>
            </w:r>
            <w:r w:rsidRPr="007F5D84">
              <w:rPr>
                <w:rFonts w:ascii="Verdana" w:hAnsi="Verdana"/>
                <w:b/>
                <w:sz w:val="20"/>
                <w:szCs w:val="20"/>
              </w:rPr>
              <w:t>)</w:t>
            </w:r>
          </w:p>
          <w:p w:rsidR="00BF0904" w:rsidRPr="007F5D84" w:rsidRDefault="00BF0904" w:rsidP="00B8625F">
            <w:pPr>
              <w:rPr>
                <w:rFonts w:ascii="Verdana" w:hAnsi="Verdana"/>
                <w:b/>
                <w:sz w:val="20"/>
                <w:szCs w:val="20"/>
              </w:rPr>
            </w:pPr>
            <w:r>
              <w:rPr>
                <w:rFonts w:ascii="Verdana" w:hAnsi="Verdana"/>
                <w:b/>
                <w:sz w:val="20"/>
                <w:szCs w:val="20"/>
              </w:rPr>
              <w:t>By signing this register those named below confirm they</w:t>
            </w:r>
            <w:r w:rsidRPr="007F5D84">
              <w:rPr>
                <w:rFonts w:ascii="Verdana" w:hAnsi="Verdana"/>
                <w:b/>
                <w:sz w:val="20"/>
                <w:szCs w:val="20"/>
              </w:rPr>
              <w:t xml:space="preserve"> fully understand this method statement</w:t>
            </w:r>
            <w:r>
              <w:rPr>
                <w:rFonts w:ascii="Verdana" w:hAnsi="Verdana"/>
                <w:b/>
                <w:sz w:val="20"/>
                <w:szCs w:val="20"/>
              </w:rPr>
              <w:t xml:space="preserve">, </w:t>
            </w:r>
            <w:r w:rsidRPr="007F5D84">
              <w:rPr>
                <w:rFonts w:ascii="Verdana" w:hAnsi="Verdana"/>
                <w:b/>
                <w:sz w:val="20"/>
                <w:szCs w:val="20"/>
              </w:rPr>
              <w:t>risk assessment</w:t>
            </w:r>
            <w:r>
              <w:rPr>
                <w:rFonts w:ascii="Verdana" w:hAnsi="Verdana"/>
                <w:b/>
                <w:sz w:val="20"/>
                <w:szCs w:val="20"/>
              </w:rPr>
              <w:t>, COSHH Assessments and associated documentation.</w:t>
            </w:r>
            <w:r w:rsidRPr="007F5D84">
              <w:rPr>
                <w:rFonts w:ascii="Verdana" w:hAnsi="Verdana"/>
                <w:b/>
                <w:sz w:val="20"/>
                <w:szCs w:val="20"/>
              </w:rPr>
              <w:t xml:space="preserve"> </w:t>
            </w:r>
            <w:r>
              <w:rPr>
                <w:rFonts w:ascii="Verdana" w:hAnsi="Verdana"/>
                <w:b/>
                <w:sz w:val="20"/>
                <w:szCs w:val="20"/>
              </w:rPr>
              <w:t>They</w:t>
            </w:r>
            <w:r w:rsidRPr="007F5D84">
              <w:rPr>
                <w:rFonts w:ascii="Verdana" w:hAnsi="Verdana"/>
                <w:b/>
                <w:sz w:val="20"/>
                <w:szCs w:val="20"/>
              </w:rPr>
              <w:t xml:space="preserve"> will </w:t>
            </w:r>
            <w:r w:rsidRPr="00B8625F">
              <w:rPr>
                <w:rFonts w:ascii="Verdana" w:hAnsi="Verdana"/>
                <w:b/>
                <w:sz w:val="20"/>
                <w:szCs w:val="20"/>
              </w:rPr>
              <w:t xml:space="preserve">fully </w:t>
            </w:r>
            <w:r w:rsidRPr="007F5D84">
              <w:rPr>
                <w:rFonts w:ascii="Verdana" w:hAnsi="Verdana"/>
                <w:b/>
                <w:sz w:val="20"/>
                <w:szCs w:val="20"/>
              </w:rPr>
              <w:t xml:space="preserve">comply with its </w:t>
            </w:r>
            <w:r>
              <w:rPr>
                <w:rFonts w:ascii="Verdana" w:hAnsi="Verdana"/>
                <w:b/>
                <w:sz w:val="20"/>
                <w:szCs w:val="20"/>
              </w:rPr>
              <w:t>safe working methods</w:t>
            </w:r>
            <w:r w:rsidRPr="007F5D84">
              <w:rPr>
                <w:rFonts w:ascii="Verdana" w:hAnsi="Verdana"/>
                <w:b/>
                <w:sz w:val="20"/>
                <w:szCs w:val="20"/>
              </w:rPr>
              <w:t xml:space="preserve">, </w:t>
            </w:r>
            <w:r>
              <w:rPr>
                <w:rFonts w:ascii="Verdana" w:hAnsi="Verdana"/>
                <w:b/>
                <w:sz w:val="20"/>
                <w:szCs w:val="20"/>
              </w:rPr>
              <w:t xml:space="preserve">and all applicable regulations </w:t>
            </w:r>
            <w:r w:rsidRPr="007F5D84">
              <w:rPr>
                <w:rFonts w:ascii="Verdana" w:hAnsi="Verdana"/>
                <w:b/>
                <w:sz w:val="20"/>
                <w:szCs w:val="20"/>
              </w:rPr>
              <w:t>failure to do so is a breach of Company Health &amp; Safety Procedures</w:t>
            </w:r>
            <w:r>
              <w:rPr>
                <w:rFonts w:ascii="Verdana" w:hAnsi="Verdana"/>
                <w:b/>
                <w:sz w:val="20"/>
                <w:szCs w:val="20"/>
              </w:rPr>
              <w:t xml:space="preserve"> and we understand this to be a</w:t>
            </w:r>
            <w:r w:rsidRPr="007F5D84">
              <w:rPr>
                <w:rFonts w:ascii="Verdana" w:hAnsi="Verdana"/>
                <w:b/>
                <w:sz w:val="20"/>
                <w:szCs w:val="20"/>
              </w:rPr>
              <w:t xml:space="preserve"> </w:t>
            </w:r>
            <w:r>
              <w:rPr>
                <w:rFonts w:ascii="Verdana" w:hAnsi="Verdana"/>
                <w:b/>
                <w:sz w:val="20"/>
                <w:szCs w:val="20"/>
              </w:rPr>
              <w:t xml:space="preserve">disciplinary </w:t>
            </w:r>
            <w:r w:rsidRPr="007F5D84">
              <w:rPr>
                <w:rFonts w:ascii="Verdana" w:hAnsi="Verdana"/>
                <w:b/>
                <w:sz w:val="20"/>
                <w:szCs w:val="20"/>
              </w:rPr>
              <w:t>offence</w:t>
            </w:r>
            <w:r>
              <w:rPr>
                <w:rFonts w:ascii="Verdana" w:hAnsi="Verdana"/>
                <w:b/>
                <w:sz w:val="20"/>
                <w:szCs w:val="20"/>
              </w:rPr>
              <w:t xml:space="preserve"> which could lead to instant dismissal for serious breaches</w:t>
            </w:r>
            <w:r w:rsidRPr="007F5D84">
              <w:rPr>
                <w:rFonts w:ascii="Verdana" w:hAnsi="Verdana"/>
                <w:b/>
                <w:sz w:val="20"/>
                <w:szCs w:val="20"/>
              </w:rPr>
              <w:t>.</w:t>
            </w:r>
          </w:p>
          <w:p w:rsidR="00BF0904" w:rsidRPr="007F5D84" w:rsidRDefault="00BF0904" w:rsidP="00B8625F">
            <w:pPr>
              <w:rPr>
                <w:rFonts w:ascii="Verdana" w:hAnsi="Verdana"/>
                <w:b/>
                <w:sz w:val="20"/>
                <w:szCs w:val="20"/>
              </w:rPr>
            </w:pPr>
            <w:r w:rsidRPr="007F5D84">
              <w:rPr>
                <w:rFonts w:ascii="Verdana" w:hAnsi="Verdana"/>
                <w:b/>
                <w:sz w:val="20"/>
                <w:szCs w:val="20"/>
              </w:rPr>
              <w:t>No deviation from these documents is permitted without a revision being issued and communicated to the workforce.</w:t>
            </w:r>
          </w:p>
          <w:p w:rsidR="00BF0904" w:rsidRPr="00077865" w:rsidRDefault="00BF0904" w:rsidP="00B8625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b/>
                <w:i/>
                <w:sz w:val="20"/>
                <w:szCs w:val="20"/>
                <w:u w:val="single"/>
              </w:rPr>
            </w:pPr>
            <w:r w:rsidRPr="00077865">
              <w:rPr>
                <w:rFonts w:ascii="Verdana" w:hAnsi="Verdana"/>
                <w:b/>
                <w:i/>
                <w:sz w:val="20"/>
                <w:szCs w:val="20"/>
                <w:u w:val="single"/>
              </w:rPr>
              <w:t>Name</w:t>
            </w:r>
            <w:r>
              <w:rPr>
                <w:rFonts w:ascii="Verdana" w:hAnsi="Verdana"/>
                <w:b/>
                <w:i/>
                <w:sz w:val="20"/>
                <w:szCs w:val="20"/>
                <w:u w:val="single"/>
              </w:rPr>
              <w:t xml:space="preserve"> </w:t>
            </w:r>
          </w:p>
        </w:tc>
        <w:tc>
          <w:tcPr>
            <w:tcW w:w="3396" w:type="dxa"/>
          </w:tcPr>
          <w:p w:rsidR="00BF0904" w:rsidRPr="00077865" w:rsidRDefault="00BF0904" w:rsidP="00B87B0F">
            <w:pPr>
              <w:rPr>
                <w:rFonts w:ascii="Verdana" w:hAnsi="Verdana"/>
                <w:b/>
                <w:i/>
                <w:sz w:val="20"/>
                <w:szCs w:val="20"/>
                <w:u w:val="single"/>
              </w:rPr>
            </w:pPr>
            <w:r w:rsidRPr="00077865">
              <w:rPr>
                <w:rFonts w:ascii="Verdana" w:hAnsi="Verdana"/>
                <w:b/>
                <w:i/>
                <w:sz w:val="20"/>
                <w:szCs w:val="20"/>
                <w:u w:val="single"/>
              </w:rPr>
              <w:t>Trade</w:t>
            </w:r>
          </w:p>
        </w:tc>
        <w:tc>
          <w:tcPr>
            <w:tcW w:w="3396" w:type="dxa"/>
          </w:tcPr>
          <w:p w:rsidR="00BF0904" w:rsidRPr="00077865" w:rsidRDefault="00BF0904" w:rsidP="00B87B0F">
            <w:pPr>
              <w:rPr>
                <w:rFonts w:ascii="Verdana" w:hAnsi="Verdana"/>
                <w:b/>
                <w:i/>
                <w:sz w:val="20"/>
                <w:szCs w:val="20"/>
                <w:u w:val="single"/>
              </w:rPr>
            </w:pPr>
            <w:r w:rsidRPr="00077865">
              <w:rPr>
                <w:rFonts w:ascii="Verdana" w:hAnsi="Verdana"/>
                <w:b/>
                <w:i/>
                <w:sz w:val="20"/>
                <w:szCs w:val="20"/>
                <w:u w:val="single"/>
              </w:rPr>
              <w:t>Signature</w:t>
            </w: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r w:rsidR="00BF0904" w:rsidRPr="00077865" w:rsidTr="00B87B0F">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c>
          <w:tcPr>
            <w:tcW w:w="3396" w:type="dxa"/>
          </w:tcPr>
          <w:p w:rsidR="00BF0904" w:rsidRPr="00077865" w:rsidRDefault="00BF0904" w:rsidP="00B87B0F">
            <w:pPr>
              <w:rPr>
                <w:rFonts w:ascii="Verdana" w:hAnsi="Verdana"/>
                <w:sz w:val="20"/>
                <w:szCs w:val="20"/>
              </w:rPr>
            </w:pPr>
          </w:p>
        </w:tc>
      </w:tr>
    </w:tbl>
    <w:p w:rsidR="00BF0904" w:rsidRPr="00077865" w:rsidRDefault="00BF0904" w:rsidP="003162F5">
      <w:pPr>
        <w:rPr>
          <w:rFonts w:ascii="Verdana" w:hAnsi="Verdana"/>
          <w:sz w:val="20"/>
          <w:szCs w:val="20"/>
        </w:rPr>
      </w:pPr>
    </w:p>
    <w:p w:rsidR="00BF0904" w:rsidRPr="00077865" w:rsidRDefault="00BF0904">
      <w:pPr>
        <w:pStyle w:val="BodyText2"/>
        <w:rPr>
          <w:rFonts w:ascii="Verdana" w:hAnsi="Verdana"/>
          <w:b/>
          <w:szCs w:val="20"/>
        </w:rPr>
      </w:pPr>
    </w:p>
    <w:sectPr w:rsidR="00BF0904" w:rsidRPr="00077865" w:rsidSect="00A86EB4">
      <w:headerReference w:type="default" r:id="rId7"/>
      <w:footerReference w:type="default" r:id="rId8"/>
      <w:pgSz w:w="11906" w:h="16838" w:code="9"/>
      <w:pgMar w:top="851" w:right="849" w:bottom="1134" w:left="709" w:header="284" w:footer="16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A0D" w:rsidRDefault="00B14A0D">
      <w:r>
        <w:separator/>
      </w:r>
    </w:p>
  </w:endnote>
  <w:endnote w:type="continuationSeparator" w:id="0">
    <w:p w:rsidR="00B14A0D" w:rsidRDefault="00B14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HelveticaNeue-Light">
    <w:panose1 w:val="00000000000000000000"/>
    <w:charset w:val="00"/>
    <w:family w:val="swiss"/>
    <w:notTrueType/>
    <w:pitch w:val="default"/>
    <w:sig w:usb0="00000003" w:usb1="00000000" w:usb2="00000000" w:usb3="00000000" w:csb0="00000001" w:csb1="00000000"/>
  </w:font>
  <w:font w:name="Futura">
    <w:altName w:val="Agency FB"/>
    <w:panose1 w:val="00000000000000000000"/>
    <w:charset w:val="00"/>
    <w:family w:val="swiss"/>
    <w:notTrueType/>
    <w:pitch w:val="variable"/>
    <w:sig w:usb0="00000003" w:usb1="00000000" w:usb2="00000000" w:usb3="00000000" w:csb0="00000001" w:csb1="00000000"/>
  </w:font>
  <w:font w:name="VAGRounded Lt">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0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6585"/>
      <w:gridCol w:w="1560"/>
      <w:gridCol w:w="1664"/>
    </w:tblGrid>
    <w:tr w:rsidR="00BF0904">
      <w:trPr>
        <w:jc w:val="center"/>
      </w:trPr>
      <w:tc>
        <w:tcPr>
          <w:tcW w:w="6585" w:type="dxa"/>
          <w:tcBorders>
            <w:top w:val="single" w:sz="12" w:space="0" w:color="auto"/>
          </w:tcBorders>
        </w:tcPr>
        <w:p w:rsidR="00BF0904" w:rsidRPr="00BB3F49" w:rsidRDefault="00BF0904">
          <w:pPr>
            <w:pStyle w:val="Footer"/>
            <w:rPr>
              <w:rFonts w:ascii="Verdana" w:hAnsi="Verdana"/>
              <w:szCs w:val="16"/>
              <w:lang w:val="en-GB"/>
            </w:rPr>
          </w:pPr>
          <w:r w:rsidRPr="00BB3F49">
            <w:rPr>
              <w:rFonts w:ascii="Verdana" w:hAnsi="Verdana"/>
              <w:sz w:val="22"/>
              <w:szCs w:val="16"/>
              <w:lang w:val="en-GB"/>
            </w:rPr>
            <w:t>DOCUMENT MS/</w:t>
          </w:r>
        </w:p>
      </w:tc>
      <w:tc>
        <w:tcPr>
          <w:tcW w:w="1560" w:type="dxa"/>
          <w:tcBorders>
            <w:top w:val="single" w:sz="12" w:space="0" w:color="auto"/>
          </w:tcBorders>
        </w:tcPr>
        <w:p w:rsidR="00BF0904" w:rsidRPr="00BB3F49" w:rsidRDefault="00BF0904">
          <w:pPr>
            <w:pStyle w:val="Footer"/>
            <w:rPr>
              <w:rFonts w:ascii="Verdana" w:hAnsi="Verdana"/>
              <w:szCs w:val="16"/>
              <w:lang w:val="en-GB"/>
            </w:rPr>
          </w:pPr>
          <w:r w:rsidRPr="00BB3F49">
            <w:rPr>
              <w:rFonts w:ascii="Verdana" w:hAnsi="Verdana"/>
              <w:sz w:val="22"/>
              <w:szCs w:val="16"/>
              <w:lang w:val="en-GB"/>
            </w:rPr>
            <w:t>ISSUE</w:t>
          </w:r>
        </w:p>
      </w:tc>
      <w:tc>
        <w:tcPr>
          <w:tcW w:w="1664" w:type="dxa"/>
          <w:tcBorders>
            <w:top w:val="single" w:sz="12" w:space="0" w:color="auto"/>
          </w:tcBorders>
        </w:tcPr>
        <w:p w:rsidR="00BF0904" w:rsidRPr="00BB3F49" w:rsidRDefault="00BF0904">
          <w:pPr>
            <w:pStyle w:val="Footer"/>
            <w:rPr>
              <w:rFonts w:ascii="Verdana" w:hAnsi="Verdana"/>
              <w:szCs w:val="16"/>
              <w:lang w:val="en-GB"/>
            </w:rPr>
          </w:pPr>
          <w:r w:rsidRPr="00BB3F49">
            <w:rPr>
              <w:rFonts w:ascii="Verdana" w:hAnsi="Verdana"/>
              <w:sz w:val="22"/>
              <w:szCs w:val="16"/>
              <w:lang w:val="en-GB"/>
            </w:rPr>
            <w:t>PAGE</w:t>
          </w:r>
        </w:p>
      </w:tc>
    </w:tr>
    <w:tr w:rsidR="00BF0904">
      <w:trPr>
        <w:jc w:val="center"/>
      </w:trPr>
      <w:tc>
        <w:tcPr>
          <w:tcW w:w="6585" w:type="dxa"/>
          <w:tcBorders>
            <w:bottom w:val="single" w:sz="12" w:space="0" w:color="auto"/>
          </w:tcBorders>
        </w:tcPr>
        <w:p w:rsidR="00BF0904" w:rsidRPr="00BB3F49" w:rsidRDefault="006E2173" w:rsidP="00F7792B">
          <w:pPr>
            <w:pStyle w:val="Footer"/>
            <w:rPr>
              <w:rFonts w:ascii="Verdana" w:hAnsi="Verdana"/>
              <w:szCs w:val="16"/>
              <w:lang w:val="en-GB"/>
            </w:rPr>
          </w:pPr>
          <w:r>
            <w:rPr>
              <w:rFonts w:ascii="Verdana" w:hAnsi="Verdana"/>
              <w:szCs w:val="16"/>
              <w:lang w:val="en-GB"/>
            </w:rPr>
            <w:t>Waterloo Road, Uxbridge.</w:t>
          </w:r>
        </w:p>
      </w:tc>
      <w:tc>
        <w:tcPr>
          <w:tcW w:w="1560" w:type="dxa"/>
          <w:tcBorders>
            <w:bottom w:val="single" w:sz="12" w:space="0" w:color="auto"/>
          </w:tcBorders>
        </w:tcPr>
        <w:p w:rsidR="00BF0904" w:rsidRPr="00BB3F49" w:rsidRDefault="00374360" w:rsidP="00E72B91">
          <w:pPr>
            <w:pStyle w:val="Footer"/>
            <w:rPr>
              <w:rFonts w:ascii="Verdana" w:hAnsi="Verdana"/>
              <w:szCs w:val="16"/>
              <w:lang w:val="en-GB"/>
            </w:rPr>
          </w:pPr>
          <w:r>
            <w:rPr>
              <w:rFonts w:ascii="Verdana" w:hAnsi="Verdana"/>
              <w:sz w:val="22"/>
              <w:szCs w:val="16"/>
              <w:lang w:val="en-GB"/>
            </w:rPr>
            <w:t>Rev: a</w:t>
          </w:r>
        </w:p>
      </w:tc>
      <w:tc>
        <w:tcPr>
          <w:tcW w:w="1664" w:type="dxa"/>
          <w:tcBorders>
            <w:bottom w:val="single" w:sz="12" w:space="0" w:color="auto"/>
          </w:tcBorders>
        </w:tcPr>
        <w:p w:rsidR="00BF0904" w:rsidRPr="00BB3F49" w:rsidRDefault="00F55F8D">
          <w:pPr>
            <w:pStyle w:val="Footer"/>
            <w:rPr>
              <w:rFonts w:ascii="Verdana" w:hAnsi="Verdana"/>
              <w:szCs w:val="16"/>
              <w:lang w:val="en-GB"/>
            </w:rPr>
          </w:pPr>
          <w:r w:rsidRPr="00BB3F49">
            <w:rPr>
              <w:rFonts w:ascii="Verdana" w:hAnsi="Verdana"/>
              <w:sz w:val="22"/>
              <w:szCs w:val="16"/>
              <w:lang w:val="en-GB"/>
            </w:rPr>
            <w:fldChar w:fldCharType="begin"/>
          </w:r>
          <w:r w:rsidR="00BF0904" w:rsidRPr="00BB3F49">
            <w:rPr>
              <w:rFonts w:ascii="Verdana" w:hAnsi="Verdana"/>
              <w:sz w:val="22"/>
              <w:szCs w:val="16"/>
              <w:lang w:val="en-GB"/>
            </w:rPr>
            <w:instrText xml:space="preserve"> PAGE </w:instrText>
          </w:r>
          <w:r w:rsidRPr="00BB3F49">
            <w:rPr>
              <w:rFonts w:ascii="Verdana" w:hAnsi="Verdana"/>
              <w:sz w:val="22"/>
              <w:szCs w:val="16"/>
              <w:lang w:val="en-GB"/>
            </w:rPr>
            <w:fldChar w:fldCharType="separate"/>
          </w:r>
          <w:r w:rsidR="001449ED">
            <w:rPr>
              <w:rFonts w:ascii="Verdana" w:hAnsi="Verdana"/>
              <w:noProof/>
              <w:sz w:val="22"/>
              <w:szCs w:val="16"/>
              <w:lang w:val="en-GB"/>
            </w:rPr>
            <w:t>2</w:t>
          </w:r>
          <w:r w:rsidRPr="00BB3F49">
            <w:rPr>
              <w:rFonts w:ascii="Verdana" w:hAnsi="Verdana"/>
              <w:sz w:val="22"/>
              <w:szCs w:val="16"/>
              <w:lang w:val="en-GB"/>
            </w:rPr>
            <w:fldChar w:fldCharType="end"/>
          </w:r>
          <w:r w:rsidR="00BF0904" w:rsidRPr="00BB3F49">
            <w:rPr>
              <w:rFonts w:ascii="Verdana" w:hAnsi="Verdana"/>
              <w:sz w:val="22"/>
              <w:szCs w:val="16"/>
              <w:lang w:val="en-GB"/>
            </w:rPr>
            <w:t xml:space="preserve"> of </w:t>
          </w:r>
          <w:r w:rsidRPr="00BB3F49">
            <w:rPr>
              <w:rFonts w:ascii="Verdana" w:hAnsi="Verdana"/>
              <w:sz w:val="22"/>
              <w:szCs w:val="16"/>
              <w:lang w:val="en-GB"/>
            </w:rPr>
            <w:fldChar w:fldCharType="begin"/>
          </w:r>
          <w:r w:rsidR="00BF0904" w:rsidRPr="00BB3F49">
            <w:rPr>
              <w:rFonts w:ascii="Verdana" w:hAnsi="Verdana"/>
              <w:sz w:val="22"/>
              <w:szCs w:val="16"/>
              <w:lang w:val="en-GB"/>
            </w:rPr>
            <w:instrText xml:space="preserve"> NUMPAGES </w:instrText>
          </w:r>
          <w:r w:rsidRPr="00BB3F49">
            <w:rPr>
              <w:rFonts w:ascii="Verdana" w:hAnsi="Verdana"/>
              <w:sz w:val="22"/>
              <w:szCs w:val="16"/>
              <w:lang w:val="en-GB"/>
            </w:rPr>
            <w:fldChar w:fldCharType="separate"/>
          </w:r>
          <w:r w:rsidR="001449ED">
            <w:rPr>
              <w:rFonts w:ascii="Verdana" w:hAnsi="Verdana"/>
              <w:noProof/>
              <w:sz w:val="22"/>
              <w:szCs w:val="16"/>
              <w:lang w:val="en-GB"/>
            </w:rPr>
            <w:t>16</w:t>
          </w:r>
          <w:r w:rsidRPr="00BB3F49">
            <w:rPr>
              <w:rFonts w:ascii="Verdana" w:hAnsi="Verdana"/>
              <w:sz w:val="22"/>
              <w:szCs w:val="16"/>
              <w:lang w:val="en-GB"/>
            </w:rPr>
            <w:fldChar w:fldCharType="end"/>
          </w:r>
        </w:p>
      </w:tc>
    </w:tr>
  </w:tbl>
  <w:p w:rsidR="00BF0904" w:rsidRDefault="00BF0904">
    <w:pPr>
      <w:pStyle w:val="Footer"/>
      <w:rPr>
        <w:rFonts w:ascii="VAGRounded Lt" w:hAnsi="VAGRounded Lt"/>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A0D" w:rsidRDefault="00B14A0D">
      <w:r>
        <w:separator/>
      </w:r>
    </w:p>
  </w:footnote>
  <w:footnote w:type="continuationSeparator" w:id="0">
    <w:p w:rsidR="00B14A0D" w:rsidRDefault="00B14A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904" w:rsidRPr="00D360E8" w:rsidRDefault="00D360E8" w:rsidP="00D360E8">
    <w:pPr>
      <w:pStyle w:val="Header"/>
      <w:tabs>
        <w:tab w:val="clear" w:pos="4153"/>
        <w:tab w:val="center" w:pos="4500"/>
      </w:tabs>
      <w:rPr>
        <w:rFonts w:ascii="Futura" w:hAnsi="Futura" w:cs="Arial"/>
        <w:b/>
        <w:bCs/>
        <w:sz w:val="52"/>
        <w:szCs w:val="52"/>
        <w:u w:val="single"/>
        <w:lang w:val="en-GB"/>
      </w:rPr>
    </w:pPr>
    <w:r>
      <w:rPr>
        <w:rFonts w:ascii="Futura" w:hAnsi="Futura" w:cs="Arial"/>
        <w:b/>
        <w:bCs/>
        <w:sz w:val="52"/>
        <w:szCs w:val="52"/>
        <w:u w:val="single"/>
        <w:lang w:val="en-GB"/>
      </w:rPr>
      <w:t xml:space="preserve">                    Howarth Homes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71BC6"/>
    <w:multiLevelType w:val="hybridMultilevel"/>
    <w:tmpl w:val="3E20BBA2"/>
    <w:lvl w:ilvl="0" w:tplc="753ABE86">
      <w:start w:val="1"/>
      <w:numFmt w:val="bullet"/>
      <w:lvlText w:val=""/>
      <w:lvlJc w:val="left"/>
      <w:pPr>
        <w:tabs>
          <w:tab w:val="num" w:pos="360"/>
        </w:tabs>
        <w:ind w:left="360" w:hanging="360"/>
      </w:pPr>
      <w:rPr>
        <w:rFonts w:ascii="Symbol" w:hAnsi="Symbol" w:hint="default"/>
        <w:b w:val="0"/>
        <w:i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C6813"/>
    <w:multiLevelType w:val="multilevel"/>
    <w:tmpl w:val="C6AEB904"/>
    <w:lvl w:ilvl="0">
      <w:start w:val="1"/>
      <w:numFmt w:val="decimal"/>
      <w:lvlText w:val="%1."/>
      <w:lvlJc w:val="left"/>
      <w:pPr>
        <w:tabs>
          <w:tab w:val="num" w:pos="567"/>
        </w:tabs>
        <w:ind w:left="567" w:hanging="567"/>
      </w:pPr>
      <w:rPr>
        <w:rFonts w:ascii="Arial" w:hAnsi="Arial" w:cs="Times New Roman" w:hint="default"/>
        <w:b/>
        <w:i w:val="0"/>
        <w:color w:val="auto"/>
        <w:sz w:val="22"/>
      </w:rPr>
    </w:lvl>
    <w:lvl w:ilvl="1">
      <w:start w:val="1"/>
      <w:numFmt w:val="decimal"/>
      <w:lvlText w:val="%1.%2."/>
      <w:lvlJc w:val="left"/>
      <w:pPr>
        <w:tabs>
          <w:tab w:val="num" w:pos="1134"/>
        </w:tabs>
        <w:ind w:left="1134" w:hanging="567"/>
      </w:pPr>
      <w:rPr>
        <w:rFonts w:cs="Times New Roman" w:hint="default"/>
        <w:color w:val="auto"/>
      </w:rPr>
    </w:lvl>
    <w:lvl w:ilvl="2">
      <w:start w:val="1"/>
      <w:numFmt w:val="decimal"/>
      <w:lvlText w:val="%1.%2.%3."/>
      <w:lvlJc w:val="left"/>
      <w:pPr>
        <w:tabs>
          <w:tab w:val="num" w:pos="1701"/>
        </w:tabs>
        <w:ind w:left="1701" w:hanging="567"/>
      </w:pPr>
      <w:rPr>
        <w:rFonts w:cs="Times New Roman" w:hint="default"/>
      </w:rPr>
    </w:lvl>
    <w:lvl w:ilvl="3">
      <w:start w:val="1"/>
      <w:numFmt w:val="decimal"/>
      <w:lvlText w:val="%1.%2.%3.%4."/>
      <w:lvlJc w:val="left"/>
      <w:pPr>
        <w:tabs>
          <w:tab w:val="num" w:pos="3141"/>
        </w:tabs>
        <w:ind w:left="2268" w:hanging="567"/>
      </w:pPr>
      <w:rPr>
        <w:rFonts w:cs="Times New Roman" w:hint="default"/>
      </w:rPr>
    </w:lvl>
    <w:lvl w:ilvl="4">
      <w:start w:val="1"/>
      <w:numFmt w:val="decimal"/>
      <w:lvlText w:val="%1.%2.%3.%4.%5."/>
      <w:lvlJc w:val="left"/>
      <w:pPr>
        <w:tabs>
          <w:tab w:val="num" w:pos="4068"/>
        </w:tabs>
        <w:ind w:left="2835" w:hanging="567"/>
      </w:pPr>
      <w:rPr>
        <w:rFonts w:cs="Times New Roman" w:hint="default"/>
      </w:rPr>
    </w:lvl>
    <w:lvl w:ilvl="5">
      <w:start w:val="1"/>
      <w:numFmt w:val="decimal"/>
      <w:lvlText w:val="%1.%2.%3.%4.%5.%6."/>
      <w:lvlJc w:val="left"/>
      <w:pPr>
        <w:tabs>
          <w:tab w:val="num" w:pos="4635"/>
        </w:tabs>
        <w:ind w:left="3402" w:hanging="567"/>
      </w:pPr>
      <w:rPr>
        <w:rFonts w:cs="Times New Roman" w:hint="default"/>
      </w:rPr>
    </w:lvl>
    <w:lvl w:ilvl="6">
      <w:start w:val="1"/>
      <w:numFmt w:val="decimal"/>
      <w:lvlText w:val="%1.%2.%3.%4.%5.%6.%7."/>
      <w:lvlJc w:val="left"/>
      <w:pPr>
        <w:tabs>
          <w:tab w:val="num" w:pos="5562"/>
        </w:tabs>
        <w:ind w:left="3969" w:hanging="567"/>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2" w15:restartNumberingAfterBreak="0">
    <w:nsid w:val="08BC44D2"/>
    <w:multiLevelType w:val="hybridMultilevel"/>
    <w:tmpl w:val="D40E96C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90B0A44"/>
    <w:multiLevelType w:val="hybridMultilevel"/>
    <w:tmpl w:val="2C263834"/>
    <w:lvl w:ilvl="0" w:tplc="753ABE86">
      <w:start w:val="1"/>
      <w:numFmt w:val="bullet"/>
      <w:lvlText w:val=""/>
      <w:lvlJc w:val="left"/>
      <w:pPr>
        <w:tabs>
          <w:tab w:val="num" w:pos="360"/>
        </w:tabs>
        <w:ind w:left="360" w:hanging="360"/>
      </w:pPr>
      <w:rPr>
        <w:rFonts w:ascii="Symbol" w:hAnsi="Symbol" w:hint="default"/>
        <w:b w:val="0"/>
        <w:i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B911E3"/>
    <w:multiLevelType w:val="hybridMultilevel"/>
    <w:tmpl w:val="C0BA24E6"/>
    <w:lvl w:ilvl="0" w:tplc="753ABE86">
      <w:start w:val="1"/>
      <w:numFmt w:val="bullet"/>
      <w:lvlText w:val=""/>
      <w:lvlJc w:val="left"/>
      <w:pPr>
        <w:tabs>
          <w:tab w:val="num" w:pos="360"/>
        </w:tabs>
        <w:ind w:left="360" w:hanging="360"/>
      </w:pPr>
      <w:rPr>
        <w:rFonts w:ascii="Symbol" w:hAnsi="Symbol" w:hint="default"/>
        <w:b w:val="0"/>
        <w:i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EE0E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6A60793"/>
    <w:multiLevelType w:val="multilevel"/>
    <w:tmpl w:val="A490CE40"/>
    <w:lvl w:ilvl="0">
      <w:start w:val="9"/>
      <w:numFmt w:val="decimal"/>
      <w:lvlText w:val="%1.0"/>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7" w15:restartNumberingAfterBreak="0">
    <w:nsid w:val="16DB0B06"/>
    <w:multiLevelType w:val="multilevel"/>
    <w:tmpl w:val="43C2DC2A"/>
    <w:lvl w:ilvl="0">
      <w:start w:val="1"/>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8" w15:restartNumberingAfterBreak="0">
    <w:nsid w:val="229278AE"/>
    <w:multiLevelType w:val="multilevel"/>
    <w:tmpl w:val="E8161602"/>
    <w:lvl w:ilvl="0">
      <w:start w:val="1"/>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9" w15:restartNumberingAfterBreak="0">
    <w:nsid w:val="22B94C8B"/>
    <w:multiLevelType w:val="singleLevel"/>
    <w:tmpl w:val="4B4405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355014"/>
    <w:multiLevelType w:val="hybridMultilevel"/>
    <w:tmpl w:val="9E06D1FE"/>
    <w:lvl w:ilvl="0" w:tplc="08090001">
      <w:start w:val="1"/>
      <w:numFmt w:val="bullet"/>
      <w:lvlText w:val=""/>
      <w:lvlJc w:val="left"/>
      <w:pPr>
        <w:tabs>
          <w:tab w:val="num" w:pos="1803"/>
        </w:tabs>
        <w:ind w:left="1803" w:hanging="360"/>
      </w:pPr>
      <w:rPr>
        <w:rFonts w:ascii="Symbol" w:hAnsi="Symbol" w:hint="default"/>
      </w:rPr>
    </w:lvl>
    <w:lvl w:ilvl="1" w:tplc="08090003" w:tentative="1">
      <w:start w:val="1"/>
      <w:numFmt w:val="bullet"/>
      <w:lvlText w:val="o"/>
      <w:lvlJc w:val="left"/>
      <w:pPr>
        <w:tabs>
          <w:tab w:val="num" w:pos="2523"/>
        </w:tabs>
        <w:ind w:left="2523" w:hanging="360"/>
      </w:pPr>
      <w:rPr>
        <w:rFonts w:ascii="Courier New" w:hAnsi="Courier New" w:hint="default"/>
      </w:rPr>
    </w:lvl>
    <w:lvl w:ilvl="2" w:tplc="08090005" w:tentative="1">
      <w:start w:val="1"/>
      <w:numFmt w:val="bullet"/>
      <w:lvlText w:val=""/>
      <w:lvlJc w:val="left"/>
      <w:pPr>
        <w:tabs>
          <w:tab w:val="num" w:pos="3243"/>
        </w:tabs>
        <w:ind w:left="3243" w:hanging="360"/>
      </w:pPr>
      <w:rPr>
        <w:rFonts w:ascii="Wingdings" w:hAnsi="Wingdings" w:hint="default"/>
      </w:rPr>
    </w:lvl>
    <w:lvl w:ilvl="3" w:tplc="08090001" w:tentative="1">
      <w:start w:val="1"/>
      <w:numFmt w:val="bullet"/>
      <w:lvlText w:val=""/>
      <w:lvlJc w:val="left"/>
      <w:pPr>
        <w:tabs>
          <w:tab w:val="num" w:pos="3963"/>
        </w:tabs>
        <w:ind w:left="3963" w:hanging="360"/>
      </w:pPr>
      <w:rPr>
        <w:rFonts w:ascii="Symbol" w:hAnsi="Symbol" w:hint="default"/>
      </w:rPr>
    </w:lvl>
    <w:lvl w:ilvl="4" w:tplc="08090003" w:tentative="1">
      <w:start w:val="1"/>
      <w:numFmt w:val="bullet"/>
      <w:lvlText w:val="o"/>
      <w:lvlJc w:val="left"/>
      <w:pPr>
        <w:tabs>
          <w:tab w:val="num" w:pos="4683"/>
        </w:tabs>
        <w:ind w:left="4683" w:hanging="360"/>
      </w:pPr>
      <w:rPr>
        <w:rFonts w:ascii="Courier New" w:hAnsi="Courier New" w:hint="default"/>
      </w:rPr>
    </w:lvl>
    <w:lvl w:ilvl="5" w:tplc="08090005" w:tentative="1">
      <w:start w:val="1"/>
      <w:numFmt w:val="bullet"/>
      <w:lvlText w:val=""/>
      <w:lvlJc w:val="left"/>
      <w:pPr>
        <w:tabs>
          <w:tab w:val="num" w:pos="5403"/>
        </w:tabs>
        <w:ind w:left="5403" w:hanging="360"/>
      </w:pPr>
      <w:rPr>
        <w:rFonts w:ascii="Wingdings" w:hAnsi="Wingdings" w:hint="default"/>
      </w:rPr>
    </w:lvl>
    <w:lvl w:ilvl="6" w:tplc="08090001" w:tentative="1">
      <w:start w:val="1"/>
      <w:numFmt w:val="bullet"/>
      <w:lvlText w:val=""/>
      <w:lvlJc w:val="left"/>
      <w:pPr>
        <w:tabs>
          <w:tab w:val="num" w:pos="6123"/>
        </w:tabs>
        <w:ind w:left="6123" w:hanging="360"/>
      </w:pPr>
      <w:rPr>
        <w:rFonts w:ascii="Symbol" w:hAnsi="Symbol" w:hint="default"/>
      </w:rPr>
    </w:lvl>
    <w:lvl w:ilvl="7" w:tplc="08090003" w:tentative="1">
      <w:start w:val="1"/>
      <w:numFmt w:val="bullet"/>
      <w:lvlText w:val="o"/>
      <w:lvlJc w:val="left"/>
      <w:pPr>
        <w:tabs>
          <w:tab w:val="num" w:pos="6843"/>
        </w:tabs>
        <w:ind w:left="6843" w:hanging="360"/>
      </w:pPr>
      <w:rPr>
        <w:rFonts w:ascii="Courier New" w:hAnsi="Courier New" w:hint="default"/>
      </w:rPr>
    </w:lvl>
    <w:lvl w:ilvl="8" w:tplc="08090005" w:tentative="1">
      <w:start w:val="1"/>
      <w:numFmt w:val="bullet"/>
      <w:lvlText w:val=""/>
      <w:lvlJc w:val="left"/>
      <w:pPr>
        <w:tabs>
          <w:tab w:val="num" w:pos="7563"/>
        </w:tabs>
        <w:ind w:left="7563" w:hanging="360"/>
      </w:pPr>
      <w:rPr>
        <w:rFonts w:ascii="Wingdings" w:hAnsi="Wingdings" w:hint="default"/>
      </w:rPr>
    </w:lvl>
  </w:abstractNum>
  <w:abstractNum w:abstractNumId="11" w15:restartNumberingAfterBreak="0">
    <w:nsid w:val="258631BE"/>
    <w:multiLevelType w:val="hybridMultilevel"/>
    <w:tmpl w:val="E48C5B9A"/>
    <w:lvl w:ilvl="0" w:tplc="C7AE0E14">
      <w:start w:val="1"/>
      <w:numFmt w:val="bullet"/>
      <w:lvlText w:val=""/>
      <w:lvlJc w:val="left"/>
      <w:pPr>
        <w:tabs>
          <w:tab w:val="num" w:pos="0"/>
        </w:tabs>
        <w:ind w:left="284" w:hanging="284"/>
      </w:pPr>
      <w:rPr>
        <w:rFonts w:ascii="Wingdings" w:hAnsi="Wingdings" w:hint="default"/>
        <w:b w:val="0"/>
        <w:i w:val="0"/>
        <w:color w:val="00000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A779AF"/>
    <w:multiLevelType w:val="multilevel"/>
    <w:tmpl w:val="F356B81E"/>
    <w:lvl w:ilvl="0">
      <w:start w:val="6"/>
      <w:numFmt w:val="decimal"/>
      <w:lvlText w:val="%1.0"/>
      <w:lvlJc w:val="left"/>
      <w:pPr>
        <w:ind w:left="1298" w:hanging="720"/>
      </w:pPr>
      <w:rPr>
        <w:rFonts w:cs="Times New Roman" w:hint="default"/>
      </w:rPr>
    </w:lvl>
    <w:lvl w:ilvl="1">
      <w:start w:val="1"/>
      <w:numFmt w:val="decimal"/>
      <w:lvlText w:val="%1.%2"/>
      <w:lvlJc w:val="left"/>
      <w:pPr>
        <w:ind w:left="2018" w:hanging="720"/>
      </w:pPr>
      <w:rPr>
        <w:rFonts w:cs="Times New Roman" w:hint="default"/>
      </w:rPr>
    </w:lvl>
    <w:lvl w:ilvl="2">
      <w:start w:val="1"/>
      <w:numFmt w:val="decimal"/>
      <w:lvlText w:val="%1.%2.%3"/>
      <w:lvlJc w:val="left"/>
      <w:pPr>
        <w:ind w:left="2738" w:hanging="720"/>
      </w:pPr>
      <w:rPr>
        <w:rFonts w:cs="Times New Roman" w:hint="default"/>
      </w:rPr>
    </w:lvl>
    <w:lvl w:ilvl="3">
      <w:start w:val="1"/>
      <w:numFmt w:val="decimal"/>
      <w:lvlText w:val="%1.%2.%3.%4"/>
      <w:lvlJc w:val="left"/>
      <w:pPr>
        <w:ind w:left="3818" w:hanging="1080"/>
      </w:pPr>
      <w:rPr>
        <w:rFonts w:cs="Times New Roman" w:hint="default"/>
      </w:rPr>
    </w:lvl>
    <w:lvl w:ilvl="4">
      <w:start w:val="1"/>
      <w:numFmt w:val="decimal"/>
      <w:lvlText w:val="%1.%2.%3.%4.%5"/>
      <w:lvlJc w:val="left"/>
      <w:pPr>
        <w:ind w:left="4898" w:hanging="1440"/>
      </w:pPr>
      <w:rPr>
        <w:rFonts w:cs="Times New Roman" w:hint="default"/>
      </w:rPr>
    </w:lvl>
    <w:lvl w:ilvl="5">
      <w:start w:val="1"/>
      <w:numFmt w:val="decimal"/>
      <w:lvlText w:val="%1.%2.%3.%4.%5.%6"/>
      <w:lvlJc w:val="left"/>
      <w:pPr>
        <w:ind w:left="5618" w:hanging="1440"/>
      </w:pPr>
      <w:rPr>
        <w:rFonts w:cs="Times New Roman" w:hint="default"/>
      </w:rPr>
    </w:lvl>
    <w:lvl w:ilvl="6">
      <w:start w:val="1"/>
      <w:numFmt w:val="decimal"/>
      <w:lvlText w:val="%1.%2.%3.%4.%5.%6.%7"/>
      <w:lvlJc w:val="left"/>
      <w:pPr>
        <w:ind w:left="6698" w:hanging="1800"/>
      </w:pPr>
      <w:rPr>
        <w:rFonts w:cs="Times New Roman" w:hint="default"/>
      </w:rPr>
    </w:lvl>
    <w:lvl w:ilvl="7">
      <w:start w:val="1"/>
      <w:numFmt w:val="decimal"/>
      <w:lvlText w:val="%1.%2.%3.%4.%5.%6.%7.%8"/>
      <w:lvlJc w:val="left"/>
      <w:pPr>
        <w:ind w:left="7778" w:hanging="2160"/>
      </w:pPr>
      <w:rPr>
        <w:rFonts w:cs="Times New Roman" w:hint="default"/>
      </w:rPr>
    </w:lvl>
    <w:lvl w:ilvl="8">
      <w:start w:val="1"/>
      <w:numFmt w:val="decimal"/>
      <w:lvlText w:val="%1.%2.%3.%4.%5.%6.%7.%8.%9"/>
      <w:lvlJc w:val="left"/>
      <w:pPr>
        <w:ind w:left="8498" w:hanging="2160"/>
      </w:pPr>
      <w:rPr>
        <w:rFonts w:cs="Times New Roman" w:hint="default"/>
      </w:rPr>
    </w:lvl>
  </w:abstractNum>
  <w:abstractNum w:abstractNumId="13" w15:restartNumberingAfterBreak="0">
    <w:nsid w:val="2907396E"/>
    <w:multiLevelType w:val="multilevel"/>
    <w:tmpl w:val="CAACD198"/>
    <w:lvl w:ilvl="0">
      <w:start w:val="6"/>
      <w:numFmt w:val="decimal"/>
      <w:lvlText w:val="%1"/>
      <w:lvlJc w:val="left"/>
      <w:pPr>
        <w:ind w:left="360" w:hanging="360"/>
      </w:pPr>
      <w:rPr>
        <w:rFonts w:cs="Times New Roman" w:hint="default"/>
        <w:b/>
      </w:rPr>
    </w:lvl>
    <w:lvl w:ilvl="1">
      <w:start w:val="3"/>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440" w:hanging="144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800" w:hanging="1800"/>
      </w:pPr>
      <w:rPr>
        <w:rFonts w:cs="Times New Roman" w:hint="default"/>
        <w:b/>
      </w:rPr>
    </w:lvl>
    <w:lvl w:ilvl="7">
      <w:start w:val="1"/>
      <w:numFmt w:val="decimal"/>
      <w:lvlText w:val="%1.%2.%3.%4.%5.%6.%7.%8"/>
      <w:lvlJc w:val="left"/>
      <w:pPr>
        <w:ind w:left="2160" w:hanging="216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14" w15:restartNumberingAfterBreak="0">
    <w:nsid w:val="2A622B5F"/>
    <w:multiLevelType w:val="hybridMultilevel"/>
    <w:tmpl w:val="4E543B7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02C3232"/>
    <w:multiLevelType w:val="hybridMultilevel"/>
    <w:tmpl w:val="F12014F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1AE2F55"/>
    <w:multiLevelType w:val="hybridMultilevel"/>
    <w:tmpl w:val="67242608"/>
    <w:lvl w:ilvl="0" w:tplc="CA826DFE">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723"/>
        </w:tabs>
        <w:ind w:left="723" w:hanging="360"/>
      </w:pPr>
      <w:rPr>
        <w:rFonts w:ascii="Courier New" w:hAnsi="Courier New" w:hint="default"/>
      </w:rPr>
    </w:lvl>
    <w:lvl w:ilvl="2" w:tplc="04090005">
      <w:start w:val="1"/>
      <w:numFmt w:val="bullet"/>
      <w:lvlText w:val=""/>
      <w:lvlJc w:val="left"/>
      <w:pPr>
        <w:tabs>
          <w:tab w:val="num" w:pos="1443"/>
        </w:tabs>
        <w:ind w:left="1443" w:hanging="360"/>
      </w:pPr>
      <w:rPr>
        <w:rFonts w:ascii="Wingdings" w:hAnsi="Wingdings" w:hint="default"/>
      </w:rPr>
    </w:lvl>
    <w:lvl w:ilvl="3" w:tplc="04090001">
      <w:start w:val="1"/>
      <w:numFmt w:val="bullet"/>
      <w:lvlText w:val=""/>
      <w:lvlJc w:val="left"/>
      <w:pPr>
        <w:tabs>
          <w:tab w:val="num" w:pos="2163"/>
        </w:tabs>
        <w:ind w:left="2163" w:hanging="360"/>
      </w:pPr>
      <w:rPr>
        <w:rFonts w:ascii="Symbol" w:hAnsi="Symbol" w:hint="default"/>
      </w:rPr>
    </w:lvl>
    <w:lvl w:ilvl="4" w:tplc="04090003" w:tentative="1">
      <w:start w:val="1"/>
      <w:numFmt w:val="bullet"/>
      <w:lvlText w:val="o"/>
      <w:lvlJc w:val="left"/>
      <w:pPr>
        <w:tabs>
          <w:tab w:val="num" w:pos="2883"/>
        </w:tabs>
        <w:ind w:left="2883" w:hanging="360"/>
      </w:pPr>
      <w:rPr>
        <w:rFonts w:ascii="Courier New" w:hAnsi="Courier New" w:hint="default"/>
      </w:rPr>
    </w:lvl>
    <w:lvl w:ilvl="5" w:tplc="04090005" w:tentative="1">
      <w:start w:val="1"/>
      <w:numFmt w:val="bullet"/>
      <w:lvlText w:val=""/>
      <w:lvlJc w:val="left"/>
      <w:pPr>
        <w:tabs>
          <w:tab w:val="num" w:pos="3603"/>
        </w:tabs>
        <w:ind w:left="3603" w:hanging="360"/>
      </w:pPr>
      <w:rPr>
        <w:rFonts w:ascii="Wingdings" w:hAnsi="Wingdings" w:hint="default"/>
      </w:rPr>
    </w:lvl>
    <w:lvl w:ilvl="6" w:tplc="04090001" w:tentative="1">
      <w:start w:val="1"/>
      <w:numFmt w:val="bullet"/>
      <w:lvlText w:val=""/>
      <w:lvlJc w:val="left"/>
      <w:pPr>
        <w:tabs>
          <w:tab w:val="num" w:pos="4323"/>
        </w:tabs>
        <w:ind w:left="4323" w:hanging="360"/>
      </w:pPr>
      <w:rPr>
        <w:rFonts w:ascii="Symbol" w:hAnsi="Symbol" w:hint="default"/>
      </w:rPr>
    </w:lvl>
    <w:lvl w:ilvl="7" w:tplc="04090003" w:tentative="1">
      <w:start w:val="1"/>
      <w:numFmt w:val="bullet"/>
      <w:lvlText w:val="o"/>
      <w:lvlJc w:val="left"/>
      <w:pPr>
        <w:tabs>
          <w:tab w:val="num" w:pos="5043"/>
        </w:tabs>
        <w:ind w:left="5043" w:hanging="360"/>
      </w:pPr>
      <w:rPr>
        <w:rFonts w:ascii="Courier New" w:hAnsi="Courier New" w:hint="default"/>
      </w:rPr>
    </w:lvl>
    <w:lvl w:ilvl="8" w:tplc="04090005" w:tentative="1">
      <w:start w:val="1"/>
      <w:numFmt w:val="bullet"/>
      <w:lvlText w:val=""/>
      <w:lvlJc w:val="left"/>
      <w:pPr>
        <w:tabs>
          <w:tab w:val="num" w:pos="5763"/>
        </w:tabs>
        <w:ind w:left="5763" w:hanging="360"/>
      </w:pPr>
      <w:rPr>
        <w:rFonts w:ascii="Wingdings" w:hAnsi="Wingdings" w:hint="default"/>
      </w:rPr>
    </w:lvl>
  </w:abstractNum>
  <w:abstractNum w:abstractNumId="17" w15:restartNumberingAfterBreak="0">
    <w:nsid w:val="37AE50B8"/>
    <w:multiLevelType w:val="multilevel"/>
    <w:tmpl w:val="C0DEB022"/>
    <w:lvl w:ilvl="0">
      <w:start w:val="9"/>
      <w:numFmt w:val="decimal"/>
      <w:lvlText w:val="%1"/>
      <w:lvlJc w:val="left"/>
      <w:pPr>
        <w:ind w:left="360" w:hanging="360"/>
      </w:pPr>
      <w:rPr>
        <w:rFonts w:cs="Times New Roman" w:hint="default"/>
      </w:rPr>
    </w:lvl>
    <w:lvl w:ilvl="1">
      <w:start w:val="4"/>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38CD522E"/>
    <w:multiLevelType w:val="multilevel"/>
    <w:tmpl w:val="FF30602A"/>
    <w:lvl w:ilvl="0">
      <w:start w:val="5"/>
      <w:numFmt w:val="decimal"/>
      <w:lvlText w:val="%1"/>
      <w:lvlJc w:val="left"/>
      <w:pPr>
        <w:ind w:left="360" w:hanging="360"/>
      </w:pPr>
      <w:rPr>
        <w:rFonts w:cs="Times New Roman" w:hint="default"/>
        <w:b/>
      </w:rPr>
    </w:lvl>
    <w:lvl w:ilvl="1">
      <w:start w:val="3"/>
      <w:numFmt w:val="decimal"/>
      <w:lvlText w:val="%1.%2"/>
      <w:lvlJc w:val="left"/>
      <w:pPr>
        <w:ind w:left="2160" w:hanging="720"/>
      </w:pPr>
      <w:rPr>
        <w:rFonts w:cs="Times New Roman" w:hint="default"/>
        <w:b/>
      </w:rPr>
    </w:lvl>
    <w:lvl w:ilvl="2">
      <w:start w:val="1"/>
      <w:numFmt w:val="decimal"/>
      <w:lvlText w:val="%1.%2.%3"/>
      <w:lvlJc w:val="left"/>
      <w:pPr>
        <w:ind w:left="3600" w:hanging="720"/>
      </w:pPr>
      <w:rPr>
        <w:rFonts w:cs="Times New Roman" w:hint="default"/>
        <w:b/>
      </w:rPr>
    </w:lvl>
    <w:lvl w:ilvl="3">
      <w:start w:val="1"/>
      <w:numFmt w:val="decimal"/>
      <w:lvlText w:val="%1.%2.%3.%4"/>
      <w:lvlJc w:val="left"/>
      <w:pPr>
        <w:ind w:left="5400" w:hanging="1080"/>
      </w:pPr>
      <w:rPr>
        <w:rFonts w:cs="Times New Roman" w:hint="default"/>
        <w:b/>
      </w:rPr>
    </w:lvl>
    <w:lvl w:ilvl="4">
      <w:start w:val="1"/>
      <w:numFmt w:val="decimal"/>
      <w:lvlText w:val="%1.%2.%3.%4.%5"/>
      <w:lvlJc w:val="left"/>
      <w:pPr>
        <w:ind w:left="7200" w:hanging="1440"/>
      </w:pPr>
      <w:rPr>
        <w:rFonts w:cs="Times New Roman" w:hint="default"/>
        <w:b/>
      </w:rPr>
    </w:lvl>
    <w:lvl w:ilvl="5">
      <w:start w:val="1"/>
      <w:numFmt w:val="decimal"/>
      <w:lvlText w:val="%1.%2.%3.%4.%5.%6"/>
      <w:lvlJc w:val="left"/>
      <w:pPr>
        <w:ind w:left="8640" w:hanging="1440"/>
      </w:pPr>
      <w:rPr>
        <w:rFonts w:cs="Times New Roman" w:hint="default"/>
        <w:b/>
      </w:rPr>
    </w:lvl>
    <w:lvl w:ilvl="6">
      <w:start w:val="1"/>
      <w:numFmt w:val="decimal"/>
      <w:lvlText w:val="%1.%2.%3.%4.%5.%6.%7"/>
      <w:lvlJc w:val="left"/>
      <w:pPr>
        <w:ind w:left="10440" w:hanging="1800"/>
      </w:pPr>
      <w:rPr>
        <w:rFonts w:cs="Times New Roman" w:hint="default"/>
        <w:b/>
      </w:rPr>
    </w:lvl>
    <w:lvl w:ilvl="7">
      <w:start w:val="1"/>
      <w:numFmt w:val="decimal"/>
      <w:lvlText w:val="%1.%2.%3.%4.%5.%6.%7.%8"/>
      <w:lvlJc w:val="left"/>
      <w:pPr>
        <w:ind w:left="12240" w:hanging="2160"/>
      </w:pPr>
      <w:rPr>
        <w:rFonts w:cs="Times New Roman" w:hint="default"/>
        <w:b/>
      </w:rPr>
    </w:lvl>
    <w:lvl w:ilvl="8">
      <w:start w:val="1"/>
      <w:numFmt w:val="decimal"/>
      <w:lvlText w:val="%1.%2.%3.%4.%5.%6.%7.%8.%9"/>
      <w:lvlJc w:val="left"/>
      <w:pPr>
        <w:ind w:left="13680" w:hanging="2160"/>
      </w:pPr>
      <w:rPr>
        <w:rFonts w:cs="Times New Roman" w:hint="default"/>
        <w:b/>
      </w:rPr>
    </w:lvl>
  </w:abstractNum>
  <w:abstractNum w:abstractNumId="19" w15:restartNumberingAfterBreak="0">
    <w:nsid w:val="39F532A2"/>
    <w:multiLevelType w:val="hybridMultilevel"/>
    <w:tmpl w:val="2D102660"/>
    <w:lvl w:ilvl="0" w:tplc="753ABE86">
      <w:start w:val="1"/>
      <w:numFmt w:val="bullet"/>
      <w:lvlText w:val=""/>
      <w:lvlJc w:val="left"/>
      <w:pPr>
        <w:tabs>
          <w:tab w:val="num" w:pos="360"/>
        </w:tabs>
        <w:ind w:left="360" w:hanging="360"/>
      </w:pPr>
      <w:rPr>
        <w:rFonts w:ascii="Symbol" w:hAnsi="Symbol" w:hint="default"/>
        <w:b w:val="0"/>
        <w:i w:val="0"/>
        <w:color w:val="auto"/>
        <w:sz w:val="22"/>
      </w:rPr>
    </w:lvl>
    <w:lvl w:ilvl="1" w:tplc="AD6A3BC8">
      <w:numFmt w:val="bullet"/>
      <w:lvlText w:val=""/>
      <w:lvlJc w:val="left"/>
      <w:pPr>
        <w:tabs>
          <w:tab w:val="num" w:pos="1440"/>
        </w:tabs>
        <w:ind w:left="1440" w:hanging="360"/>
      </w:pPr>
      <w:rPr>
        <w:rFonts w:ascii="Symbol" w:eastAsia="Times New Roman"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5814D8"/>
    <w:multiLevelType w:val="singleLevel"/>
    <w:tmpl w:val="4B4405D4"/>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DFD493F"/>
    <w:multiLevelType w:val="multilevel"/>
    <w:tmpl w:val="70C47FAC"/>
    <w:lvl w:ilvl="0">
      <w:start w:val="10"/>
      <w:numFmt w:val="decimal"/>
      <w:lvlText w:val="%1"/>
      <w:lvlJc w:val="left"/>
      <w:pPr>
        <w:ind w:left="480" w:hanging="480"/>
      </w:pPr>
      <w:rPr>
        <w:rFonts w:cs="Times New Roman" w:hint="default"/>
      </w:rPr>
    </w:lvl>
    <w:lvl w:ilvl="1">
      <w:start w:val="5"/>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2" w15:restartNumberingAfterBreak="0">
    <w:nsid w:val="3F2B08FF"/>
    <w:multiLevelType w:val="multilevel"/>
    <w:tmpl w:val="2FF8CAE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3FA01A39"/>
    <w:multiLevelType w:val="hybridMultilevel"/>
    <w:tmpl w:val="867CC6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63516B"/>
    <w:multiLevelType w:val="multilevel"/>
    <w:tmpl w:val="6DDAA254"/>
    <w:lvl w:ilvl="0">
      <w:start w:val="5"/>
      <w:numFmt w:val="decimal"/>
      <w:lvlText w:val="%1"/>
      <w:lvlJc w:val="left"/>
      <w:pPr>
        <w:ind w:left="360" w:hanging="360"/>
      </w:pPr>
      <w:rPr>
        <w:rFonts w:cs="Times New Roman" w:hint="default"/>
      </w:rPr>
    </w:lvl>
    <w:lvl w:ilvl="1">
      <w:start w:val="7"/>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5" w15:restartNumberingAfterBreak="0">
    <w:nsid w:val="406E7F51"/>
    <w:multiLevelType w:val="hybridMultilevel"/>
    <w:tmpl w:val="70144720"/>
    <w:lvl w:ilvl="0" w:tplc="753ABE86">
      <w:start w:val="1"/>
      <w:numFmt w:val="bullet"/>
      <w:lvlText w:val=""/>
      <w:lvlJc w:val="left"/>
      <w:pPr>
        <w:tabs>
          <w:tab w:val="num" w:pos="360"/>
        </w:tabs>
        <w:ind w:left="360" w:hanging="360"/>
      </w:pPr>
      <w:rPr>
        <w:rFonts w:ascii="Symbol" w:hAnsi="Symbol" w:hint="default"/>
        <w:b w:val="0"/>
        <w:i w:val="0"/>
        <w:color w:val="auto"/>
        <w:sz w:val="22"/>
      </w:rPr>
    </w:lvl>
    <w:lvl w:ilvl="1" w:tplc="EBFCE136">
      <w:numFmt w:val="bullet"/>
      <w:lvlText w:val=""/>
      <w:lvlJc w:val="left"/>
      <w:pPr>
        <w:tabs>
          <w:tab w:val="num" w:pos="1440"/>
        </w:tabs>
        <w:ind w:left="1440" w:hanging="360"/>
      </w:pPr>
      <w:rPr>
        <w:rFonts w:ascii="Symbol" w:eastAsia="Times New Roman"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7577E0"/>
    <w:multiLevelType w:val="singleLevel"/>
    <w:tmpl w:val="2F005E86"/>
    <w:lvl w:ilvl="0">
      <w:numFmt w:val="bullet"/>
      <w:lvlText w:val="-"/>
      <w:lvlJc w:val="left"/>
      <w:pPr>
        <w:tabs>
          <w:tab w:val="num" w:pos="2520"/>
        </w:tabs>
        <w:ind w:left="2520" w:hanging="360"/>
      </w:pPr>
      <w:rPr>
        <w:rFonts w:hint="default"/>
      </w:rPr>
    </w:lvl>
  </w:abstractNum>
  <w:abstractNum w:abstractNumId="27" w15:restartNumberingAfterBreak="0">
    <w:nsid w:val="46E46476"/>
    <w:multiLevelType w:val="hybridMultilevel"/>
    <w:tmpl w:val="459A83DA"/>
    <w:lvl w:ilvl="0" w:tplc="753ABE86">
      <w:start w:val="1"/>
      <w:numFmt w:val="bullet"/>
      <w:lvlText w:val=""/>
      <w:lvlJc w:val="left"/>
      <w:pPr>
        <w:tabs>
          <w:tab w:val="num" w:pos="360"/>
        </w:tabs>
        <w:ind w:left="360" w:hanging="360"/>
      </w:pPr>
      <w:rPr>
        <w:rFonts w:ascii="Symbol" w:hAnsi="Symbol" w:hint="default"/>
        <w:b w:val="0"/>
        <w:i w:val="0"/>
        <w:color w:val="auto"/>
        <w:sz w:val="22"/>
      </w:rPr>
    </w:lvl>
    <w:lvl w:ilvl="1" w:tplc="D2D007F6">
      <w:numFmt w:val="bullet"/>
      <w:lvlText w:val=""/>
      <w:lvlJc w:val="left"/>
      <w:pPr>
        <w:tabs>
          <w:tab w:val="num" w:pos="1440"/>
        </w:tabs>
        <w:ind w:left="1440" w:hanging="360"/>
      </w:pPr>
      <w:rPr>
        <w:rFonts w:ascii="Symbol" w:eastAsia="Times New Roman"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1D37A9"/>
    <w:multiLevelType w:val="multilevel"/>
    <w:tmpl w:val="2AE4E424"/>
    <w:lvl w:ilvl="0">
      <w:start w:val="5"/>
      <w:numFmt w:val="decimal"/>
      <w:lvlText w:val="%1.0"/>
      <w:lvlJc w:val="left"/>
      <w:pPr>
        <w:ind w:left="1440" w:hanging="720"/>
      </w:pPr>
      <w:rPr>
        <w:rFonts w:cs="Times New Roman" w:hint="default"/>
      </w:rPr>
    </w:lvl>
    <w:lvl w:ilvl="1">
      <w:start w:val="1"/>
      <w:numFmt w:val="decimal"/>
      <w:lvlText w:val="%1.%2"/>
      <w:lvlJc w:val="left"/>
      <w:pPr>
        <w:ind w:left="2160" w:hanging="72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1080"/>
      </w:pPr>
      <w:rPr>
        <w:rFonts w:cs="Times New Roman" w:hint="default"/>
      </w:rPr>
    </w:lvl>
    <w:lvl w:ilvl="4">
      <w:start w:val="1"/>
      <w:numFmt w:val="decimal"/>
      <w:lvlText w:val="%1.%2.%3.%4.%5"/>
      <w:lvlJc w:val="left"/>
      <w:pPr>
        <w:ind w:left="5040" w:hanging="1440"/>
      </w:pPr>
      <w:rPr>
        <w:rFonts w:cs="Times New Roman" w:hint="default"/>
      </w:rPr>
    </w:lvl>
    <w:lvl w:ilvl="5">
      <w:start w:val="1"/>
      <w:numFmt w:val="decimal"/>
      <w:lvlText w:val="%1.%2.%3.%4.%5.%6"/>
      <w:lvlJc w:val="left"/>
      <w:pPr>
        <w:ind w:left="5760" w:hanging="1440"/>
      </w:pPr>
      <w:rPr>
        <w:rFonts w:cs="Times New Roman" w:hint="default"/>
      </w:rPr>
    </w:lvl>
    <w:lvl w:ilvl="6">
      <w:start w:val="1"/>
      <w:numFmt w:val="decimal"/>
      <w:lvlText w:val="%1.%2.%3.%4.%5.%6.%7"/>
      <w:lvlJc w:val="left"/>
      <w:pPr>
        <w:ind w:left="6840" w:hanging="1800"/>
      </w:pPr>
      <w:rPr>
        <w:rFonts w:cs="Times New Roman" w:hint="default"/>
      </w:rPr>
    </w:lvl>
    <w:lvl w:ilvl="7">
      <w:start w:val="1"/>
      <w:numFmt w:val="decimal"/>
      <w:lvlText w:val="%1.%2.%3.%4.%5.%6.%7.%8"/>
      <w:lvlJc w:val="left"/>
      <w:pPr>
        <w:ind w:left="7920" w:hanging="2160"/>
      </w:pPr>
      <w:rPr>
        <w:rFonts w:cs="Times New Roman" w:hint="default"/>
      </w:rPr>
    </w:lvl>
    <w:lvl w:ilvl="8">
      <w:start w:val="1"/>
      <w:numFmt w:val="decimal"/>
      <w:lvlText w:val="%1.%2.%3.%4.%5.%6.%7.%8.%9"/>
      <w:lvlJc w:val="left"/>
      <w:pPr>
        <w:ind w:left="8640" w:hanging="2160"/>
      </w:pPr>
      <w:rPr>
        <w:rFonts w:cs="Times New Roman" w:hint="default"/>
      </w:rPr>
    </w:lvl>
  </w:abstractNum>
  <w:abstractNum w:abstractNumId="29" w15:restartNumberingAfterBreak="0">
    <w:nsid w:val="490D4666"/>
    <w:multiLevelType w:val="hybridMultilevel"/>
    <w:tmpl w:val="151C2B56"/>
    <w:lvl w:ilvl="0" w:tplc="1C6844D2">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4C273936"/>
    <w:multiLevelType w:val="multilevel"/>
    <w:tmpl w:val="224E90BC"/>
    <w:lvl w:ilvl="0">
      <w:start w:val="11"/>
      <w:numFmt w:val="decimal"/>
      <w:lvlText w:val="%1.0"/>
      <w:lvlJc w:val="left"/>
      <w:pPr>
        <w:ind w:left="720" w:hanging="72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1" w15:restartNumberingAfterBreak="0">
    <w:nsid w:val="4CC6136C"/>
    <w:multiLevelType w:val="singleLevel"/>
    <w:tmpl w:val="4B4405D4"/>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4E3808B9"/>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4F6B008E"/>
    <w:multiLevelType w:val="multilevel"/>
    <w:tmpl w:val="2AE4E424"/>
    <w:lvl w:ilvl="0">
      <w:start w:val="5"/>
      <w:numFmt w:val="decimal"/>
      <w:lvlText w:val="%1.0"/>
      <w:lvlJc w:val="left"/>
      <w:pPr>
        <w:ind w:left="1440" w:hanging="720"/>
      </w:pPr>
      <w:rPr>
        <w:rFonts w:cs="Times New Roman" w:hint="default"/>
      </w:rPr>
    </w:lvl>
    <w:lvl w:ilvl="1">
      <w:start w:val="1"/>
      <w:numFmt w:val="decimal"/>
      <w:lvlText w:val="%1.%2"/>
      <w:lvlJc w:val="left"/>
      <w:pPr>
        <w:ind w:left="2160" w:hanging="72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1080"/>
      </w:pPr>
      <w:rPr>
        <w:rFonts w:cs="Times New Roman" w:hint="default"/>
      </w:rPr>
    </w:lvl>
    <w:lvl w:ilvl="4">
      <w:start w:val="1"/>
      <w:numFmt w:val="decimal"/>
      <w:lvlText w:val="%1.%2.%3.%4.%5"/>
      <w:lvlJc w:val="left"/>
      <w:pPr>
        <w:ind w:left="5040" w:hanging="1440"/>
      </w:pPr>
      <w:rPr>
        <w:rFonts w:cs="Times New Roman" w:hint="default"/>
      </w:rPr>
    </w:lvl>
    <w:lvl w:ilvl="5">
      <w:start w:val="1"/>
      <w:numFmt w:val="decimal"/>
      <w:lvlText w:val="%1.%2.%3.%4.%5.%6"/>
      <w:lvlJc w:val="left"/>
      <w:pPr>
        <w:ind w:left="5760" w:hanging="1440"/>
      </w:pPr>
      <w:rPr>
        <w:rFonts w:cs="Times New Roman" w:hint="default"/>
      </w:rPr>
    </w:lvl>
    <w:lvl w:ilvl="6">
      <w:start w:val="1"/>
      <w:numFmt w:val="decimal"/>
      <w:lvlText w:val="%1.%2.%3.%4.%5.%6.%7"/>
      <w:lvlJc w:val="left"/>
      <w:pPr>
        <w:ind w:left="6840" w:hanging="1800"/>
      </w:pPr>
      <w:rPr>
        <w:rFonts w:cs="Times New Roman" w:hint="default"/>
      </w:rPr>
    </w:lvl>
    <w:lvl w:ilvl="7">
      <w:start w:val="1"/>
      <w:numFmt w:val="decimal"/>
      <w:lvlText w:val="%1.%2.%3.%4.%5.%6.%7.%8"/>
      <w:lvlJc w:val="left"/>
      <w:pPr>
        <w:ind w:left="7920" w:hanging="2160"/>
      </w:pPr>
      <w:rPr>
        <w:rFonts w:cs="Times New Roman" w:hint="default"/>
      </w:rPr>
    </w:lvl>
    <w:lvl w:ilvl="8">
      <w:start w:val="1"/>
      <w:numFmt w:val="decimal"/>
      <w:lvlText w:val="%1.%2.%3.%4.%5.%6.%7.%8.%9"/>
      <w:lvlJc w:val="left"/>
      <w:pPr>
        <w:ind w:left="8640" w:hanging="2160"/>
      </w:pPr>
      <w:rPr>
        <w:rFonts w:cs="Times New Roman" w:hint="default"/>
      </w:rPr>
    </w:lvl>
  </w:abstractNum>
  <w:abstractNum w:abstractNumId="34" w15:restartNumberingAfterBreak="0">
    <w:nsid w:val="59E44EDA"/>
    <w:multiLevelType w:val="hybridMultilevel"/>
    <w:tmpl w:val="5D7CE946"/>
    <w:lvl w:ilvl="0" w:tplc="1C6844D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27414"/>
    <w:multiLevelType w:val="multilevel"/>
    <w:tmpl w:val="D20469D8"/>
    <w:lvl w:ilvl="0">
      <w:start w:val="5"/>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6" w15:restartNumberingAfterBreak="0">
    <w:nsid w:val="5EE25E66"/>
    <w:multiLevelType w:val="multilevel"/>
    <w:tmpl w:val="59CED020"/>
    <w:lvl w:ilvl="0">
      <w:start w:val="9"/>
      <w:numFmt w:val="decimal"/>
      <w:lvlText w:val="%1"/>
      <w:lvlJc w:val="left"/>
      <w:pPr>
        <w:ind w:left="360" w:hanging="360"/>
      </w:pPr>
      <w:rPr>
        <w:rFonts w:cs="Times New Roman" w:hint="default"/>
      </w:rPr>
    </w:lvl>
    <w:lvl w:ilvl="1">
      <w:start w:val="6"/>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7" w15:restartNumberingAfterBreak="0">
    <w:nsid w:val="5FD35B89"/>
    <w:multiLevelType w:val="hybridMultilevel"/>
    <w:tmpl w:val="9AECEC7E"/>
    <w:lvl w:ilvl="0" w:tplc="CA826DFE">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1443"/>
        </w:tabs>
        <w:ind w:left="1443" w:hanging="360"/>
      </w:pPr>
      <w:rPr>
        <w:rFonts w:ascii="Courier New" w:hAnsi="Courier New" w:hint="default"/>
      </w:rPr>
    </w:lvl>
    <w:lvl w:ilvl="2" w:tplc="04090005" w:tentative="1">
      <w:start w:val="1"/>
      <w:numFmt w:val="bullet"/>
      <w:lvlText w:val=""/>
      <w:lvlJc w:val="left"/>
      <w:pPr>
        <w:tabs>
          <w:tab w:val="num" w:pos="2163"/>
        </w:tabs>
        <w:ind w:left="2163" w:hanging="360"/>
      </w:pPr>
      <w:rPr>
        <w:rFonts w:ascii="Wingdings" w:hAnsi="Wingdings" w:hint="default"/>
      </w:rPr>
    </w:lvl>
    <w:lvl w:ilvl="3" w:tplc="04090001" w:tentative="1">
      <w:start w:val="1"/>
      <w:numFmt w:val="bullet"/>
      <w:lvlText w:val=""/>
      <w:lvlJc w:val="left"/>
      <w:pPr>
        <w:tabs>
          <w:tab w:val="num" w:pos="2883"/>
        </w:tabs>
        <w:ind w:left="2883" w:hanging="360"/>
      </w:pPr>
      <w:rPr>
        <w:rFonts w:ascii="Symbol" w:hAnsi="Symbol" w:hint="default"/>
      </w:rPr>
    </w:lvl>
    <w:lvl w:ilvl="4" w:tplc="04090003" w:tentative="1">
      <w:start w:val="1"/>
      <w:numFmt w:val="bullet"/>
      <w:lvlText w:val="o"/>
      <w:lvlJc w:val="left"/>
      <w:pPr>
        <w:tabs>
          <w:tab w:val="num" w:pos="3603"/>
        </w:tabs>
        <w:ind w:left="3603" w:hanging="360"/>
      </w:pPr>
      <w:rPr>
        <w:rFonts w:ascii="Courier New" w:hAnsi="Courier New" w:hint="default"/>
      </w:rPr>
    </w:lvl>
    <w:lvl w:ilvl="5" w:tplc="04090005" w:tentative="1">
      <w:start w:val="1"/>
      <w:numFmt w:val="bullet"/>
      <w:lvlText w:val=""/>
      <w:lvlJc w:val="left"/>
      <w:pPr>
        <w:tabs>
          <w:tab w:val="num" w:pos="4323"/>
        </w:tabs>
        <w:ind w:left="4323" w:hanging="360"/>
      </w:pPr>
      <w:rPr>
        <w:rFonts w:ascii="Wingdings" w:hAnsi="Wingdings" w:hint="default"/>
      </w:rPr>
    </w:lvl>
    <w:lvl w:ilvl="6" w:tplc="04090001" w:tentative="1">
      <w:start w:val="1"/>
      <w:numFmt w:val="bullet"/>
      <w:lvlText w:val=""/>
      <w:lvlJc w:val="left"/>
      <w:pPr>
        <w:tabs>
          <w:tab w:val="num" w:pos="5043"/>
        </w:tabs>
        <w:ind w:left="5043" w:hanging="360"/>
      </w:pPr>
      <w:rPr>
        <w:rFonts w:ascii="Symbol" w:hAnsi="Symbol" w:hint="default"/>
      </w:rPr>
    </w:lvl>
    <w:lvl w:ilvl="7" w:tplc="04090003" w:tentative="1">
      <w:start w:val="1"/>
      <w:numFmt w:val="bullet"/>
      <w:lvlText w:val="o"/>
      <w:lvlJc w:val="left"/>
      <w:pPr>
        <w:tabs>
          <w:tab w:val="num" w:pos="5763"/>
        </w:tabs>
        <w:ind w:left="5763" w:hanging="360"/>
      </w:pPr>
      <w:rPr>
        <w:rFonts w:ascii="Courier New" w:hAnsi="Courier New" w:hint="default"/>
      </w:rPr>
    </w:lvl>
    <w:lvl w:ilvl="8" w:tplc="04090005" w:tentative="1">
      <w:start w:val="1"/>
      <w:numFmt w:val="bullet"/>
      <w:lvlText w:val=""/>
      <w:lvlJc w:val="left"/>
      <w:pPr>
        <w:tabs>
          <w:tab w:val="num" w:pos="6483"/>
        </w:tabs>
        <w:ind w:left="6483" w:hanging="360"/>
      </w:pPr>
      <w:rPr>
        <w:rFonts w:ascii="Wingdings" w:hAnsi="Wingdings" w:hint="default"/>
      </w:rPr>
    </w:lvl>
  </w:abstractNum>
  <w:abstractNum w:abstractNumId="38" w15:restartNumberingAfterBreak="0">
    <w:nsid w:val="658E55D1"/>
    <w:multiLevelType w:val="multilevel"/>
    <w:tmpl w:val="0178ACBA"/>
    <w:lvl w:ilvl="0">
      <w:start w:val="5"/>
      <w:numFmt w:val="decimal"/>
      <w:lvlText w:val="%1"/>
      <w:lvlJc w:val="left"/>
      <w:pPr>
        <w:ind w:left="360" w:hanging="360"/>
      </w:pPr>
      <w:rPr>
        <w:rFonts w:cs="Times New Roman" w:hint="default"/>
        <w:b/>
      </w:rPr>
    </w:lvl>
    <w:lvl w:ilvl="1">
      <w:start w:val="3"/>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440" w:hanging="144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800" w:hanging="1800"/>
      </w:pPr>
      <w:rPr>
        <w:rFonts w:cs="Times New Roman" w:hint="default"/>
        <w:b/>
      </w:rPr>
    </w:lvl>
    <w:lvl w:ilvl="7">
      <w:start w:val="1"/>
      <w:numFmt w:val="decimal"/>
      <w:lvlText w:val="%1.%2.%3.%4.%5.%6.%7.%8"/>
      <w:lvlJc w:val="left"/>
      <w:pPr>
        <w:ind w:left="2160" w:hanging="216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39" w15:restartNumberingAfterBreak="0">
    <w:nsid w:val="6E656142"/>
    <w:multiLevelType w:val="hybridMultilevel"/>
    <w:tmpl w:val="B2B68F62"/>
    <w:lvl w:ilvl="0" w:tplc="753ABE86">
      <w:start w:val="1"/>
      <w:numFmt w:val="bullet"/>
      <w:lvlText w:val=""/>
      <w:lvlJc w:val="left"/>
      <w:pPr>
        <w:tabs>
          <w:tab w:val="num" w:pos="360"/>
        </w:tabs>
        <w:ind w:left="360" w:hanging="360"/>
      </w:pPr>
      <w:rPr>
        <w:rFonts w:ascii="Symbol" w:hAnsi="Symbol" w:hint="default"/>
        <w:b w:val="0"/>
        <w:i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490C5D"/>
    <w:multiLevelType w:val="hybridMultilevel"/>
    <w:tmpl w:val="E068A6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6356E6"/>
    <w:multiLevelType w:val="multilevel"/>
    <w:tmpl w:val="0CD49F0A"/>
    <w:lvl w:ilvl="0">
      <w:start w:val="6"/>
      <w:numFmt w:val="decimal"/>
      <w:lvlText w:val="%1"/>
      <w:lvlJc w:val="left"/>
      <w:pPr>
        <w:ind w:left="360" w:hanging="360"/>
      </w:pPr>
      <w:rPr>
        <w:rFonts w:cs="Times New Roman" w:hint="default"/>
        <w:b/>
      </w:rPr>
    </w:lvl>
    <w:lvl w:ilvl="1">
      <w:start w:val="3"/>
      <w:numFmt w:val="decimal"/>
      <w:lvlText w:val="%1.%2"/>
      <w:lvlJc w:val="left"/>
      <w:pPr>
        <w:ind w:left="2160" w:hanging="720"/>
      </w:pPr>
      <w:rPr>
        <w:rFonts w:cs="Times New Roman" w:hint="default"/>
        <w:b/>
      </w:rPr>
    </w:lvl>
    <w:lvl w:ilvl="2">
      <w:start w:val="1"/>
      <w:numFmt w:val="decimal"/>
      <w:lvlText w:val="%1.%2.%3"/>
      <w:lvlJc w:val="left"/>
      <w:pPr>
        <w:ind w:left="3600" w:hanging="720"/>
      </w:pPr>
      <w:rPr>
        <w:rFonts w:cs="Times New Roman" w:hint="default"/>
        <w:b/>
      </w:rPr>
    </w:lvl>
    <w:lvl w:ilvl="3">
      <w:start w:val="1"/>
      <w:numFmt w:val="decimal"/>
      <w:lvlText w:val="%1.%2.%3.%4"/>
      <w:lvlJc w:val="left"/>
      <w:pPr>
        <w:ind w:left="5400" w:hanging="1080"/>
      </w:pPr>
      <w:rPr>
        <w:rFonts w:cs="Times New Roman" w:hint="default"/>
        <w:b/>
      </w:rPr>
    </w:lvl>
    <w:lvl w:ilvl="4">
      <w:start w:val="1"/>
      <w:numFmt w:val="decimal"/>
      <w:lvlText w:val="%1.%2.%3.%4.%5"/>
      <w:lvlJc w:val="left"/>
      <w:pPr>
        <w:ind w:left="7200" w:hanging="1440"/>
      </w:pPr>
      <w:rPr>
        <w:rFonts w:cs="Times New Roman" w:hint="default"/>
        <w:b/>
      </w:rPr>
    </w:lvl>
    <w:lvl w:ilvl="5">
      <w:start w:val="1"/>
      <w:numFmt w:val="decimal"/>
      <w:lvlText w:val="%1.%2.%3.%4.%5.%6"/>
      <w:lvlJc w:val="left"/>
      <w:pPr>
        <w:ind w:left="8640" w:hanging="1440"/>
      </w:pPr>
      <w:rPr>
        <w:rFonts w:cs="Times New Roman" w:hint="default"/>
        <w:b/>
      </w:rPr>
    </w:lvl>
    <w:lvl w:ilvl="6">
      <w:start w:val="1"/>
      <w:numFmt w:val="decimal"/>
      <w:lvlText w:val="%1.%2.%3.%4.%5.%6.%7"/>
      <w:lvlJc w:val="left"/>
      <w:pPr>
        <w:ind w:left="10440" w:hanging="1800"/>
      </w:pPr>
      <w:rPr>
        <w:rFonts w:cs="Times New Roman" w:hint="default"/>
        <w:b/>
      </w:rPr>
    </w:lvl>
    <w:lvl w:ilvl="7">
      <w:start w:val="1"/>
      <w:numFmt w:val="decimal"/>
      <w:lvlText w:val="%1.%2.%3.%4.%5.%6.%7.%8"/>
      <w:lvlJc w:val="left"/>
      <w:pPr>
        <w:ind w:left="12240" w:hanging="2160"/>
      </w:pPr>
      <w:rPr>
        <w:rFonts w:cs="Times New Roman" w:hint="default"/>
        <w:b/>
      </w:rPr>
    </w:lvl>
    <w:lvl w:ilvl="8">
      <w:start w:val="1"/>
      <w:numFmt w:val="decimal"/>
      <w:lvlText w:val="%1.%2.%3.%4.%5.%6.%7.%8.%9"/>
      <w:lvlJc w:val="left"/>
      <w:pPr>
        <w:ind w:left="13680" w:hanging="2160"/>
      </w:pPr>
      <w:rPr>
        <w:rFonts w:cs="Times New Roman" w:hint="default"/>
        <w:b/>
      </w:rPr>
    </w:lvl>
  </w:abstractNum>
  <w:abstractNum w:abstractNumId="42" w15:restartNumberingAfterBreak="0">
    <w:nsid w:val="753B36CE"/>
    <w:multiLevelType w:val="hybridMultilevel"/>
    <w:tmpl w:val="7E889066"/>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7AB54A71"/>
    <w:multiLevelType w:val="hybridMultilevel"/>
    <w:tmpl w:val="12EC2C2C"/>
    <w:lvl w:ilvl="0" w:tplc="1C6844D2">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7C0A66F7"/>
    <w:multiLevelType w:val="multilevel"/>
    <w:tmpl w:val="AA96CD96"/>
    <w:lvl w:ilvl="0">
      <w:start w:val="6"/>
      <w:numFmt w:val="decimal"/>
      <w:lvlText w:val="%1"/>
      <w:lvlJc w:val="left"/>
      <w:pPr>
        <w:ind w:left="360" w:hanging="360"/>
      </w:pPr>
      <w:rPr>
        <w:rFonts w:cs="Times New Roman" w:hint="default"/>
      </w:rPr>
    </w:lvl>
    <w:lvl w:ilvl="1">
      <w:start w:val="7"/>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num w:numId="1">
    <w:abstractNumId w:val="1"/>
  </w:num>
  <w:num w:numId="2">
    <w:abstractNumId w:val="22"/>
  </w:num>
  <w:num w:numId="3">
    <w:abstractNumId w:val="14"/>
  </w:num>
  <w:num w:numId="4">
    <w:abstractNumId w:val="2"/>
  </w:num>
  <w:num w:numId="5">
    <w:abstractNumId w:val="15"/>
  </w:num>
  <w:num w:numId="6">
    <w:abstractNumId w:val="7"/>
  </w:num>
  <w:num w:numId="7">
    <w:abstractNumId w:val="35"/>
  </w:num>
  <w:num w:numId="8">
    <w:abstractNumId w:val="42"/>
  </w:num>
  <w:num w:numId="9">
    <w:abstractNumId w:val="11"/>
  </w:num>
  <w:num w:numId="10">
    <w:abstractNumId w:val="40"/>
  </w:num>
  <w:num w:numId="11">
    <w:abstractNumId w:val="23"/>
  </w:num>
  <w:num w:numId="12">
    <w:abstractNumId w:val="8"/>
  </w:num>
  <w:num w:numId="13">
    <w:abstractNumId w:val="6"/>
  </w:num>
  <w:num w:numId="14">
    <w:abstractNumId w:val="19"/>
  </w:num>
  <w:num w:numId="15">
    <w:abstractNumId w:val="25"/>
  </w:num>
  <w:num w:numId="16">
    <w:abstractNumId w:val="27"/>
  </w:num>
  <w:num w:numId="17">
    <w:abstractNumId w:val="32"/>
  </w:num>
  <w:num w:numId="18">
    <w:abstractNumId w:val="5"/>
  </w:num>
  <w:num w:numId="19">
    <w:abstractNumId w:val="9"/>
  </w:num>
  <w:num w:numId="20">
    <w:abstractNumId w:val="20"/>
  </w:num>
  <w:num w:numId="21">
    <w:abstractNumId w:val="26"/>
  </w:num>
  <w:num w:numId="22">
    <w:abstractNumId w:val="31"/>
  </w:num>
  <w:num w:numId="23">
    <w:abstractNumId w:val="0"/>
  </w:num>
  <w:num w:numId="24">
    <w:abstractNumId w:val="39"/>
  </w:num>
  <w:num w:numId="25">
    <w:abstractNumId w:val="4"/>
  </w:num>
  <w:num w:numId="26">
    <w:abstractNumId w:val="3"/>
  </w:num>
  <w:num w:numId="27">
    <w:abstractNumId w:val="34"/>
  </w:num>
  <w:num w:numId="28">
    <w:abstractNumId w:val="37"/>
  </w:num>
  <w:num w:numId="29">
    <w:abstractNumId w:val="16"/>
  </w:num>
  <w:num w:numId="30">
    <w:abstractNumId w:val="10"/>
  </w:num>
  <w:num w:numId="31">
    <w:abstractNumId w:val="28"/>
  </w:num>
  <w:num w:numId="32">
    <w:abstractNumId w:val="38"/>
  </w:num>
  <w:num w:numId="33">
    <w:abstractNumId w:val="33"/>
  </w:num>
  <w:num w:numId="34">
    <w:abstractNumId w:val="18"/>
  </w:num>
  <w:num w:numId="35">
    <w:abstractNumId w:val="24"/>
  </w:num>
  <w:num w:numId="36">
    <w:abstractNumId w:val="43"/>
  </w:num>
  <w:num w:numId="37">
    <w:abstractNumId w:val="12"/>
  </w:num>
  <w:num w:numId="38">
    <w:abstractNumId w:val="41"/>
  </w:num>
  <w:num w:numId="39">
    <w:abstractNumId w:val="13"/>
  </w:num>
  <w:num w:numId="40">
    <w:abstractNumId w:val="44"/>
  </w:num>
  <w:num w:numId="41">
    <w:abstractNumId w:val="36"/>
  </w:num>
  <w:num w:numId="42">
    <w:abstractNumId w:val="17"/>
  </w:num>
  <w:num w:numId="43">
    <w:abstractNumId w:val="30"/>
  </w:num>
  <w:num w:numId="44">
    <w:abstractNumId w:val="21"/>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0A6"/>
    <w:rsid w:val="000055D7"/>
    <w:rsid w:val="00006710"/>
    <w:rsid w:val="00032315"/>
    <w:rsid w:val="00036EB3"/>
    <w:rsid w:val="0004061A"/>
    <w:rsid w:val="00044856"/>
    <w:rsid w:val="00046A56"/>
    <w:rsid w:val="000571D6"/>
    <w:rsid w:val="00077865"/>
    <w:rsid w:val="000941F6"/>
    <w:rsid w:val="00097472"/>
    <w:rsid w:val="000A5737"/>
    <w:rsid w:val="000B2A8B"/>
    <w:rsid w:val="000C3C23"/>
    <w:rsid w:val="000D1104"/>
    <w:rsid w:val="000E016C"/>
    <w:rsid w:val="000E52A3"/>
    <w:rsid w:val="000F1967"/>
    <w:rsid w:val="000F7211"/>
    <w:rsid w:val="0011605E"/>
    <w:rsid w:val="0012736F"/>
    <w:rsid w:val="001449ED"/>
    <w:rsid w:val="001518D0"/>
    <w:rsid w:val="00160AF3"/>
    <w:rsid w:val="001665CB"/>
    <w:rsid w:val="00181BA0"/>
    <w:rsid w:val="001930B1"/>
    <w:rsid w:val="001C546A"/>
    <w:rsid w:val="001F229F"/>
    <w:rsid w:val="001F71C9"/>
    <w:rsid w:val="00200E26"/>
    <w:rsid w:val="002204CB"/>
    <w:rsid w:val="002220D7"/>
    <w:rsid w:val="002458B7"/>
    <w:rsid w:val="00247472"/>
    <w:rsid w:val="00247B3A"/>
    <w:rsid w:val="00250BB6"/>
    <w:rsid w:val="0026791D"/>
    <w:rsid w:val="002B11B2"/>
    <w:rsid w:val="002E55C6"/>
    <w:rsid w:val="0030664C"/>
    <w:rsid w:val="0031013A"/>
    <w:rsid w:val="003162F5"/>
    <w:rsid w:val="0032310E"/>
    <w:rsid w:val="00336B86"/>
    <w:rsid w:val="00374360"/>
    <w:rsid w:val="00376B72"/>
    <w:rsid w:val="003C1EB4"/>
    <w:rsid w:val="003C4B19"/>
    <w:rsid w:val="003D3DFF"/>
    <w:rsid w:val="003D4265"/>
    <w:rsid w:val="003D4DEE"/>
    <w:rsid w:val="003E4843"/>
    <w:rsid w:val="003F5F9B"/>
    <w:rsid w:val="00400192"/>
    <w:rsid w:val="00412E7A"/>
    <w:rsid w:val="00417E39"/>
    <w:rsid w:val="00430F2D"/>
    <w:rsid w:val="00440DA0"/>
    <w:rsid w:val="0044106B"/>
    <w:rsid w:val="0044316F"/>
    <w:rsid w:val="00446F52"/>
    <w:rsid w:val="004550A6"/>
    <w:rsid w:val="00473FAB"/>
    <w:rsid w:val="00491CD6"/>
    <w:rsid w:val="004965FF"/>
    <w:rsid w:val="004B473D"/>
    <w:rsid w:val="004B6776"/>
    <w:rsid w:val="004D4D79"/>
    <w:rsid w:val="004D5C82"/>
    <w:rsid w:val="004D7E02"/>
    <w:rsid w:val="004E3556"/>
    <w:rsid w:val="004F0E22"/>
    <w:rsid w:val="004F6C51"/>
    <w:rsid w:val="0051578A"/>
    <w:rsid w:val="005223B2"/>
    <w:rsid w:val="005301F6"/>
    <w:rsid w:val="0055357D"/>
    <w:rsid w:val="00567816"/>
    <w:rsid w:val="005948DD"/>
    <w:rsid w:val="005B0FB7"/>
    <w:rsid w:val="005C70F1"/>
    <w:rsid w:val="005E0C72"/>
    <w:rsid w:val="005E2CB9"/>
    <w:rsid w:val="005F1AB9"/>
    <w:rsid w:val="00601491"/>
    <w:rsid w:val="00602BC7"/>
    <w:rsid w:val="00607A56"/>
    <w:rsid w:val="00623927"/>
    <w:rsid w:val="00626567"/>
    <w:rsid w:val="006318AB"/>
    <w:rsid w:val="0063392D"/>
    <w:rsid w:val="006406BF"/>
    <w:rsid w:val="006429B6"/>
    <w:rsid w:val="00643ED6"/>
    <w:rsid w:val="00655718"/>
    <w:rsid w:val="006642B0"/>
    <w:rsid w:val="0067012D"/>
    <w:rsid w:val="0067735C"/>
    <w:rsid w:val="00681F05"/>
    <w:rsid w:val="00690475"/>
    <w:rsid w:val="006B728D"/>
    <w:rsid w:val="006C4BFB"/>
    <w:rsid w:val="006D784F"/>
    <w:rsid w:val="006E2173"/>
    <w:rsid w:val="006E2803"/>
    <w:rsid w:val="006E7EA5"/>
    <w:rsid w:val="006F6888"/>
    <w:rsid w:val="007042D0"/>
    <w:rsid w:val="00710813"/>
    <w:rsid w:val="00710F52"/>
    <w:rsid w:val="007131C4"/>
    <w:rsid w:val="00744D87"/>
    <w:rsid w:val="0077297A"/>
    <w:rsid w:val="00786164"/>
    <w:rsid w:val="00796E89"/>
    <w:rsid w:val="007B13F2"/>
    <w:rsid w:val="007C4653"/>
    <w:rsid w:val="007D6CD7"/>
    <w:rsid w:val="007E217A"/>
    <w:rsid w:val="007E60C8"/>
    <w:rsid w:val="007F5D84"/>
    <w:rsid w:val="008149DE"/>
    <w:rsid w:val="008653DA"/>
    <w:rsid w:val="00880F1B"/>
    <w:rsid w:val="00895168"/>
    <w:rsid w:val="008B0893"/>
    <w:rsid w:val="00900E44"/>
    <w:rsid w:val="00901E8F"/>
    <w:rsid w:val="00920824"/>
    <w:rsid w:val="0092292E"/>
    <w:rsid w:val="00925CE7"/>
    <w:rsid w:val="00926EDA"/>
    <w:rsid w:val="0093667D"/>
    <w:rsid w:val="00956E54"/>
    <w:rsid w:val="00962FB4"/>
    <w:rsid w:val="009909F9"/>
    <w:rsid w:val="00990D02"/>
    <w:rsid w:val="009A2F14"/>
    <w:rsid w:val="009A7D1F"/>
    <w:rsid w:val="009F230A"/>
    <w:rsid w:val="009F74EF"/>
    <w:rsid w:val="00A3416F"/>
    <w:rsid w:val="00A37825"/>
    <w:rsid w:val="00A463EA"/>
    <w:rsid w:val="00A5515B"/>
    <w:rsid w:val="00A67EBD"/>
    <w:rsid w:val="00A7049D"/>
    <w:rsid w:val="00A72C9A"/>
    <w:rsid w:val="00A8364D"/>
    <w:rsid w:val="00A86EB4"/>
    <w:rsid w:val="00AB0E87"/>
    <w:rsid w:val="00AC29F7"/>
    <w:rsid w:val="00AD203E"/>
    <w:rsid w:val="00AD7BCC"/>
    <w:rsid w:val="00AE691B"/>
    <w:rsid w:val="00AF7E3B"/>
    <w:rsid w:val="00B14A0D"/>
    <w:rsid w:val="00B273EF"/>
    <w:rsid w:val="00B36025"/>
    <w:rsid w:val="00B478DD"/>
    <w:rsid w:val="00B50C7B"/>
    <w:rsid w:val="00B722C8"/>
    <w:rsid w:val="00B76E80"/>
    <w:rsid w:val="00B779A6"/>
    <w:rsid w:val="00B77E2B"/>
    <w:rsid w:val="00B81A01"/>
    <w:rsid w:val="00B8625F"/>
    <w:rsid w:val="00B87B0F"/>
    <w:rsid w:val="00B91AC9"/>
    <w:rsid w:val="00B925FA"/>
    <w:rsid w:val="00BB3F49"/>
    <w:rsid w:val="00BB534B"/>
    <w:rsid w:val="00BF0904"/>
    <w:rsid w:val="00C35A87"/>
    <w:rsid w:val="00C40AB7"/>
    <w:rsid w:val="00C52FA8"/>
    <w:rsid w:val="00C814C8"/>
    <w:rsid w:val="00C908D4"/>
    <w:rsid w:val="00CA1C66"/>
    <w:rsid w:val="00CA794E"/>
    <w:rsid w:val="00CB563B"/>
    <w:rsid w:val="00CD2391"/>
    <w:rsid w:val="00CE053C"/>
    <w:rsid w:val="00CE1CCF"/>
    <w:rsid w:val="00CE1E3A"/>
    <w:rsid w:val="00CF08B8"/>
    <w:rsid w:val="00CF497A"/>
    <w:rsid w:val="00CF5357"/>
    <w:rsid w:val="00D11C35"/>
    <w:rsid w:val="00D21877"/>
    <w:rsid w:val="00D26210"/>
    <w:rsid w:val="00D360E8"/>
    <w:rsid w:val="00D40541"/>
    <w:rsid w:val="00DA192A"/>
    <w:rsid w:val="00DB16ED"/>
    <w:rsid w:val="00DC06E6"/>
    <w:rsid w:val="00DD30AA"/>
    <w:rsid w:val="00DD3726"/>
    <w:rsid w:val="00DD7DB2"/>
    <w:rsid w:val="00E23202"/>
    <w:rsid w:val="00E411C9"/>
    <w:rsid w:val="00E70D71"/>
    <w:rsid w:val="00E70F0A"/>
    <w:rsid w:val="00E72B91"/>
    <w:rsid w:val="00E80241"/>
    <w:rsid w:val="00E87B14"/>
    <w:rsid w:val="00EA6C81"/>
    <w:rsid w:val="00EB0A40"/>
    <w:rsid w:val="00EB120A"/>
    <w:rsid w:val="00EB7A64"/>
    <w:rsid w:val="00ED12C3"/>
    <w:rsid w:val="00ED2E58"/>
    <w:rsid w:val="00ED4804"/>
    <w:rsid w:val="00ED49EF"/>
    <w:rsid w:val="00ED7B22"/>
    <w:rsid w:val="00EE50B7"/>
    <w:rsid w:val="00EF5A3B"/>
    <w:rsid w:val="00F04090"/>
    <w:rsid w:val="00F1372C"/>
    <w:rsid w:val="00F20971"/>
    <w:rsid w:val="00F32E12"/>
    <w:rsid w:val="00F55F8D"/>
    <w:rsid w:val="00F668EF"/>
    <w:rsid w:val="00F7792B"/>
    <w:rsid w:val="00FB382D"/>
    <w:rsid w:val="00FC3D6C"/>
    <w:rsid w:val="00FC416C"/>
    <w:rsid w:val="00FC6599"/>
    <w:rsid w:val="00FD0658"/>
    <w:rsid w:val="00FD7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BCA05B5-3BA8-4470-8732-BEDE8681A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E39"/>
    <w:rPr>
      <w:sz w:val="24"/>
      <w:szCs w:val="24"/>
      <w:lang w:val="en-GB"/>
    </w:rPr>
  </w:style>
  <w:style w:type="paragraph" w:styleId="Heading1">
    <w:name w:val="heading 1"/>
    <w:basedOn w:val="Normal"/>
    <w:next w:val="Normal"/>
    <w:link w:val="Heading1Char"/>
    <w:uiPriority w:val="99"/>
    <w:qFormat/>
    <w:rsid w:val="00417E39"/>
    <w:pPr>
      <w:keepNext/>
      <w:jc w:val="center"/>
      <w:outlineLvl w:val="0"/>
    </w:pPr>
    <w:rPr>
      <w:rFonts w:ascii="Cambria" w:hAnsi="Cambria"/>
      <w:b/>
      <w:bCs/>
      <w:kern w:val="32"/>
      <w:sz w:val="32"/>
      <w:szCs w:val="32"/>
      <w:lang w:val="en-US"/>
    </w:rPr>
  </w:style>
  <w:style w:type="paragraph" w:styleId="Heading2">
    <w:name w:val="heading 2"/>
    <w:basedOn w:val="Normal"/>
    <w:next w:val="Normal"/>
    <w:link w:val="Heading2Char"/>
    <w:uiPriority w:val="99"/>
    <w:qFormat/>
    <w:rsid w:val="00417E39"/>
    <w:pPr>
      <w:keepNext/>
      <w:jc w:val="center"/>
      <w:outlineLvl w:val="1"/>
    </w:pPr>
    <w:rPr>
      <w:rFonts w:ascii="Cambria" w:hAnsi="Cambria"/>
      <w:b/>
      <w:bCs/>
      <w:i/>
      <w:iCs/>
      <w:sz w:val="28"/>
      <w:szCs w:val="28"/>
      <w:lang w:val="en-US"/>
    </w:rPr>
  </w:style>
  <w:style w:type="paragraph" w:styleId="Heading3">
    <w:name w:val="heading 3"/>
    <w:basedOn w:val="Normal"/>
    <w:next w:val="Normal"/>
    <w:link w:val="Heading3Char"/>
    <w:uiPriority w:val="99"/>
    <w:qFormat/>
    <w:rsid w:val="00417E39"/>
    <w:pPr>
      <w:keepNext/>
      <w:spacing w:before="40"/>
      <w:outlineLvl w:val="2"/>
    </w:pPr>
    <w:rPr>
      <w:rFonts w:ascii="Cambria" w:hAnsi="Cambria"/>
      <w:b/>
      <w:bCs/>
      <w:sz w:val="26"/>
      <w:szCs w:val="26"/>
      <w:lang w:val="en-US"/>
    </w:rPr>
  </w:style>
  <w:style w:type="paragraph" w:styleId="Heading4">
    <w:name w:val="heading 4"/>
    <w:basedOn w:val="Normal"/>
    <w:next w:val="Normal"/>
    <w:link w:val="Heading4Char"/>
    <w:uiPriority w:val="99"/>
    <w:qFormat/>
    <w:rsid w:val="00417E39"/>
    <w:pPr>
      <w:keepNext/>
      <w:ind w:firstLine="12"/>
      <w:outlineLvl w:val="3"/>
    </w:pPr>
    <w:rPr>
      <w:rFonts w:ascii="Calibri" w:hAnsi="Calibri"/>
      <w:b/>
      <w:bCs/>
      <w:sz w:val="28"/>
      <w:szCs w:val="28"/>
      <w:lang w:val="en-US"/>
    </w:rPr>
  </w:style>
  <w:style w:type="paragraph" w:styleId="Heading5">
    <w:name w:val="heading 5"/>
    <w:basedOn w:val="Normal"/>
    <w:next w:val="Normal"/>
    <w:link w:val="Heading5Char"/>
    <w:uiPriority w:val="99"/>
    <w:qFormat/>
    <w:rsid w:val="00417E39"/>
    <w:pPr>
      <w:keepNext/>
      <w:spacing w:before="120"/>
      <w:jc w:val="right"/>
      <w:outlineLvl w:val="4"/>
    </w:pPr>
    <w:rPr>
      <w:rFonts w:ascii="Calibri" w:hAnsi="Calibri"/>
      <w:b/>
      <w:bCs/>
      <w:i/>
      <w:iCs/>
      <w:sz w:val="26"/>
      <w:szCs w:val="26"/>
      <w:lang w:val="en-US"/>
    </w:rPr>
  </w:style>
  <w:style w:type="paragraph" w:styleId="Heading6">
    <w:name w:val="heading 6"/>
    <w:basedOn w:val="Normal"/>
    <w:next w:val="Normal"/>
    <w:link w:val="Heading6Char"/>
    <w:uiPriority w:val="99"/>
    <w:qFormat/>
    <w:rsid w:val="00417E39"/>
    <w:pPr>
      <w:keepNext/>
      <w:jc w:val="center"/>
      <w:outlineLvl w:val="5"/>
    </w:pPr>
    <w:rPr>
      <w:rFonts w:ascii="Calibri" w:hAnsi="Calibri"/>
      <w:b/>
      <w:bCs/>
      <w:sz w:val="20"/>
      <w:szCs w:val="20"/>
      <w:lang w:val="en-US"/>
    </w:rPr>
  </w:style>
  <w:style w:type="paragraph" w:styleId="Heading7">
    <w:name w:val="heading 7"/>
    <w:basedOn w:val="Normal"/>
    <w:next w:val="Normal"/>
    <w:link w:val="Heading7Char"/>
    <w:uiPriority w:val="99"/>
    <w:qFormat/>
    <w:rsid w:val="00417E39"/>
    <w:pPr>
      <w:keepNext/>
      <w:jc w:val="center"/>
      <w:outlineLvl w:val="6"/>
    </w:pPr>
    <w:rPr>
      <w:rFonts w:ascii="Calibri" w:hAnsi="Calibri"/>
      <w:lang w:val="en-US"/>
    </w:rPr>
  </w:style>
  <w:style w:type="paragraph" w:styleId="Heading8">
    <w:name w:val="heading 8"/>
    <w:basedOn w:val="Normal"/>
    <w:next w:val="Normal"/>
    <w:link w:val="Heading8Char"/>
    <w:uiPriority w:val="99"/>
    <w:qFormat/>
    <w:rsid w:val="00417E39"/>
    <w:pPr>
      <w:keepNext/>
      <w:tabs>
        <w:tab w:val="left" w:pos="6230"/>
      </w:tabs>
      <w:outlineLvl w:val="7"/>
    </w:pPr>
    <w:rPr>
      <w:rFonts w:ascii="Calibri" w:hAnsi="Calibri"/>
      <w:i/>
      <w:iCs/>
      <w:lang w:val="en-US"/>
    </w:rPr>
  </w:style>
  <w:style w:type="paragraph" w:styleId="Heading9">
    <w:name w:val="heading 9"/>
    <w:basedOn w:val="Normal"/>
    <w:next w:val="Normal"/>
    <w:link w:val="Heading9Char"/>
    <w:uiPriority w:val="99"/>
    <w:qFormat/>
    <w:rsid w:val="00417E39"/>
    <w:pPr>
      <w:keepNext/>
      <w:outlineLvl w:val="8"/>
    </w:pPr>
    <w:rPr>
      <w:rFonts w:ascii="Cambria" w:hAnsi="Cambria"/>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7049D"/>
    <w:rPr>
      <w:rFonts w:ascii="Cambria" w:hAnsi="Cambria"/>
      <w:b/>
      <w:kern w:val="32"/>
      <w:sz w:val="32"/>
      <w:lang w:eastAsia="en-US"/>
    </w:rPr>
  </w:style>
  <w:style w:type="character" w:customStyle="1" w:styleId="Heading2Char">
    <w:name w:val="Heading 2 Char"/>
    <w:basedOn w:val="DefaultParagraphFont"/>
    <w:link w:val="Heading2"/>
    <w:uiPriority w:val="99"/>
    <w:semiHidden/>
    <w:locked/>
    <w:rsid w:val="00A7049D"/>
    <w:rPr>
      <w:rFonts w:ascii="Cambria" w:hAnsi="Cambria"/>
      <w:b/>
      <w:i/>
      <w:sz w:val="28"/>
      <w:lang w:eastAsia="en-US"/>
    </w:rPr>
  </w:style>
  <w:style w:type="character" w:customStyle="1" w:styleId="Heading3Char">
    <w:name w:val="Heading 3 Char"/>
    <w:basedOn w:val="DefaultParagraphFont"/>
    <w:link w:val="Heading3"/>
    <w:uiPriority w:val="99"/>
    <w:semiHidden/>
    <w:locked/>
    <w:rsid w:val="00A7049D"/>
    <w:rPr>
      <w:rFonts w:ascii="Cambria" w:hAnsi="Cambria"/>
      <w:b/>
      <w:sz w:val="26"/>
      <w:lang w:eastAsia="en-US"/>
    </w:rPr>
  </w:style>
  <w:style w:type="character" w:customStyle="1" w:styleId="Heading4Char">
    <w:name w:val="Heading 4 Char"/>
    <w:basedOn w:val="DefaultParagraphFont"/>
    <w:link w:val="Heading4"/>
    <w:uiPriority w:val="99"/>
    <w:semiHidden/>
    <w:locked/>
    <w:rsid w:val="00A7049D"/>
    <w:rPr>
      <w:rFonts w:ascii="Calibri" w:hAnsi="Calibri"/>
      <w:b/>
      <w:sz w:val="28"/>
      <w:lang w:eastAsia="en-US"/>
    </w:rPr>
  </w:style>
  <w:style w:type="character" w:customStyle="1" w:styleId="Heading5Char">
    <w:name w:val="Heading 5 Char"/>
    <w:basedOn w:val="DefaultParagraphFont"/>
    <w:link w:val="Heading5"/>
    <w:uiPriority w:val="99"/>
    <w:semiHidden/>
    <w:locked/>
    <w:rsid w:val="00A7049D"/>
    <w:rPr>
      <w:rFonts w:ascii="Calibri" w:hAnsi="Calibri"/>
      <w:b/>
      <w:i/>
      <w:sz w:val="26"/>
      <w:lang w:eastAsia="en-US"/>
    </w:rPr>
  </w:style>
  <w:style w:type="character" w:customStyle="1" w:styleId="Heading6Char">
    <w:name w:val="Heading 6 Char"/>
    <w:basedOn w:val="DefaultParagraphFont"/>
    <w:link w:val="Heading6"/>
    <w:uiPriority w:val="99"/>
    <w:semiHidden/>
    <w:locked/>
    <w:rsid w:val="00A7049D"/>
    <w:rPr>
      <w:rFonts w:ascii="Calibri" w:hAnsi="Calibri"/>
      <w:b/>
      <w:lang w:eastAsia="en-US"/>
    </w:rPr>
  </w:style>
  <w:style w:type="character" w:customStyle="1" w:styleId="Heading7Char">
    <w:name w:val="Heading 7 Char"/>
    <w:basedOn w:val="DefaultParagraphFont"/>
    <w:link w:val="Heading7"/>
    <w:uiPriority w:val="99"/>
    <w:semiHidden/>
    <w:locked/>
    <w:rsid w:val="00A7049D"/>
    <w:rPr>
      <w:rFonts w:ascii="Calibri" w:hAnsi="Calibri"/>
      <w:sz w:val="24"/>
      <w:lang w:eastAsia="en-US"/>
    </w:rPr>
  </w:style>
  <w:style w:type="character" w:customStyle="1" w:styleId="Heading8Char">
    <w:name w:val="Heading 8 Char"/>
    <w:basedOn w:val="DefaultParagraphFont"/>
    <w:link w:val="Heading8"/>
    <w:uiPriority w:val="99"/>
    <w:semiHidden/>
    <w:locked/>
    <w:rsid w:val="00A7049D"/>
    <w:rPr>
      <w:rFonts w:ascii="Calibri" w:hAnsi="Calibri"/>
      <w:i/>
      <w:sz w:val="24"/>
      <w:lang w:eastAsia="en-US"/>
    </w:rPr>
  </w:style>
  <w:style w:type="character" w:customStyle="1" w:styleId="Heading9Char">
    <w:name w:val="Heading 9 Char"/>
    <w:basedOn w:val="DefaultParagraphFont"/>
    <w:link w:val="Heading9"/>
    <w:uiPriority w:val="99"/>
    <w:semiHidden/>
    <w:locked/>
    <w:rsid w:val="00A7049D"/>
    <w:rPr>
      <w:rFonts w:ascii="Cambria" w:hAnsi="Cambria"/>
      <w:lang w:eastAsia="en-US"/>
    </w:rPr>
  </w:style>
  <w:style w:type="paragraph" w:styleId="Header">
    <w:name w:val="header"/>
    <w:basedOn w:val="Normal"/>
    <w:link w:val="HeaderChar"/>
    <w:uiPriority w:val="99"/>
    <w:rsid w:val="00417E39"/>
    <w:pPr>
      <w:tabs>
        <w:tab w:val="center" w:pos="4153"/>
        <w:tab w:val="right" w:pos="8306"/>
      </w:tabs>
    </w:pPr>
    <w:rPr>
      <w:lang w:val="en-US"/>
    </w:rPr>
  </w:style>
  <w:style w:type="character" w:customStyle="1" w:styleId="HeaderChar">
    <w:name w:val="Header Char"/>
    <w:basedOn w:val="DefaultParagraphFont"/>
    <w:link w:val="Header"/>
    <w:uiPriority w:val="99"/>
    <w:semiHidden/>
    <w:locked/>
    <w:rsid w:val="00A7049D"/>
    <w:rPr>
      <w:sz w:val="24"/>
      <w:lang w:eastAsia="en-US"/>
    </w:rPr>
  </w:style>
  <w:style w:type="paragraph" w:styleId="Footer">
    <w:name w:val="footer"/>
    <w:basedOn w:val="Normal"/>
    <w:link w:val="FooterChar"/>
    <w:uiPriority w:val="99"/>
    <w:rsid w:val="00417E39"/>
    <w:pPr>
      <w:tabs>
        <w:tab w:val="center" w:pos="4153"/>
        <w:tab w:val="right" w:pos="8306"/>
      </w:tabs>
    </w:pPr>
    <w:rPr>
      <w:lang w:val="en-US"/>
    </w:rPr>
  </w:style>
  <w:style w:type="character" w:customStyle="1" w:styleId="FooterChar">
    <w:name w:val="Footer Char"/>
    <w:basedOn w:val="DefaultParagraphFont"/>
    <w:link w:val="Footer"/>
    <w:uiPriority w:val="99"/>
    <w:semiHidden/>
    <w:locked/>
    <w:rsid w:val="00A7049D"/>
    <w:rPr>
      <w:sz w:val="24"/>
      <w:lang w:eastAsia="en-US"/>
    </w:rPr>
  </w:style>
  <w:style w:type="paragraph" w:styleId="Title">
    <w:name w:val="Title"/>
    <w:basedOn w:val="Normal"/>
    <w:link w:val="TitleChar"/>
    <w:uiPriority w:val="99"/>
    <w:qFormat/>
    <w:rsid w:val="00417E39"/>
    <w:pPr>
      <w:jc w:val="center"/>
    </w:pPr>
    <w:rPr>
      <w:rFonts w:ascii="Cambria" w:hAnsi="Cambria"/>
      <w:b/>
      <w:bCs/>
      <w:kern w:val="28"/>
      <w:sz w:val="32"/>
      <w:szCs w:val="32"/>
      <w:lang w:val="en-US"/>
    </w:rPr>
  </w:style>
  <w:style w:type="character" w:customStyle="1" w:styleId="TitleChar">
    <w:name w:val="Title Char"/>
    <w:basedOn w:val="DefaultParagraphFont"/>
    <w:link w:val="Title"/>
    <w:uiPriority w:val="99"/>
    <w:locked/>
    <w:rsid w:val="00A7049D"/>
    <w:rPr>
      <w:rFonts w:ascii="Cambria" w:hAnsi="Cambria"/>
      <w:b/>
      <w:kern w:val="28"/>
      <w:sz w:val="32"/>
      <w:lang w:eastAsia="en-US"/>
    </w:rPr>
  </w:style>
  <w:style w:type="character" w:styleId="PageNumber">
    <w:name w:val="page number"/>
    <w:basedOn w:val="DefaultParagraphFont"/>
    <w:uiPriority w:val="99"/>
    <w:rsid w:val="00417E39"/>
    <w:rPr>
      <w:rFonts w:cs="Times New Roman"/>
    </w:rPr>
  </w:style>
  <w:style w:type="paragraph" w:styleId="BodyText">
    <w:name w:val="Body Text"/>
    <w:basedOn w:val="Normal"/>
    <w:link w:val="BodyTextChar"/>
    <w:uiPriority w:val="99"/>
    <w:rsid w:val="00417E39"/>
    <w:rPr>
      <w:lang w:val="en-US"/>
    </w:rPr>
  </w:style>
  <w:style w:type="character" w:customStyle="1" w:styleId="BodyTextChar">
    <w:name w:val="Body Text Char"/>
    <w:basedOn w:val="DefaultParagraphFont"/>
    <w:link w:val="BodyText"/>
    <w:uiPriority w:val="99"/>
    <w:semiHidden/>
    <w:locked/>
    <w:rsid w:val="00A7049D"/>
    <w:rPr>
      <w:sz w:val="24"/>
      <w:lang w:eastAsia="en-US"/>
    </w:rPr>
  </w:style>
  <w:style w:type="paragraph" w:styleId="BodyText2">
    <w:name w:val="Body Text 2"/>
    <w:basedOn w:val="Normal"/>
    <w:link w:val="BodyText2Char"/>
    <w:uiPriority w:val="99"/>
    <w:rsid w:val="00417E39"/>
    <w:rPr>
      <w:lang w:val="en-US"/>
    </w:rPr>
  </w:style>
  <w:style w:type="character" w:customStyle="1" w:styleId="BodyText2Char">
    <w:name w:val="Body Text 2 Char"/>
    <w:basedOn w:val="DefaultParagraphFont"/>
    <w:link w:val="BodyText2"/>
    <w:uiPriority w:val="99"/>
    <w:semiHidden/>
    <w:locked/>
    <w:rsid w:val="00A7049D"/>
    <w:rPr>
      <w:sz w:val="24"/>
      <w:lang w:eastAsia="en-US"/>
    </w:rPr>
  </w:style>
  <w:style w:type="paragraph" w:styleId="BodyText3">
    <w:name w:val="Body Text 3"/>
    <w:basedOn w:val="Normal"/>
    <w:link w:val="BodyText3Char"/>
    <w:uiPriority w:val="99"/>
    <w:rsid w:val="00417E39"/>
    <w:pPr>
      <w:tabs>
        <w:tab w:val="left" w:pos="8339"/>
        <w:tab w:val="left" w:pos="9812"/>
        <w:tab w:val="left" w:pos="12122"/>
      </w:tabs>
    </w:pPr>
    <w:rPr>
      <w:sz w:val="16"/>
      <w:szCs w:val="16"/>
      <w:lang w:val="en-US"/>
    </w:rPr>
  </w:style>
  <w:style w:type="character" w:customStyle="1" w:styleId="BodyText3Char">
    <w:name w:val="Body Text 3 Char"/>
    <w:basedOn w:val="DefaultParagraphFont"/>
    <w:link w:val="BodyText3"/>
    <w:uiPriority w:val="99"/>
    <w:semiHidden/>
    <w:locked/>
    <w:rsid w:val="00A7049D"/>
    <w:rPr>
      <w:sz w:val="16"/>
      <w:lang w:eastAsia="en-US"/>
    </w:rPr>
  </w:style>
  <w:style w:type="paragraph" w:styleId="BalloonText">
    <w:name w:val="Balloon Text"/>
    <w:basedOn w:val="Normal"/>
    <w:link w:val="BalloonTextChar"/>
    <w:uiPriority w:val="99"/>
    <w:semiHidden/>
    <w:rsid w:val="00CF5357"/>
    <w:rPr>
      <w:sz w:val="2"/>
      <w:lang w:val="en-US"/>
    </w:rPr>
  </w:style>
  <w:style w:type="character" w:customStyle="1" w:styleId="BalloonTextChar">
    <w:name w:val="Balloon Text Char"/>
    <w:basedOn w:val="DefaultParagraphFont"/>
    <w:link w:val="BalloonText"/>
    <w:uiPriority w:val="99"/>
    <w:semiHidden/>
    <w:locked/>
    <w:rsid w:val="00A7049D"/>
    <w:rPr>
      <w:sz w:val="2"/>
      <w:lang w:eastAsia="en-US"/>
    </w:rPr>
  </w:style>
  <w:style w:type="paragraph" w:styleId="CommentText">
    <w:name w:val="annotation text"/>
    <w:basedOn w:val="Normal"/>
    <w:link w:val="CommentTextChar"/>
    <w:uiPriority w:val="99"/>
    <w:semiHidden/>
    <w:rsid w:val="00491CD6"/>
    <w:rPr>
      <w:sz w:val="20"/>
      <w:szCs w:val="20"/>
      <w:lang w:val="en-US"/>
    </w:rPr>
  </w:style>
  <w:style w:type="character" w:customStyle="1" w:styleId="CommentTextChar">
    <w:name w:val="Comment Text Char"/>
    <w:basedOn w:val="DefaultParagraphFont"/>
    <w:link w:val="CommentText"/>
    <w:uiPriority w:val="99"/>
    <w:semiHidden/>
    <w:locked/>
    <w:rsid w:val="00A7049D"/>
    <w:rPr>
      <w:sz w:val="20"/>
      <w:lang w:eastAsia="en-US"/>
    </w:rPr>
  </w:style>
  <w:style w:type="paragraph" w:customStyle="1" w:styleId="Default">
    <w:name w:val="Default"/>
    <w:uiPriority w:val="99"/>
    <w:rsid w:val="00786164"/>
    <w:pPr>
      <w:widowControl w:val="0"/>
      <w:autoSpaceDE w:val="0"/>
      <w:autoSpaceDN w:val="0"/>
      <w:adjustRightInd w:val="0"/>
    </w:pPr>
    <w:rPr>
      <w:rFonts w:ascii="Arial" w:hAnsi="Arial" w:cs="Arial"/>
      <w:color w:val="000000"/>
      <w:sz w:val="24"/>
      <w:szCs w:val="24"/>
    </w:rPr>
  </w:style>
  <w:style w:type="character" w:styleId="Strong">
    <w:name w:val="Strong"/>
    <w:basedOn w:val="DefaultParagraphFont"/>
    <w:uiPriority w:val="99"/>
    <w:qFormat/>
    <w:rsid w:val="00B779A6"/>
    <w:rPr>
      <w:rFonts w:cs="Times New Roman"/>
      <w:b/>
    </w:rPr>
  </w:style>
  <w:style w:type="character" w:customStyle="1" w:styleId="ft">
    <w:name w:val="ft"/>
    <w:uiPriority w:val="99"/>
    <w:rsid w:val="00E87B14"/>
  </w:style>
  <w:style w:type="paragraph" w:styleId="NormalWeb">
    <w:name w:val="Normal (Web)"/>
    <w:basedOn w:val="Normal"/>
    <w:uiPriority w:val="99"/>
    <w:rsid w:val="00046A56"/>
    <w:pPr>
      <w:spacing w:before="100" w:beforeAutospacing="1" w:after="100" w:afterAutospacing="1"/>
    </w:pPr>
    <w:rPr>
      <w:rFonts w:ascii="Arial Unicode MS" w:eastAsia="Arial Unicode MS" w:hAnsi="Arial Unicode MS" w:cs="Arial Unicode MS"/>
    </w:rPr>
  </w:style>
  <w:style w:type="character" w:styleId="Hyperlink">
    <w:name w:val="Hyperlink"/>
    <w:basedOn w:val="DefaultParagraphFont"/>
    <w:uiPriority w:val="99"/>
    <w:rsid w:val="00880F1B"/>
    <w:rPr>
      <w:rFonts w:cs="Times New Roman"/>
      <w:color w:val="0000FF"/>
      <w:u w:val="single"/>
    </w:rPr>
  </w:style>
  <w:style w:type="paragraph" w:styleId="ListParagraph">
    <w:name w:val="List Paragraph"/>
    <w:basedOn w:val="Normal"/>
    <w:uiPriority w:val="99"/>
    <w:qFormat/>
    <w:rsid w:val="00DD7D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4375</Words>
  <Characters>23392</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Method Statement</vt:lpstr>
    </vt:vector>
  </TitlesOfParts>
  <Company>Mann Construction</Company>
  <LinksUpToDate>false</LinksUpToDate>
  <CharactersWithSpaces>27712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 Statement</dc:title>
  <dc:subject/>
  <dc:creator>Andy Gunbie</dc:creator>
  <cp:keywords/>
  <dc:description/>
  <cp:lastModifiedBy>Steven Boyle</cp:lastModifiedBy>
  <cp:revision>2</cp:revision>
  <cp:lastPrinted>2013-02-05T08:59:00Z</cp:lastPrinted>
  <dcterms:created xsi:type="dcterms:W3CDTF">2016-11-18T07:55:00Z</dcterms:created>
  <dcterms:modified xsi:type="dcterms:W3CDTF">2016-11-18T07:55:00Z</dcterms:modified>
</cp:coreProperties>
</file>