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Pr>
        <w:drawing>
          <wp:inline distB="114300" distT="114300" distL="114300" distR="114300">
            <wp:extent cx="5726653" cy="30241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26653" cy="3024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0"/>
          <w:szCs w:val="40"/>
          <w:u w:val="single"/>
        </w:rPr>
      </w:pPr>
      <w:r w:rsidDel="00000000" w:rsidR="00000000" w:rsidRPr="00000000">
        <w:rPr>
          <w:b w:val="1"/>
          <w:sz w:val="40"/>
          <w:szCs w:val="40"/>
          <w:u w:val="single"/>
          <w:rtl w:val="0"/>
        </w:rPr>
        <w:t xml:space="preserve">Weybeards Farm </w:t>
      </w:r>
    </w:p>
    <w:p w:rsidR="00000000" w:rsidDel="00000000" w:rsidP="00000000" w:rsidRDefault="00000000" w:rsidRPr="00000000" w14:paraId="00000003">
      <w:pPr>
        <w:jc w:val="center"/>
        <w:rPr>
          <w:b w:val="1"/>
          <w:sz w:val="40"/>
          <w:szCs w:val="40"/>
          <w:u w:val="single"/>
        </w:rPr>
      </w:pPr>
      <w:r w:rsidDel="00000000" w:rsidR="00000000" w:rsidRPr="00000000">
        <w:rPr>
          <w:b w:val="1"/>
          <w:sz w:val="40"/>
          <w:szCs w:val="40"/>
          <w:u w:val="single"/>
          <w:rtl w:val="0"/>
        </w:rPr>
        <w:t xml:space="preserve">Additional Planning information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Aims of the Business </w:t>
      </w:r>
    </w:p>
    <w:p w:rsidR="00000000" w:rsidDel="00000000" w:rsidP="00000000" w:rsidRDefault="00000000" w:rsidRPr="00000000" w14:paraId="00000006">
      <w:pPr>
        <w:rPr/>
      </w:pPr>
      <w:r w:rsidDel="00000000" w:rsidR="00000000" w:rsidRPr="00000000">
        <w:rPr>
          <w:rtl w:val="0"/>
        </w:rPr>
        <w:t xml:space="preserve">Canine Countryside Escape offers daycare to all breeds and ages of dogs on private land. With the increase of incidents in public spaces with dog walkers, we feel it is important to provide services where dogs can be off lead in a safe and secure environment. We have successfully done this at our facility in Chorleywood. With that reaching full capacity and the demand being high for our services, we would like to set up the second facility to accommodate the demand and increase job opportunities.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3.2 million households across the UK got a new pet during lockdown (PMFA, March 2021), and with many owners now heading back to the office, the RSPCA is reporting a crisis in abandoned dogs. The ability for CCE to expand is vital in providing a safe environment for these dogs to play, exercise and socialise. We have noticed that the large majority of dogs whose owners are enquiring for care are young and adolescent. These dogs would suffer considerable distress if left at home, alone, for extended periods of time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Hours of Operation </w:t>
      </w:r>
    </w:p>
    <w:p w:rsidR="00000000" w:rsidDel="00000000" w:rsidP="00000000" w:rsidRDefault="00000000" w:rsidRPr="00000000" w14:paraId="0000000B">
      <w:pPr>
        <w:ind w:left="0" w:firstLine="0"/>
        <w:rPr/>
      </w:pPr>
      <w:r w:rsidDel="00000000" w:rsidR="00000000" w:rsidRPr="00000000">
        <w:rPr>
          <w:rtl w:val="0"/>
        </w:rPr>
        <w:t xml:space="preserve">We operate Monday to Friday during the hours of 8am - 6pm. From 8-10am, we are out in the transport vans collecting the dogs from their homes. The vans and staff would drive on site from approximately 9.30/10am where we would unload the dogs at the facility. During 10-3.30pm the dogs will be walked, groomed, fed and generally cared for within the enclosed spaces of the facility. We would never exercise dogs in public areas or take them off site for exercise. From 4-6pm the dogs are transported home. We would not operate on weekends or provide any overnight boarding at the facility </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 I would be open to placing conditions on the site to prevent any operations happening overnight or at the weekends to reduce potential disruption to neighbours and to reassure them that this would not be happening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Transport </w:t>
      </w:r>
    </w:p>
    <w:p w:rsidR="00000000" w:rsidDel="00000000" w:rsidP="00000000" w:rsidRDefault="00000000" w:rsidRPr="00000000" w14:paraId="00000010">
      <w:pPr>
        <w:ind w:left="0" w:firstLine="0"/>
        <w:rPr/>
      </w:pPr>
      <w:r w:rsidDel="00000000" w:rsidR="00000000" w:rsidRPr="00000000">
        <w:rPr>
          <w:rtl w:val="0"/>
        </w:rPr>
        <w:t xml:space="preserve">The majority of the dogs served at CCE are collected by two company transport vehicles. A small minority of client cars drive the track for trial-day and viewing purposes, limiting the volume of traffic to the site. No additional parking or access routes are required. </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The land </w:t>
      </w:r>
    </w:p>
    <w:p w:rsidR="00000000" w:rsidDel="00000000" w:rsidP="00000000" w:rsidRDefault="00000000" w:rsidRPr="00000000" w14:paraId="00000013">
      <w:pPr>
        <w:ind w:left="0" w:firstLine="0"/>
        <w:rPr/>
      </w:pPr>
      <w:r w:rsidDel="00000000" w:rsidR="00000000" w:rsidRPr="00000000">
        <w:rPr>
          <w:rtl w:val="0"/>
        </w:rPr>
        <w:t xml:space="preserve">We ensure that the land retains not only functionality and safety but a respect for the residents and beautiful surroundings. We maintain natural hedgerows which encourage birds and wildlife, which we see thriving regularly. We ensure that the site is well maintained and that anything that cannot be completed in-house is contracted to local companies, bolstering the local economy. We have proposed no change to the current building structures, therefore residents can be assured the aesthetic of the landscape will remain unchanged and there will be no traffic or disturbance from building work.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Noise</w:t>
      </w:r>
    </w:p>
    <w:p w:rsidR="00000000" w:rsidDel="00000000" w:rsidP="00000000" w:rsidRDefault="00000000" w:rsidRPr="00000000" w14:paraId="00000016">
      <w:pPr>
        <w:ind w:left="0" w:firstLine="0"/>
        <w:rPr/>
      </w:pPr>
      <w:r w:rsidDel="00000000" w:rsidR="00000000" w:rsidRPr="00000000">
        <w:rPr>
          <w:rtl w:val="0"/>
        </w:rPr>
        <w:t xml:space="preserve">There is a separate document outlining how we minimise noise disruption that we implement daily and staff are trained in these practices from day 1. Furthermore, hours of operation are limited to 6 hours, where we strive to keep the dogs relaxed and stimulated to reduce excessive barking. The site is a significant distance from neighbouring properties too.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