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742B" w14:textId="77777777" w:rsidR="00242602" w:rsidRPr="00242602" w:rsidRDefault="00242602" w:rsidP="002B5D48">
      <w:pPr>
        <w:jc w:val="center"/>
      </w:pPr>
      <w:r w:rsidRPr="00242602">
        <w:rPr>
          <w:b/>
          <w:bCs/>
        </w:rPr>
        <w:t>Construction Management Plan</w:t>
      </w:r>
    </w:p>
    <w:p w14:paraId="36006E5A" w14:textId="77777777" w:rsidR="002B5D48" w:rsidRDefault="002B5D48" w:rsidP="00242602">
      <w:pPr>
        <w:rPr>
          <w:b/>
          <w:bCs/>
        </w:rPr>
      </w:pPr>
    </w:p>
    <w:p w14:paraId="1B077D16" w14:textId="532E65B3" w:rsidR="002B5D48" w:rsidRDefault="002B5D48" w:rsidP="00242602">
      <w:pPr>
        <w:rPr>
          <w:b/>
          <w:bCs/>
        </w:rPr>
      </w:pPr>
      <w:r>
        <w:rPr>
          <w:b/>
          <w:bCs/>
        </w:rPr>
        <w:t>Project: Regal Cinema, 233 High Street, Uxbridge</w:t>
      </w:r>
    </w:p>
    <w:p w14:paraId="35DC8B42" w14:textId="5C329192" w:rsidR="00242602" w:rsidRPr="00242602" w:rsidRDefault="00242602" w:rsidP="00242602">
      <w:r w:rsidRPr="00242602">
        <w:rPr>
          <w:b/>
          <w:bCs/>
        </w:rPr>
        <w:t>1. Phasing of Development Works</w:t>
      </w:r>
      <w:r w:rsidRPr="00242602">
        <w:br/>
        <w:t>The development will be completed in phases:</w:t>
      </w:r>
    </w:p>
    <w:p w14:paraId="68D7438F" w14:textId="18C442C2" w:rsidR="00242602" w:rsidRPr="00242602" w:rsidRDefault="00242602" w:rsidP="00242602">
      <w:pPr>
        <w:numPr>
          <w:ilvl w:val="0"/>
          <w:numId w:val="1"/>
        </w:numPr>
      </w:pPr>
      <w:r w:rsidRPr="00242602">
        <w:rPr>
          <w:b/>
          <w:bCs/>
        </w:rPr>
        <w:t>Phase 1:</w:t>
      </w:r>
      <w:r w:rsidRPr="00242602">
        <w:t xml:space="preserve"> Site preparation and clearance, including </w:t>
      </w:r>
      <w:r>
        <w:t xml:space="preserve">protection of lobby floor, historic features, stair handrail, securing the organ and removal of all loose rubble. </w:t>
      </w:r>
    </w:p>
    <w:p w14:paraId="2547A3F6" w14:textId="0945C773" w:rsidR="00242602" w:rsidRPr="00242602" w:rsidRDefault="00242602" w:rsidP="00242602">
      <w:pPr>
        <w:numPr>
          <w:ilvl w:val="0"/>
          <w:numId w:val="1"/>
        </w:numPr>
      </w:pPr>
      <w:r w:rsidRPr="00242602">
        <w:rPr>
          <w:b/>
          <w:bCs/>
        </w:rPr>
        <w:t>Phase 2:</w:t>
      </w:r>
      <w:r w:rsidRPr="00242602">
        <w:t xml:space="preserve"> </w:t>
      </w:r>
      <w:r>
        <w:t xml:space="preserve">Prepare and install a new slab to the new levels. </w:t>
      </w:r>
    </w:p>
    <w:p w14:paraId="226F114F" w14:textId="77777777" w:rsidR="00242602" w:rsidRDefault="00242602" w:rsidP="00242602">
      <w:pPr>
        <w:numPr>
          <w:ilvl w:val="0"/>
          <w:numId w:val="1"/>
        </w:numPr>
      </w:pPr>
      <w:r w:rsidRPr="00242602">
        <w:rPr>
          <w:b/>
          <w:bCs/>
        </w:rPr>
        <w:t>Phase 3:</w:t>
      </w:r>
      <w:r w:rsidRPr="00242602">
        <w:t xml:space="preserve"> Installation of </w:t>
      </w:r>
      <w:r>
        <w:t>stairs in auditorium and mezzanine floor.</w:t>
      </w:r>
    </w:p>
    <w:p w14:paraId="4869D422" w14:textId="0A61CDA6" w:rsidR="00242602" w:rsidRPr="00242602" w:rsidRDefault="00242602" w:rsidP="00242602">
      <w:pPr>
        <w:numPr>
          <w:ilvl w:val="0"/>
          <w:numId w:val="1"/>
        </w:numPr>
      </w:pPr>
      <w:r>
        <w:rPr>
          <w:b/>
          <w:bCs/>
        </w:rPr>
        <w:t>Phase 4:</w:t>
      </w:r>
      <w:r>
        <w:t xml:space="preserve"> Installation of windows, removal of lobby dividing wall and refurbishment work to back of house rooms in the upper parts.  </w:t>
      </w:r>
    </w:p>
    <w:p w14:paraId="1EFBE5EF" w14:textId="5343AFF5" w:rsidR="00242602" w:rsidRPr="00242602" w:rsidRDefault="00242602" w:rsidP="00242602">
      <w:pPr>
        <w:numPr>
          <w:ilvl w:val="0"/>
          <w:numId w:val="1"/>
        </w:numPr>
      </w:pPr>
      <w:r w:rsidRPr="00242602">
        <w:rPr>
          <w:b/>
          <w:bCs/>
        </w:rPr>
        <w:t>Phase 4:</w:t>
      </w:r>
      <w:r w:rsidRPr="00242602">
        <w:t xml:space="preserve"> Final </w:t>
      </w:r>
      <w:r>
        <w:t xml:space="preserve">internal and external finishes. </w:t>
      </w:r>
    </w:p>
    <w:p w14:paraId="40B0C389" w14:textId="77777777" w:rsidR="00242602" w:rsidRPr="00242602" w:rsidRDefault="00242602" w:rsidP="00242602">
      <w:r w:rsidRPr="00242602">
        <w:rPr>
          <w:b/>
          <w:bCs/>
        </w:rPr>
        <w:t>2. Hours of Development Works</w:t>
      </w:r>
      <w:r w:rsidRPr="00242602">
        <w:br/>
        <w:t>Development works will only take place during the following hours:</w:t>
      </w:r>
    </w:p>
    <w:p w14:paraId="584A4412" w14:textId="77777777" w:rsidR="00242602" w:rsidRPr="00242602" w:rsidRDefault="00242602" w:rsidP="00242602">
      <w:pPr>
        <w:numPr>
          <w:ilvl w:val="0"/>
          <w:numId w:val="2"/>
        </w:numPr>
      </w:pPr>
      <w:r w:rsidRPr="00242602">
        <w:t>Monday to Friday: 08:00–18:00</w:t>
      </w:r>
    </w:p>
    <w:p w14:paraId="3422568F" w14:textId="77777777" w:rsidR="00242602" w:rsidRPr="00242602" w:rsidRDefault="00242602" w:rsidP="00242602">
      <w:pPr>
        <w:numPr>
          <w:ilvl w:val="0"/>
          <w:numId w:val="2"/>
        </w:numPr>
      </w:pPr>
      <w:r w:rsidRPr="00242602">
        <w:t>Saturday: 08:00–13:00</w:t>
      </w:r>
    </w:p>
    <w:p w14:paraId="245F74A2" w14:textId="77777777" w:rsidR="00242602" w:rsidRPr="00242602" w:rsidRDefault="00242602" w:rsidP="00242602">
      <w:pPr>
        <w:numPr>
          <w:ilvl w:val="0"/>
          <w:numId w:val="2"/>
        </w:numPr>
      </w:pPr>
      <w:r w:rsidRPr="00242602">
        <w:t>No work will be carried out on Sundays or Public Holidays, in compliance with Informative I15.</w:t>
      </w:r>
    </w:p>
    <w:p w14:paraId="7D0A25AB" w14:textId="77777777" w:rsidR="00242602" w:rsidRPr="00242602" w:rsidRDefault="00242602" w:rsidP="00242602">
      <w:r w:rsidRPr="00242602">
        <w:rPr>
          <w:b/>
          <w:bCs/>
        </w:rPr>
        <w:t>3. Programme for Safe Removal of Materials</w:t>
      </w:r>
      <w:r w:rsidRPr="00242602">
        <w:br/>
        <w:t>A detailed programme will be implemented to ensure valuable or potentially contaminating materials are safely removed:</w:t>
      </w:r>
    </w:p>
    <w:p w14:paraId="09540184" w14:textId="77777777" w:rsidR="00242602" w:rsidRPr="00242602" w:rsidRDefault="00242602" w:rsidP="00242602">
      <w:pPr>
        <w:numPr>
          <w:ilvl w:val="0"/>
          <w:numId w:val="3"/>
        </w:numPr>
      </w:pPr>
      <w:r w:rsidRPr="00242602">
        <w:t>Identification of materials to be salvaged or recycled, including fixtures, fittings, and hazardous substances.</w:t>
      </w:r>
    </w:p>
    <w:p w14:paraId="76CAEA1C" w14:textId="77777777" w:rsidR="00242602" w:rsidRPr="00242602" w:rsidRDefault="00242602" w:rsidP="00242602">
      <w:pPr>
        <w:numPr>
          <w:ilvl w:val="0"/>
          <w:numId w:val="3"/>
        </w:numPr>
      </w:pPr>
      <w:r w:rsidRPr="00242602">
        <w:t>Engagement with licensed waste management professionals to handle removal and processing.</w:t>
      </w:r>
    </w:p>
    <w:p w14:paraId="6184271C" w14:textId="77777777" w:rsidR="00242602" w:rsidRPr="00242602" w:rsidRDefault="00242602" w:rsidP="00242602">
      <w:pPr>
        <w:numPr>
          <w:ilvl w:val="0"/>
          <w:numId w:val="3"/>
        </w:numPr>
      </w:pPr>
      <w:r w:rsidRPr="00242602">
        <w:t>Materials will be stored securely onsite before transportation to recycling or processing facilities.</w:t>
      </w:r>
    </w:p>
    <w:p w14:paraId="25DD4F97" w14:textId="77777777" w:rsidR="00242602" w:rsidRPr="00242602" w:rsidRDefault="00242602" w:rsidP="00242602">
      <w:r w:rsidRPr="00242602">
        <w:rPr>
          <w:b/>
          <w:bCs/>
        </w:rPr>
        <w:t>4. Measures to Prevent Mud and Dirt Tracking</w:t>
      </w:r>
      <w:r w:rsidRPr="00242602">
        <w:br/>
        <w:t>To prevent mud and dirt tracking onto footways and adjoining roads:</w:t>
      </w:r>
    </w:p>
    <w:p w14:paraId="36431558" w14:textId="77777777" w:rsidR="00242602" w:rsidRPr="00242602" w:rsidRDefault="00242602" w:rsidP="00242602">
      <w:pPr>
        <w:numPr>
          <w:ilvl w:val="0"/>
          <w:numId w:val="4"/>
        </w:numPr>
      </w:pPr>
      <w:r w:rsidRPr="00242602">
        <w:t>Installation of wheel washing facilities at site exits.</w:t>
      </w:r>
    </w:p>
    <w:p w14:paraId="4696A15E" w14:textId="77777777" w:rsidR="00242602" w:rsidRPr="00242602" w:rsidRDefault="00242602" w:rsidP="00242602">
      <w:pPr>
        <w:numPr>
          <w:ilvl w:val="0"/>
          <w:numId w:val="4"/>
        </w:numPr>
      </w:pPr>
      <w:r w:rsidRPr="00242602">
        <w:lastRenderedPageBreak/>
        <w:t>Use of road sweepers and cleaning equipment for nearby roads during peak construction periods.</w:t>
      </w:r>
    </w:p>
    <w:p w14:paraId="1BB9692B" w14:textId="77777777" w:rsidR="00242602" w:rsidRPr="00242602" w:rsidRDefault="00242602" w:rsidP="00242602">
      <w:pPr>
        <w:numPr>
          <w:ilvl w:val="0"/>
          <w:numId w:val="4"/>
        </w:numPr>
      </w:pPr>
      <w:r w:rsidRPr="00242602">
        <w:t>Placement of temporary ground covers to reduce mud transfer.</w:t>
      </w:r>
    </w:p>
    <w:p w14:paraId="33045E2E" w14:textId="77777777" w:rsidR="00242602" w:rsidRPr="00242602" w:rsidRDefault="00242602" w:rsidP="00242602">
      <w:r w:rsidRPr="00242602">
        <w:rPr>
          <w:b/>
          <w:bCs/>
        </w:rPr>
        <w:t>5. Traffic Management and Contractor Parking</w:t>
      </w:r>
      <w:r w:rsidRPr="00242602">
        <w:br/>
        <w:t>A traffic management strategy will be implemented:</w:t>
      </w:r>
    </w:p>
    <w:p w14:paraId="499DD018" w14:textId="0867E8A0" w:rsidR="00242602" w:rsidRPr="00242602" w:rsidRDefault="00242602" w:rsidP="00242602">
      <w:pPr>
        <w:numPr>
          <w:ilvl w:val="0"/>
          <w:numId w:val="5"/>
        </w:numPr>
      </w:pPr>
      <w:r w:rsidRPr="00242602">
        <w:t>Designated parking areas onsite</w:t>
      </w:r>
      <w:r w:rsidR="0008769A">
        <w:t xml:space="preserve"> next to the gym will be allocated </w:t>
      </w:r>
      <w:r w:rsidRPr="00242602">
        <w:t>for contractor</w:t>
      </w:r>
      <w:r w:rsidR="0008769A">
        <w:t xml:space="preserve"> parking </w:t>
      </w:r>
      <w:r w:rsidRPr="00242602">
        <w:t>to avoid obstructing local roads.</w:t>
      </w:r>
    </w:p>
    <w:p w14:paraId="46450A33" w14:textId="77777777" w:rsidR="00242602" w:rsidRPr="00242602" w:rsidRDefault="00242602" w:rsidP="00242602">
      <w:pPr>
        <w:numPr>
          <w:ilvl w:val="0"/>
          <w:numId w:val="5"/>
        </w:numPr>
      </w:pPr>
      <w:r w:rsidRPr="00242602">
        <w:t>Routes for construction vehicles will be planned to minimize travel during peak hours.</w:t>
      </w:r>
    </w:p>
    <w:p w14:paraId="61A52C6E" w14:textId="77777777" w:rsidR="00242602" w:rsidRPr="00242602" w:rsidRDefault="00242602" w:rsidP="00242602">
      <w:pPr>
        <w:numPr>
          <w:ilvl w:val="0"/>
          <w:numId w:val="5"/>
        </w:numPr>
      </w:pPr>
      <w:r w:rsidRPr="00242602">
        <w:t>Clear signage and marshals will guide pedestrian and vehicle access near the site.</w:t>
      </w:r>
    </w:p>
    <w:p w14:paraId="18A65300" w14:textId="77777777" w:rsidR="00242602" w:rsidRPr="00242602" w:rsidRDefault="00242602" w:rsidP="00242602">
      <w:r w:rsidRPr="00242602">
        <w:rPr>
          <w:b/>
          <w:bCs/>
        </w:rPr>
        <w:t>6. Air Quality and Dust Reduction Measures</w:t>
      </w:r>
      <w:r w:rsidRPr="00242602">
        <w:br/>
        <w:t>The following actions will mitigate impacts on local air quality:</w:t>
      </w:r>
    </w:p>
    <w:p w14:paraId="3FCAF513" w14:textId="77777777" w:rsidR="00242602" w:rsidRPr="00242602" w:rsidRDefault="00242602" w:rsidP="00242602">
      <w:pPr>
        <w:numPr>
          <w:ilvl w:val="0"/>
          <w:numId w:val="6"/>
        </w:numPr>
      </w:pPr>
      <w:r w:rsidRPr="00242602">
        <w:t>Use of low-emission construction machinery.</w:t>
      </w:r>
    </w:p>
    <w:p w14:paraId="6828BE14" w14:textId="77777777" w:rsidR="00242602" w:rsidRPr="00242602" w:rsidRDefault="00242602" w:rsidP="00242602">
      <w:pPr>
        <w:numPr>
          <w:ilvl w:val="0"/>
          <w:numId w:val="6"/>
        </w:numPr>
      </w:pPr>
      <w:r w:rsidRPr="00242602">
        <w:t>Dust suppression techniques, including water spraying and covering loose materials.</w:t>
      </w:r>
    </w:p>
    <w:p w14:paraId="7E10FFD8" w14:textId="77777777" w:rsidR="00242602" w:rsidRPr="00242602" w:rsidRDefault="00242602" w:rsidP="00242602">
      <w:pPr>
        <w:numPr>
          <w:ilvl w:val="0"/>
          <w:numId w:val="6"/>
        </w:numPr>
      </w:pPr>
      <w:r w:rsidRPr="00242602">
        <w:t>Regular monitoring of air quality around the site, with adjustments as needed.</w:t>
      </w:r>
    </w:p>
    <w:p w14:paraId="6D3407F6" w14:textId="77777777" w:rsidR="00242602" w:rsidRPr="00242602" w:rsidRDefault="00242602" w:rsidP="00242602">
      <w:r w:rsidRPr="00242602">
        <w:rPr>
          <w:b/>
          <w:bCs/>
        </w:rPr>
        <w:t>7. Storage of Materials</w:t>
      </w:r>
      <w:r w:rsidRPr="00242602">
        <w:br/>
        <w:t>All demolition and construction materials will be stored safely onsite:</w:t>
      </w:r>
    </w:p>
    <w:p w14:paraId="51DF3CA9" w14:textId="537A3AF6" w:rsidR="0008769A" w:rsidRDefault="0008769A" w:rsidP="00242602">
      <w:pPr>
        <w:numPr>
          <w:ilvl w:val="0"/>
          <w:numId w:val="7"/>
        </w:numPr>
      </w:pPr>
      <w:r>
        <w:t xml:space="preserve">Skips will be positioned in the car park to handle demolition material. </w:t>
      </w:r>
    </w:p>
    <w:p w14:paraId="00226A5F" w14:textId="1553FB60" w:rsidR="00242602" w:rsidRPr="00242602" w:rsidRDefault="00242602" w:rsidP="00242602">
      <w:pPr>
        <w:numPr>
          <w:ilvl w:val="0"/>
          <w:numId w:val="7"/>
        </w:numPr>
      </w:pPr>
      <w:r w:rsidRPr="00242602">
        <w:t>Dedicated storage areas will be created, protected from adverse weather conditions.</w:t>
      </w:r>
    </w:p>
    <w:p w14:paraId="435777AF" w14:textId="77777777" w:rsidR="00242602" w:rsidRPr="00242602" w:rsidRDefault="00242602" w:rsidP="00242602">
      <w:pPr>
        <w:numPr>
          <w:ilvl w:val="0"/>
          <w:numId w:val="7"/>
        </w:numPr>
      </w:pPr>
      <w:r w:rsidRPr="00242602">
        <w:t>Hazardous materials will be stored separately with appropriate signage and containment measures.</w:t>
      </w:r>
    </w:p>
    <w:p w14:paraId="583292AA" w14:textId="5D397C00" w:rsidR="0008769A" w:rsidRPr="0008769A" w:rsidRDefault="0008769A">
      <w:pPr>
        <w:rPr>
          <w:b/>
          <w:bCs/>
        </w:rPr>
      </w:pPr>
      <w:r w:rsidRPr="0008769A">
        <w:rPr>
          <w:b/>
          <w:bCs/>
        </w:rPr>
        <w:t>Contractor Details:</w:t>
      </w:r>
    </w:p>
    <w:p w14:paraId="7EFE2C4A" w14:textId="0C066934" w:rsidR="0008769A" w:rsidRDefault="0008769A">
      <w:proofErr w:type="spellStart"/>
      <w:r>
        <w:t>Morve</w:t>
      </w:r>
      <w:proofErr w:type="spellEnd"/>
      <w:r>
        <w:t xml:space="preserve"> Ltd, 14 Banstead Street, SE15 3EX</w:t>
      </w:r>
    </w:p>
    <w:sectPr w:rsidR="00087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F57"/>
    <w:multiLevelType w:val="multilevel"/>
    <w:tmpl w:val="22E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643B1"/>
    <w:multiLevelType w:val="multilevel"/>
    <w:tmpl w:val="3942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509E4"/>
    <w:multiLevelType w:val="multilevel"/>
    <w:tmpl w:val="4CC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C3D99"/>
    <w:multiLevelType w:val="multilevel"/>
    <w:tmpl w:val="A36A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24D78"/>
    <w:multiLevelType w:val="multilevel"/>
    <w:tmpl w:val="724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C15C8"/>
    <w:multiLevelType w:val="multilevel"/>
    <w:tmpl w:val="BC9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B7B40"/>
    <w:multiLevelType w:val="multilevel"/>
    <w:tmpl w:val="4E5C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854027">
    <w:abstractNumId w:val="1"/>
  </w:num>
  <w:num w:numId="2" w16cid:durableId="1924685447">
    <w:abstractNumId w:val="0"/>
  </w:num>
  <w:num w:numId="3" w16cid:durableId="1413426399">
    <w:abstractNumId w:val="3"/>
  </w:num>
  <w:num w:numId="4" w16cid:durableId="819423800">
    <w:abstractNumId w:val="2"/>
  </w:num>
  <w:num w:numId="5" w16cid:durableId="556627560">
    <w:abstractNumId w:val="5"/>
  </w:num>
  <w:num w:numId="6" w16cid:durableId="1776972365">
    <w:abstractNumId w:val="6"/>
  </w:num>
  <w:num w:numId="7" w16cid:durableId="393116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02"/>
    <w:rsid w:val="0008769A"/>
    <w:rsid w:val="00242602"/>
    <w:rsid w:val="002B5D48"/>
    <w:rsid w:val="00F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856E"/>
  <w15:chartTrackingRefBased/>
  <w15:docId w15:val="{E44D4161-2D42-4451-9CDE-34F89728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995AAA143D14FA42FF32F93391A2A" ma:contentTypeVersion="15" ma:contentTypeDescription="Create a new document." ma:contentTypeScope="" ma:versionID="af91bff81bc00237c871fc270edcf3f5">
  <xsd:schema xmlns:xsd="http://www.w3.org/2001/XMLSchema" xmlns:xs="http://www.w3.org/2001/XMLSchema" xmlns:p="http://schemas.microsoft.com/office/2006/metadata/properties" xmlns:ns2="0f96f365-94ce-419d-8508-bf1341fe09cb" xmlns:ns3="3e305959-f691-4ed4-bab1-5c680d7c25da" targetNamespace="http://schemas.microsoft.com/office/2006/metadata/properties" ma:root="true" ma:fieldsID="55deeffaf651467aebfeaeb6cc747e8c" ns2:_="" ns3:_="">
    <xsd:import namespace="0f96f365-94ce-419d-8508-bf1341fe09cb"/>
    <xsd:import namespace="3e305959-f691-4ed4-bab1-5c680d7c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6f365-94ce-419d-8508-bf1341fe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0afbd5-9f7a-48db-b310-4dfb090ea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5959-f691-4ed4-bab1-5c680d7c25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203c94-7d0b-4b5b-8d4e-32a6337f4678}" ma:internalName="TaxCatchAll" ma:showField="CatchAllData" ma:web="3e305959-f691-4ed4-bab1-5c680d7c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6f365-94ce-419d-8508-bf1341fe09cb">
      <Terms xmlns="http://schemas.microsoft.com/office/infopath/2007/PartnerControls"/>
    </lcf76f155ced4ddcb4097134ff3c332f>
    <TaxCatchAll xmlns="3e305959-f691-4ed4-bab1-5c680d7c25da" xsi:nil="true"/>
  </documentManagement>
</p:properties>
</file>

<file path=customXml/itemProps1.xml><?xml version="1.0" encoding="utf-8"?>
<ds:datastoreItem xmlns:ds="http://schemas.openxmlformats.org/officeDocument/2006/customXml" ds:itemID="{1ACDEC9A-E8D2-4BCB-93D7-DA15E7AF8C50}"/>
</file>

<file path=customXml/itemProps2.xml><?xml version="1.0" encoding="utf-8"?>
<ds:datastoreItem xmlns:ds="http://schemas.openxmlformats.org/officeDocument/2006/customXml" ds:itemID="{E2A46142-4F6E-4CAE-AC67-622DECAB9320}"/>
</file>

<file path=customXml/itemProps3.xml><?xml version="1.0" encoding="utf-8"?>
<ds:datastoreItem xmlns:ds="http://schemas.openxmlformats.org/officeDocument/2006/customXml" ds:itemID="{F675B580-3988-4296-821C-A04D0E199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Manek</dc:creator>
  <cp:keywords/>
  <dc:description/>
  <cp:lastModifiedBy>Neil Manek</cp:lastModifiedBy>
  <cp:revision>1</cp:revision>
  <dcterms:created xsi:type="dcterms:W3CDTF">2025-04-28T12:46:00Z</dcterms:created>
  <dcterms:modified xsi:type="dcterms:W3CDTF">2025-04-28T13:17:00Z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0x0101000E6995AAA143D14FA42FF32F93391A2A</vt:lpwstr>
  </property>
</Properties>
</file>