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E880" w14:textId="212C8D3F" w:rsidR="009C7651" w:rsidRPr="009C7651" w:rsidRDefault="009C7651" w:rsidP="009C7651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8F82D" wp14:editId="30C9DFD9">
            <wp:simplePos x="0" y="0"/>
            <wp:positionH relativeFrom="column">
              <wp:posOffset>4617267</wp:posOffset>
            </wp:positionH>
            <wp:positionV relativeFrom="paragraph">
              <wp:posOffset>-633742</wp:posOffset>
            </wp:positionV>
            <wp:extent cx="1623060" cy="822960"/>
            <wp:effectExtent l="0" t="0" r="0" b="0"/>
            <wp:wrapNone/>
            <wp:docPr id="1513231131" name="Picture 1" descr="A logo for a child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31131" name="Picture 1" descr="A logo for a childcare company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2" t="31353" r="13531" b="3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651">
        <w:rPr>
          <w:b/>
          <w:bCs/>
          <w:sz w:val="36"/>
          <w:szCs w:val="36"/>
        </w:rPr>
        <w:t>Good Neighbouring Policy</w:t>
      </w:r>
    </w:p>
    <w:p w14:paraId="030B6EC4" w14:textId="6B02E338" w:rsidR="009C7651" w:rsidRDefault="009C7651" w:rsidP="009C7651">
      <w:pPr>
        <w:jc w:val="both"/>
        <w:rPr>
          <w:b/>
          <w:bCs/>
          <w:sz w:val="32"/>
          <w:szCs w:val="32"/>
        </w:rPr>
      </w:pPr>
      <w:r w:rsidRPr="009C7651">
        <w:rPr>
          <w:b/>
          <w:bCs/>
          <w:sz w:val="32"/>
          <w:szCs w:val="32"/>
        </w:rPr>
        <w:t>The Lane Children's Home</w:t>
      </w:r>
    </w:p>
    <w:p w14:paraId="6A9E6730" w14:textId="77777777" w:rsidR="00BD7C0F" w:rsidRPr="009C7651" w:rsidRDefault="00BD7C0F" w:rsidP="009C7651">
      <w:pPr>
        <w:jc w:val="both"/>
        <w:rPr>
          <w:sz w:val="32"/>
          <w:szCs w:val="32"/>
        </w:rPr>
      </w:pPr>
    </w:p>
    <w:p w14:paraId="68A4F6C5" w14:textId="77777777" w:rsidR="009C7651" w:rsidRPr="009C7651" w:rsidRDefault="009C7651" w:rsidP="009C7651">
      <w:pPr>
        <w:jc w:val="both"/>
        <w:rPr>
          <w:b/>
          <w:bCs/>
        </w:rPr>
      </w:pPr>
      <w:r w:rsidRPr="009C7651">
        <w:rPr>
          <w:b/>
          <w:bCs/>
        </w:rPr>
        <w:t>1. Policy Statement</w:t>
      </w:r>
    </w:p>
    <w:p w14:paraId="1B9BCBCC" w14:textId="77777777" w:rsidR="009C7651" w:rsidRPr="009C7651" w:rsidRDefault="009C7651" w:rsidP="009C7651">
      <w:pPr>
        <w:jc w:val="both"/>
      </w:pPr>
      <w:r w:rsidRPr="009C7651">
        <w:t xml:space="preserve">This policy sets out our commitment to being a respectful and responsible neighbour, as required by the Children’s Homes (England) Regulations 2015 and in line with the </w:t>
      </w:r>
      <w:r w:rsidRPr="009C7651">
        <w:rPr>
          <w:b/>
          <w:bCs/>
        </w:rPr>
        <w:t>Quality Standards</w:t>
      </w:r>
      <w:r w:rsidRPr="009C7651">
        <w:t xml:space="preserve">, particularly the </w:t>
      </w:r>
      <w:r w:rsidRPr="009C7651">
        <w:rPr>
          <w:b/>
          <w:bCs/>
        </w:rPr>
        <w:t>Positive Relationships Standard (Regulation 11)</w:t>
      </w:r>
      <w:r w:rsidRPr="009C7651">
        <w:t xml:space="preserve"> and the </w:t>
      </w:r>
      <w:r w:rsidRPr="009C7651">
        <w:rPr>
          <w:b/>
          <w:bCs/>
        </w:rPr>
        <w:t>Engaging with the Wider Community Standard (Regulation 5 &amp; 11)</w:t>
      </w:r>
      <w:r w:rsidRPr="009C7651">
        <w:t>. We aim to promote mutual respect, reduce stigma, and ensure our home is a positive presence in the local community.</w:t>
      </w:r>
    </w:p>
    <w:p w14:paraId="42E60EA0" w14:textId="77777777" w:rsidR="009C7651" w:rsidRPr="009C7651" w:rsidRDefault="00EB37E5" w:rsidP="009C7651">
      <w:pPr>
        <w:jc w:val="both"/>
      </w:pPr>
      <w:r>
        <w:pict w14:anchorId="78657BC8">
          <v:rect id="_x0000_i1025" style="width:0;height:1.5pt" o:hralign="center" o:hrstd="t" o:hr="t" fillcolor="#a0a0a0" stroked="f"/>
        </w:pict>
      </w:r>
    </w:p>
    <w:p w14:paraId="0ECBEED6" w14:textId="77777777" w:rsidR="009C7651" w:rsidRPr="009C7651" w:rsidRDefault="009C7651" w:rsidP="009C7651">
      <w:pPr>
        <w:jc w:val="both"/>
        <w:rPr>
          <w:b/>
          <w:bCs/>
        </w:rPr>
      </w:pPr>
      <w:r w:rsidRPr="009C7651">
        <w:rPr>
          <w:b/>
          <w:bCs/>
        </w:rPr>
        <w:t>2. Aims and Objectives</w:t>
      </w:r>
    </w:p>
    <w:p w14:paraId="409651FF" w14:textId="77777777" w:rsidR="009C7651" w:rsidRPr="009C7651" w:rsidRDefault="009C7651" w:rsidP="009C7651">
      <w:pPr>
        <w:jc w:val="both"/>
      </w:pPr>
      <w:r w:rsidRPr="009C7651">
        <w:t>We aim to:</w:t>
      </w:r>
    </w:p>
    <w:p w14:paraId="61D47DB3" w14:textId="77777777" w:rsidR="009C7651" w:rsidRPr="009C7651" w:rsidRDefault="009C7651" w:rsidP="009C7651">
      <w:pPr>
        <w:numPr>
          <w:ilvl w:val="0"/>
          <w:numId w:val="1"/>
        </w:numPr>
        <w:jc w:val="both"/>
      </w:pPr>
      <w:r w:rsidRPr="009C7651">
        <w:t>Build and maintain positive relationships with our neighbours.</w:t>
      </w:r>
    </w:p>
    <w:p w14:paraId="2FE7229B" w14:textId="77777777" w:rsidR="009C7651" w:rsidRPr="009C7651" w:rsidRDefault="009C7651" w:rsidP="009C7651">
      <w:pPr>
        <w:numPr>
          <w:ilvl w:val="0"/>
          <w:numId w:val="1"/>
        </w:numPr>
        <w:jc w:val="both"/>
      </w:pPr>
      <w:r w:rsidRPr="009C7651">
        <w:t>Prevent and address any concerns that may arise in a timely and effective manner.</w:t>
      </w:r>
    </w:p>
    <w:p w14:paraId="51276156" w14:textId="77777777" w:rsidR="009C7651" w:rsidRPr="009C7651" w:rsidRDefault="009C7651" w:rsidP="009C7651">
      <w:pPr>
        <w:numPr>
          <w:ilvl w:val="0"/>
          <w:numId w:val="1"/>
        </w:numPr>
        <w:jc w:val="both"/>
      </w:pPr>
      <w:r w:rsidRPr="009C7651">
        <w:t>Promote pro-social behaviour among children in our care.</w:t>
      </w:r>
    </w:p>
    <w:p w14:paraId="6ECDEF97" w14:textId="77777777" w:rsidR="009C7651" w:rsidRPr="009C7651" w:rsidRDefault="009C7651" w:rsidP="009C7651">
      <w:pPr>
        <w:numPr>
          <w:ilvl w:val="0"/>
          <w:numId w:val="1"/>
        </w:numPr>
        <w:jc w:val="both"/>
      </w:pPr>
      <w:r w:rsidRPr="009C7651">
        <w:t>Uphold our responsibilities as a children’s home within the community.</w:t>
      </w:r>
    </w:p>
    <w:p w14:paraId="6D6D5B67" w14:textId="77777777" w:rsidR="009C7651" w:rsidRPr="009C7651" w:rsidRDefault="00EB37E5" w:rsidP="009C7651">
      <w:pPr>
        <w:jc w:val="both"/>
      </w:pPr>
      <w:r>
        <w:pict w14:anchorId="684AA2FC">
          <v:rect id="_x0000_i1026" style="width:0;height:1.5pt" o:hralign="center" o:hrstd="t" o:hr="t" fillcolor="#a0a0a0" stroked="f"/>
        </w:pict>
      </w:r>
    </w:p>
    <w:p w14:paraId="17587FD2" w14:textId="77777777" w:rsidR="009C7651" w:rsidRPr="009C7651" w:rsidRDefault="009C7651" w:rsidP="009C7651">
      <w:pPr>
        <w:jc w:val="both"/>
        <w:rPr>
          <w:b/>
          <w:bCs/>
        </w:rPr>
      </w:pPr>
      <w:r w:rsidRPr="009C7651">
        <w:rPr>
          <w:b/>
          <w:bCs/>
        </w:rPr>
        <w:t>3. Our Responsibilities</w:t>
      </w:r>
    </w:p>
    <w:p w14:paraId="392C6971" w14:textId="77777777" w:rsidR="009C7651" w:rsidRPr="009C7651" w:rsidRDefault="009C7651" w:rsidP="009C7651">
      <w:pPr>
        <w:jc w:val="both"/>
      </w:pPr>
      <w:r w:rsidRPr="009C7651">
        <w:t>Under the Children’s Homes Regulations and Quality Standards, we will:</w:t>
      </w:r>
    </w:p>
    <w:p w14:paraId="77D5D8D5" w14:textId="77777777" w:rsidR="009C7651" w:rsidRPr="009C7651" w:rsidRDefault="009C7651" w:rsidP="009C7651">
      <w:pPr>
        <w:numPr>
          <w:ilvl w:val="0"/>
          <w:numId w:val="2"/>
        </w:numPr>
        <w:jc w:val="both"/>
      </w:pPr>
      <w:r w:rsidRPr="009C7651">
        <w:t>Ensure staff promote positive behaviour and relationships with the local community.</w:t>
      </w:r>
    </w:p>
    <w:p w14:paraId="61EC59D7" w14:textId="77777777" w:rsidR="009C7651" w:rsidRPr="009C7651" w:rsidRDefault="009C7651" w:rsidP="009C7651">
      <w:pPr>
        <w:numPr>
          <w:ilvl w:val="0"/>
          <w:numId w:val="2"/>
        </w:numPr>
        <w:jc w:val="both"/>
      </w:pPr>
      <w:r w:rsidRPr="009C7651">
        <w:t>Encourage children to understand and respect the rights of others living nearby.</w:t>
      </w:r>
    </w:p>
    <w:p w14:paraId="433F6DB0" w14:textId="77777777" w:rsidR="009C7651" w:rsidRPr="009C7651" w:rsidRDefault="009C7651" w:rsidP="009C7651">
      <w:pPr>
        <w:numPr>
          <w:ilvl w:val="0"/>
          <w:numId w:val="2"/>
        </w:numPr>
        <w:jc w:val="both"/>
      </w:pPr>
      <w:r w:rsidRPr="009C7651">
        <w:t>Address any incidents or complaints from neighbours quickly and appropriately.</w:t>
      </w:r>
    </w:p>
    <w:p w14:paraId="735FD7F2" w14:textId="77777777" w:rsidR="009C7651" w:rsidRPr="009C7651" w:rsidRDefault="009C7651" w:rsidP="009C7651">
      <w:pPr>
        <w:numPr>
          <w:ilvl w:val="0"/>
          <w:numId w:val="2"/>
        </w:numPr>
        <w:jc w:val="both"/>
      </w:pPr>
      <w:r w:rsidRPr="009C7651">
        <w:t>Actively support community cohesion and reduce the risk of antisocial behaviour.</w:t>
      </w:r>
    </w:p>
    <w:p w14:paraId="3EEC450B" w14:textId="77777777" w:rsidR="009C7651" w:rsidRPr="009C7651" w:rsidRDefault="00EB37E5" w:rsidP="009C7651">
      <w:pPr>
        <w:jc w:val="both"/>
      </w:pPr>
      <w:r>
        <w:pict w14:anchorId="125B9D27">
          <v:rect id="_x0000_i1027" style="width:0;height:1.5pt" o:hralign="center" o:hrstd="t" o:hr="t" fillcolor="#a0a0a0" stroked="f"/>
        </w:pict>
      </w:r>
    </w:p>
    <w:p w14:paraId="092180A7" w14:textId="77777777" w:rsidR="009C7651" w:rsidRPr="009C7651" w:rsidRDefault="009C7651" w:rsidP="009C7651">
      <w:pPr>
        <w:jc w:val="both"/>
        <w:rPr>
          <w:b/>
          <w:bCs/>
        </w:rPr>
      </w:pPr>
      <w:r w:rsidRPr="009C7651">
        <w:rPr>
          <w:b/>
          <w:bCs/>
        </w:rPr>
        <w:t>4. Practical Commitments</w:t>
      </w:r>
    </w:p>
    <w:p w14:paraId="65514F59" w14:textId="77777777" w:rsidR="009C7651" w:rsidRPr="009C7651" w:rsidRDefault="009C7651" w:rsidP="009C7651">
      <w:pPr>
        <w:jc w:val="both"/>
        <w:rPr>
          <w:b/>
          <w:bCs/>
        </w:rPr>
      </w:pPr>
      <w:r w:rsidRPr="009C7651">
        <w:rPr>
          <w:b/>
          <w:bCs/>
        </w:rPr>
        <w:t>a) Communication with Neighbours</w:t>
      </w:r>
    </w:p>
    <w:p w14:paraId="7B5DEA83" w14:textId="77777777" w:rsidR="009C7651" w:rsidRPr="009C7651" w:rsidRDefault="009C7651" w:rsidP="009C7651">
      <w:pPr>
        <w:numPr>
          <w:ilvl w:val="0"/>
          <w:numId w:val="3"/>
        </w:numPr>
        <w:jc w:val="both"/>
      </w:pPr>
      <w:r w:rsidRPr="009C7651">
        <w:t>We will introduce the home to immediate neighbours upon opening or management change.</w:t>
      </w:r>
    </w:p>
    <w:p w14:paraId="5CFA93FB" w14:textId="77777777" w:rsidR="009C7651" w:rsidRPr="009C7651" w:rsidRDefault="009C7651" w:rsidP="009C7651">
      <w:pPr>
        <w:numPr>
          <w:ilvl w:val="0"/>
          <w:numId w:val="3"/>
        </w:numPr>
        <w:jc w:val="both"/>
      </w:pPr>
      <w:r w:rsidRPr="009C7651">
        <w:t>Provide key contact details (Home Manager, on-call) for appropriate concerns.</w:t>
      </w:r>
    </w:p>
    <w:p w14:paraId="140BEFB5" w14:textId="77777777" w:rsidR="009C7651" w:rsidRPr="009C7651" w:rsidRDefault="009C7651" w:rsidP="009C7651">
      <w:pPr>
        <w:numPr>
          <w:ilvl w:val="0"/>
          <w:numId w:val="3"/>
        </w:numPr>
        <w:jc w:val="both"/>
      </w:pPr>
      <w:r w:rsidRPr="009C7651">
        <w:t>Notify neighbours of any events or activities that may cause increased noise or traffic.</w:t>
      </w:r>
    </w:p>
    <w:p w14:paraId="28F7BF55" w14:textId="77777777" w:rsidR="009C7651" w:rsidRPr="009C7651" w:rsidRDefault="009C7651" w:rsidP="009C7651">
      <w:pPr>
        <w:jc w:val="both"/>
        <w:rPr>
          <w:b/>
          <w:bCs/>
        </w:rPr>
      </w:pPr>
      <w:r w:rsidRPr="009C7651">
        <w:rPr>
          <w:b/>
          <w:bCs/>
        </w:rPr>
        <w:t>b) Noise and Behaviour Management</w:t>
      </w:r>
    </w:p>
    <w:p w14:paraId="4373EBC8" w14:textId="77777777" w:rsidR="009C7651" w:rsidRPr="009C7651" w:rsidRDefault="009C7651" w:rsidP="009C7651">
      <w:pPr>
        <w:numPr>
          <w:ilvl w:val="0"/>
          <w:numId w:val="4"/>
        </w:numPr>
        <w:jc w:val="both"/>
      </w:pPr>
      <w:r w:rsidRPr="009C7651">
        <w:lastRenderedPageBreak/>
        <w:t>Staff will ensure that noise from the home is kept to a minimum, especially during evenings.</w:t>
      </w:r>
    </w:p>
    <w:p w14:paraId="51293192" w14:textId="77777777" w:rsidR="009C7651" w:rsidRPr="009C7651" w:rsidRDefault="009C7651" w:rsidP="009C7651">
      <w:pPr>
        <w:numPr>
          <w:ilvl w:val="0"/>
          <w:numId w:val="4"/>
        </w:numPr>
        <w:jc w:val="both"/>
      </w:pPr>
      <w:r w:rsidRPr="009C7651">
        <w:t>Children will be supported to engage respectfully with their surroundings.</w:t>
      </w:r>
    </w:p>
    <w:p w14:paraId="345F86AE" w14:textId="77777777" w:rsidR="009C7651" w:rsidRPr="009C7651" w:rsidRDefault="009C7651" w:rsidP="009C7651">
      <w:pPr>
        <w:numPr>
          <w:ilvl w:val="0"/>
          <w:numId w:val="4"/>
        </w:numPr>
        <w:jc w:val="both"/>
      </w:pPr>
      <w:r w:rsidRPr="009C7651">
        <w:t>Any complaints will be logged, investigated, and action taken in line with the home’s Complaints Policy and Behaviour Management Policy.</w:t>
      </w:r>
    </w:p>
    <w:p w14:paraId="4FBE967B" w14:textId="77777777" w:rsidR="009C7651" w:rsidRPr="009C7651" w:rsidRDefault="009C7651" w:rsidP="009C7651">
      <w:pPr>
        <w:jc w:val="both"/>
        <w:rPr>
          <w:b/>
          <w:bCs/>
        </w:rPr>
      </w:pPr>
      <w:r w:rsidRPr="009C7651">
        <w:rPr>
          <w:b/>
          <w:bCs/>
        </w:rPr>
        <w:t>c) Property Maintenance</w:t>
      </w:r>
    </w:p>
    <w:p w14:paraId="5D9FBB48" w14:textId="77777777" w:rsidR="009C7651" w:rsidRPr="009C7651" w:rsidRDefault="009C7651" w:rsidP="009C7651">
      <w:pPr>
        <w:numPr>
          <w:ilvl w:val="0"/>
          <w:numId w:val="5"/>
        </w:numPr>
        <w:jc w:val="both"/>
      </w:pPr>
      <w:r w:rsidRPr="009C7651">
        <w:t>We will maintain the home’s appearance to reflect a well-run, welcoming environment.</w:t>
      </w:r>
    </w:p>
    <w:p w14:paraId="53E0A7C0" w14:textId="77777777" w:rsidR="009C7651" w:rsidRPr="009C7651" w:rsidRDefault="009C7651" w:rsidP="009C7651">
      <w:pPr>
        <w:numPr>
          <w:ilvl w:val="0"/>
          <w:numId w:val="5"/>
        </w:numPr>
        <w:jc w:val="both"/>
      </w:pPr>
      <w:r w:rsidRPr="009C7651">
        <w:t>External areas will be kept clean and free of litter or hazards.</w:t>
      </w:r>
    </w:p>
    <w:p w14:paraId="6C904E7C" w14:textId="77777777" w:rsidR="009C7651" w:rsidRPr="009C7651" w:rsidRDefault="009C7651" w:rsidP="009C7651">
      <w:pPr>
        <w:numPr>
          <w:ilvl w:val="0"/>
          <w:numId w:val="5"/>
        </w:numPr>
        <w:jc w:val="both"/>
      </w:pPr>
      <w:r w:rsidRPr="009C7651">
        <w:t>Waste will be managed in line with local authority guidance.</w:t>
      </w:r>
    </w:p>
    <w:p w14:paraId="771FCDCD" w14:textId="77777777" w:rsidR="009C7651" w:rsidRPr="009C7651" w:rsidRDefault="00EB37E5" w:rsidP="009C7651">
      <w:pPr>
        <w:jc w:val="both"/>
      </w:pPr>
      <w:r>
        <w:pict w14:anchorId="5FA8A174">
          <v:rect id="_x0000_i1028" style="width:0;height:1.5pt" o:hralign="center" o:hrstd="t" o:hr="t" fillcolor="#a0a0a0" stroked="f"/>
        </w:pict>
      </w:r>
    </w:p>
    <w:p w14:paraId="1A271AE6" w14:textId="77777777" w:rsidR="009C7651" w:rsidRPr="009C7651" w:rsidRDefault="009C7651" w:rsidP="009C7651">
      <w:pPr>
        <w:jc w:val="both"/>
        <w:rPr>
          <w:b/>
          <w:bCs/>
        </w:rPr>
      </w:pPr>
      <w:r w:rsidRPr="009C7651">
        <w:rPr>
          <w:b/>
          <w:bCs/>
        </w:rPr>
        <w:t>5. Promoting Community Integration</w:t>
      </w:r>
    </w:p>
    <w:p w14:paraId="693FB2E8" w14:textId="77777777" w:rsidR="009C7651" w:rsidRPr="009C7651" w:rsidRDefault="009C7651" w:rsidP="009C7651">
      <w:pPr>
        <w:numPr>
          <w:ilvl w:val="0"/>
          <w:numId w:val="6"/>
        </w:numPr>
        <w:jc w:val="both"/>
      </w:pPr>
      <w:r w:rsidRPr="009C7651">
        <w:t>Children will be encouraged to take part in local events, services, or volunteering opportunities, where appropriate and safe.</w:t>
      </w:r>
    </w:p>
    <w:p w14:paraId="4BBF67D1" w14:textId="77777777" w:rsidR="009C7651" w:rsidRPr="009C7651" w:rsidRDefault="009C7651" w:rsidP="009C7651">
      <w:pPr>
        <w:numPr>
          <w:ilvl w:val="0"/>
          <w:numId w:val="6"/>
        </w:numPr>
        <w:jc w:val="both"/>
      </w:pPr>
      <w:r w:rsidRPr="009C7651">
        <w:t>We will seek opportunities to educate the community about the purpose and value of children’s homes, to reduce stigma and build understanding.</w:t>
      </w:r>
    </w:p>
    <w:p w14:paraId="08FE883B" w14:textId="77777777" w:rsidR="009C7651" w:rsidRPr="009C7651" w:rsidRDefault="009C7651" w:rsidP="009C7651">
      <w:pPr>
        <w:numPr>
          <w:ilvl w:val="0"/>
          <w:numId w:val="6"/>
        </w:numPr>
        <w:jc w:val="both"/>
      </w:pPr>
      <w:r w:rsidRPr="009C7651">
        <w:t>Staff will support children in developing the skills necessary to be respectful neighbours and community members.</w:t>
      </w:r>
    </w:p>
    <w:p w14:paraId="27BD07F7" w14:textId="77777777" w:rsidR="009C7651" w:rsidRPr="009C7651" w:rsidRDefault="00EB37E5" w:rsidP="009C7651">
      <w:pPr>
        <w:jc w:val="both"/>
      </w:pPr>
      <w:r>
        <w:pict w14:anchorId="6346D97F">
          <v:rect id="_x0000_i1029" style="width:0;height:1.5pt" o:hralign="center" o:hrstd="t" o:hr="t" fillcolor="#a0a0a0" stroked="f"/>
        </w:pict>
      </w:r>
    </w:p>
    <w:p w14:paraId="19E761FA" w14:textId="77777777" w:rsidR="009C7651" w:rsidRPr="009C7651" w:rsidRDefault="009C7651" w:rsidP="009C7651">
      <w:pPr>
        <w:jc w:val="both"/>
        <w:rPr>
          <w:b/>
          <w:bCs/>
        </w:rPr>
      </w:pPr>
      <w:r w:rsidRPr="009C7651">
        <w:rPr>
          <w:b/>
          <w:bCs/>
        </w:rPr>
        <w:t>6. Managing and Responding to Complaints</w:t>
      </w:r>
    </w:p>
    <w:p w14:paraId="5CA68617" w14:textId="77777777" w:rsidR="009C7651" w:rsidRPr="009C7651" w:rsidRDefault="009C7651" w:rsidP="009C7651">
      <w:pPr>
        <w:jc w:val="both"/>
      </w:pPr>
      <w:r w:rsidRPr="009C7651">
        <w:t>We value feedback from our neighbours. If a concern arises, they can contact:</w:t>
      </w:r>
    </w:p>
    <w:p w14:paraId="7B730B20" w14:textId="475E1D39" w:rsidR="009C7651" w:rsidRPr="009C7651" w:rsidRDefault="009C7651" w:rsidP="009C7651">
      <w:pPr>
        <w:numPr>
          <w:ilvl w:val="0"/>
          <w:numId w:val="7"/>
        </w:numPr>
        <w:jc w:val="both"/>
      </w:pPr>
      <w:r w:rsidRPr="009C7651">
        <w:rPr>
          <w:b/>
          <w:bCs/>
        </w:rPr>
        <w:t>Home Manager</w:t>
      </w:r>
      <w:r w:rsidRPr="009C7651">
        <w:t xml:space="preserve">: </w:t>
      </w:r>
    </w:p>
    <w:p w14:paraId="077EC49D" w14:textId="26DA9BE6" w:rsidR="009C7651" w:rsidRPr="009C7651" w:rsidRDefault="009C7651" w:rsidP="009C7651">
      <w:pPr>
        <w:numPr>
          <w:ilvl w:val="0"/>
          <w:numId w:val="7"/>
        </w:numPr>
        <w:jc w:val="both"/>
      </w:pPr>
      <w:r w:rsidRPr="009C7651">
        <w:rPr>
          <w:b/>
          <w:bCs/>
        </w:rPr>
        <w:t>Responsible Individual</w:t>
      </w:r>
      <w:r w:rsidRPr="009C7651">
        <w:t xml:space="preserve">: </w:t>
      </w:r>
    </w:p>
    <w:p w14:paraId="2549636C" w14:textId="77777777" w:rsidR="009C7651" w:rsidRPr="009C7651" w:rsidRDefault="009C7651" w:rsidP="009C7651">
      <w:pPr>
        <w:jc w:val="both"/>
      </w:pPr>
      <w:r w:rsidRPr="009C7651">
        <w:t xml:space="preserve">All complaints will be acknowledged within </w:t>
      </w:r>
      <w:r w:rsidRPr="009C7651">
        <w:rPr>
          <w:b/>
          <w:bCs/>
        </w:rPr>
        <w:t>48 hours</w:t>
      </w:r>
      <w:r w:rsidRPr="009C7651">
        <w:t xml:space="preserve">, investigated appropriately, and responded to within </w:t>
      </w:r>
      <w:r w:rsidRPr="009C7651">
        <w:rPr>
          <w:b/>
          <w:bCs/>
        </w:rPr>
        <w:t>10 working days</w:t>
      </w:r>
      <w:r w:rsidRPr="009C7651">
        <w:t>. Where necessary, we will involve the placing authority and/or Ofsted.</w:t>
      </w:r>
    </w:p>
    <w:p w14:paraId="0B77FC68" w14:textId="77777777" w:rsidR="009C7651" w:rsidRPr="009C7651" w:rsidRDefault="009C7651" w:rsidP="009C7651">
      <w:pPr>
        <w:jc w:val="both"/>
      </w:pPr>
      <w:r w:rsidRPr="009C7651">
        <w:t>A written log of all neighbour complaints, actions taken, and outcomes will be maintained and available for inspection.</w:t>
      </w:r>
    </w:p>
    <w:p w14:paraId="151AD0EA" w14:textId="77777777" w:rsidR="009C7651" w:rsidRPr="009C7651" w:rsidRDefault="00EB37E5" w:rsidP="009C7651">
      <w:pPr>
        <w:jc w:val="both"/>
      </w:pPr>
      <w:r>
        <w:pict w14:anchorId="3012CEBB">
          <v:rect id="_x0000_i1030" style="width:0;height:1.5pt" o:hralign="center" o:hrstd="t" o:hr="t" fillcolor="#a0a0a0" stroked="f"/>
        </w:pict>
      </w:r>
    </w:p>
    <w:p w14:paraId="40CD5E26" w14:textId="77777777" w:rsidR="009C7651" w:rsidRPr="009C7651" w:rsidRDefault="009C7651" w:rsidP="009C7651">
      <w:pPr>
        <w:jc w:val="both"/>
        <w:rPr>
          <w:b/>
          <w:bCs/>
        </w:rPr>
      </w:pPr>
      <w:r w:rsidRPr="009C7651">
        <w:rPr>
          <w:b/>
          <w:bCs/>
        </w:rPr>
        <w:t>7. Monitoring and Review</w:t>
      </w:r>
    </w:p>
    <w:p w14:paraId="21A1BA0A" w14:textId="77777777" w:rsidR="009C7651" w:rsidRPr="009C7651" w:rsidRDefault="009C7651" w:rsidP="009C7651">
      <w:pPr>
        <w:numPr>
          <w:ilvl w:val="0"/>
          <w:numId w:val="8"/>
        </w:numPr>
        <w:jc w:val="both"/>
      </w:pPr>
      <w:r w:rsidRPr="009C7651">
        <w:t xml:space="preserve">This policy will be reviewed </w:t>
      </w:r>
      <w:r w:rsidRPr="009C7651">
        <w:rPr>
          <w:b/>
          <w:bCs/>
        </w:rPr>
        <w:t>annually</w:t>
      </w:r>
      <w:r w:rsidRPr="009C7651">
        <w:t xml:space="preserve"> or in response to serious incidents or complaints.</w:t>
      </w:r>
    </w:p>
    <w:p w14:paraId="546ACA21" w14:textId="77777777" w:rsidR="009C7651" w:rsidRPr="009C7651" w:rsidRDefault="009C7651" w:rsidP="009C7651">
      <w:pPr>
        <w:numPr>
          <w:ilvl w:val="0"/>
          <w:numId w:val="8"/>
        </w:numPr>
        <w:jc w:val="both"/>
      </w:pPr>
      <w:r w:rsidRPr="009C7651">
        <w:t>Lessons learned will inform future practice and staff training.</w:t>
      </w:r>
    </w:p>
    <w:p w14:paraId="1FD92C2E" w14:textId="77777777" w:rsidR="009C7651" w:rsidRPr="009C7651" w:rsidRDefault="009C7651" w:rsidP="009C7651">
      <w:pPr>
        <w:numPr>
          <w:ilvl w:val="0"/>
          <w:numId w:val="8"/>
        </w:numPr>
        <w:jc w:val="both"/>
      </w:pPr>
      <w:r w:rsidRPr="009C7651">
        <w:t>Feedback from neighbours will be used to improve relationships and community integration.</w:t>
      </w:r>
    </w:p>
    <w:p w14:paraId="6980B288" w14:textId="77777777" w:rsidR="009C7651" w:rsidRPr="009C7651" w:rsidRDefault="00EB37E5" w:rsidP="009C7651">
      <w:pPr>
        <w:jc w:val="both"/>
      </w:pPr>
      <w:r>
        <w:pict w14:anchorId="5C919D7F">
          <v:rect id="_x0000_i1031" style="width:0;height:1.5pt" o:hralign="center" o:hrstd="t" o:hr="t" fillcolor="#a0a0a0" stroked="f"/>
        </w:pict>
      </w:r>
    </w:p>
    <w:p w14:paraId="094DF2BC" w14:textId="1DE4F7A9" w:rsidR="009C7651" w:rsidRPr="009C7651" w:rsidRDefault="009C7651" w:rsidP="009C7651">
      <w:pPr>
        <w:jc w:val="both"/>
      </w:pPr>
      <w:r w:rsidRPr="009C7651">
        <w:rPr>
          <w:b/>
          <w:bCs/>
        </w:rPr>
        <w:lastRenderedPageBreak/>
        <w:t>Signed:</w:t>
      </w:r>
      <w:r w:rsidRPr="009C7651">
        <w:t xml:space="preserve"> </w:t>
      </w:r>
      <w:r w:rsidRPr="009C7651">
        <w:br/>
      </w:r>
      <w:r w:rsidRPr="009C7651">
        <w:rPr>
          <w:b/>
          <w:bCs/>
        </w:rPr>
        <w:t>Home Manager</w:t>
      </w:r>
      <w:r w:rsidR="00BD7C0F">
        <w:rPr>
          <w:b/>
          <w:bCs/>
        </w:rPr>
        <w:t>:</w:t>
      </w:r>
    </w:p>
    <w:p w14:paraId="0E65DC49" w14:textId="74351C62" w:rsidR="009C7651" w:rsidRPr="009C7651" w:rsidRDefault="009C7651" w:rsidP="009C7651">
      <w:pPr>
        <w:jc w:val="both"/>
      </w:pPr>
      <w:r w:rsidRPr="009C7651">
        <w:rPr>
          <w:b/>
          <w:bCs/>
        </w:rPr>
        <w:t>Date:</w:t>
      </w:r>
      <w:r w:rsidRPr="009C7651">
        <w:t xml:space="preserve"> </w:t>
      </w:r>
    </w:p>
    <w:p w14:paraId="6AF4586F" w14:textId="77777777" w:rsidR="001377D8" w:rsidRDefault="001377D8" w:rsidP="009C7651">
      <w:pPr>
        <w:jc w:val="both"/>
      </w:pPr>
    </w:p>
    <w:sectPr w:rsidR="00137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44EC"/>
    <w:multiLevelType w:val="multilevel"/>
    <w:tmpl w:val="8884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120C8"/>
    <w:multiLevelType w:val="multilevel"/>
    <w:tmpl w:val="82AA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75FA3"/>
    <w:multiLevelType w:val="multilevel"/>
    <w:tmpl w:val="85C8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93BA5"/>
    <w:multiLevelType w:val="multilevel"/>
    <w:tmpl w:val="D0E6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43AA1"/>
    <w:multiLevelType w:val="multilevel"/>
    <w:tmpl w:val="04E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23B79"/>
    <w:multiLevelType w:val="multilevel"/>
    <w:tmpl w:val="A04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9522C"/>
    <w:multiLevelType w:val="multilevel"/>
    <w:tmpl w:val="58F8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618DA"/>
    <w:multiLevelType w:val="multilevel"/>
    <w:tmpl w:val="459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292512">
    <w:abstractNumId w:val="6"/>
  </w:num>
  <w:num w:numId="2" w16cid:durableId="475295565">
    <w:abstractNumId w:val="7"/>
  </w:num>
  <w:num w:numId="3" w16cid:durableId="872111097">
    <w:abstractNumId w:val="4"/>
  </w:num>
  <w:num w:numId="4" w16cid:durableId="1521581866">
    <w:abstractNumId w:val="5"/>
  </w:num>
  <w:num w:numId="5" w16cid:durableId="21635227">
    <w:abstractNumId w:val="2"/>
  </w:num>
  <w:num w:numId="6" w16cid:durableId="1182471333">
    <w:abstractNumId w:val="1"/>
  </w:num>
  <w:num w:numId="7" w16cid:durableId="580600379">
    <w:abstractNumId w:val="3"/>
  </w:num>
  <w:num w:numId="8" w16cid:durableId="188475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0C"/>
    <w:rsid w:val="000714FB"/>
    <w:rsid w:val="00110D08"/>
    <w:rsid w:val="001377D8"/>
    <w:rsid w:val="0052150C"/>
    <w:rsid w:val="00543FA3"/>
    <w:rsid w:val="009C7651"/>
    <w:rsid w:val="00BD7C0F"/>
    <w:rsid w:val="00EB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A161527"/>
  <w15:chartTrackingRefBased/>
  <w15:docId w15:val="{82F581EB-C97A-498B-9E79-54A99DD8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TRAIL</dc:creator>
  <cp:keywords/>
  <dc:description/>
  <cp:lastModifiedBy>EUNICE TRAIL</cp:lastModifiedBy>
  <cp:revision>3</cp:revision>
  <dcterms:created xsi:type="dcterms:W3CDTF">2025-08-30T17:01:00Z</dcterms:created>
  <dcterms:modified xsi:type="dcterms:W3CDTF">2025-09-03T14:10:00Z</dcterms:modified>
</cp:coreProperties>
</file>