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27 Bempton Drive.  Garage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26"/>
          <w:szCs w:val="26"/>
          <w:u w:val="single"/>
        </w:rPr>
      </w:pPr>
      <w:r>
        <w:rPr>
          <w:sz w:val="26"/>
          <w:szCs w:val="26"/>
          <w:u w:val="single"/>
          <w:rtl w:val="0"/>
          <w:lang w:val="en-US"/>
        </w:rPr>
        <w:t>Appearance of Development</w:t>
      </w:r>
    </w:p>
    <w:p>
      <w:pPr>
        <w:pStyle w:val="Body"/>
        <w:rPr>
          <w:sz w:val="26"/>
          <w:szCs w:val="26"/>
          <w:u w:val="single"/>
        </w:rPr>
      </w:pPr>
    </w:p>
    <w:p>
      <w:pPr>
        <w:pStyle w:val="Body"/>
        <w:rPr>
          <w:sz w:val="26"/>
          <w:szCs w:val="26"/>
          <w:u w:val="single"/>
        </w:rPr>
      </w:pPr>
    </w:p>
    <w:p>
      <w:pPr>
        <w:pStyle w:val="Body"/>
        <w:rPr>
          <w:rFonts w:ascii="Helvetica Neue Light" w:cs="Helvetica Neue Light" w:hAnsi="Helvetica Neue Light" w:eastAsia="Helvetica Neue Light"/>
          <w:sz w:val="24"/>
          <w:szCs w:val="24"/>
        </w:rPr>
      </w:pPr>
      <w:r>
        <w:rPr>
          <w:rFonts w:ascii="Helvetica Neue Light" w:hAnsi="Helvetica Neue Light"/>
          <w:sz w:val="24"/>
          <w:szCs w:val="24"/>
          <w:rtl w:val="0"/>
          <w:lang w:val="en-US"/>
        </w:rPr>
        <w:t>SIP (structural insulated panels) construction with timber tongue and groove cladding.</w:t>
      </w:r>
    </w:p>
    <w:p>
      <w:pPr>
        <w:pStyle w:val="Body"/>
        <w:rPr>
          <w:rFonts w:ascii="Helvetica Neue Light" w:cs="Helvetica Neue Light" w:hAnsi="Helvetica Neue Light" w:eastAsia="Helvetica Neue Light"/>
          <w:sz w:val="24"/>
          <w:szCs w:val="24"/>
        </w:rPr>
      </w:pPr>
    </w:p>
    <w:p>
      <w:pPr>
        <w:pStyle w:val="Body"/>
        <w:rPr>
          <w:rFonts w:ascii="Helvetica Neue Light" w:cs="Helvetica Neue Light" w:hAnsi="Helvetica Neue Light" w:eastAsia="Helvetica Neue Light"/>
          <w:sz w:val="24"/>
          <w:szCs w:val="24"/>
        </w:rPr>
      </w:pPr>
      <w:r>
        <w:rPr>
          <w:rFonts w:ascii="Helvetica Neue Light" w:hAnsi="Helvetica Neue Light"/>
          <w:sz w:val="24"/>
          <w:szCs w:val="24"/>
          <w:rtl w:val="0"/>
          <w:lang w:val="en-US"/>
        </w:rPr>
        <w:t>Insulated roof panels</w:t>
      </w:r>
    </w:p>
    <w:p>
      <w:pPr>
        <w:pStyle w:val="Body"/>
        <w:rPr>
          <w:rFonts w:ascii="Helvetica Neue Light" w:cs="Helvetica Neue Light" w:hAnsi="Helvetica Neue Light" w:eastAsia="Helvetica Neue Light"/>
          <w:sz w:val="24"/>
          <w:szCs w:val="24"/>
        </w:rPr>
      </w:pPr>
    </w:p>
    <w:p>
      <w:pPr>
        <w:pStyle w:val="Body"/>
        <w:rPr>
          <w:rFonts w:ascii="Helvetica Neue Light" w:cs="Helvetica Neue Light" w:hAnsi="Helvetica Neue Light" w:eastAsia="Helvetica Neue Light"/>
          <w:sz w:val="24"/>
          <w:szCs w:val="24"/>
        </w:rPr>
      </w:pPr>
      <w:r>
        <w:rPr>
          <w:rFonts w:ascii="Helvetica Neue Light" w:hAnsi="Helvetica Neue Light"/>
          <w:sz w:val="24"/>
          <w:szCs w:val="24"/>
          <w:rtl w:val="0"/>
          <w:lang w:val="en-US"/>
        </w:rPr>
        <w:t>UPVC window and personnel door (west elevation)</w:t>
      </w:r>
    </w:p>
    <w:p>
      <w:pPr>
        <w:pStyle w:val="Body"/>
        <w:rPr>
          <w:rFonts w:ascii="Helvetica Neue Light" w:cs="Helvetica Neue Light" w:hAnsi="Helvetica Neue Light" w:eastAsia="Helvetica Neue Light"/>
          <w:sz w:val="24"/>
          <w:szCs w:val="24"/>
        </w:rPr>
      </w:pPr>
    </w:p>
    <w:p>
      <w:pPr>
        <w:pStyle w:val="Body"/>
      </w:pPr>
      <w:r>
        <w:rPr>
          <w:rFonts w:ascii="Helvetica Neue Light" w:hAnsi="Helvetica Neue Light"/>
          <w:sz w:val="24"/>
          <w:szCs w:val="24"/>
          <w:rtl w:val="0"/>
          <w:lang w:val="en-US"/>
        </w:rPr>
        <w:t>White finish insulated roller shutter door. (East elevation)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