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86076" w:rsidRDefault="00586076">
      <w:pPr>
        <w:rPr>
          <w:i/>
        </w:rPr>
      </w:pPr>
    </w:p>
    <w:tbl>
      <w:tblPr>
        <w:tblStyle w:val="a"/>
        <w:tblW w:w="8415" w:type="dxa"/>
        <w:tblLayout w:type="fixed"/>
        <w:tblLook w:val="0000" w:firstRow="0" w:lastRow="0" w:firstColumn="0" w:lastColumn="0" w:noHBand="0" w:noVBand="0"/>
      </w:tblPr>
      <w:tblGrid>
        <w:gridCol w:w="8415"/>
      </w:tblGrid>
      <w:tr w:rsidR="00586076" w14:paraId="58CEAAF7" w14:textId="77777777">
        <w:trPr>
          <w:trHeight w:val="8034"/>
        </w:trPr>
        <w:tc>
          <w:tcPr>
            <w:tcW w:w="8415" w:type="dxa"/>
          </w:tcPr>
          <w:p w14:paraId="00000002" w14:textId="77777777" w:rsidR="00586076" w:rsidRDefault="002C0A3A">
            <w:pPr>
              <w:pBdr>
                <w:top w:val="nil"/>
                <w:left w:val="nil"/>
                <w:bottom w:val="nil"/>
                <w:right w:val="nil"/>
                <w:between w:val="nil"/>
              </w:pBdr>
              <w:tabs>
                <w:tab w:val="right" w:pos="3600"/>
              </w:tabs>
              <w:spacing w:before="640" w:after="1440"/>
              <w:ind w:left="1440"/>
              <w:rPr>
                <w:rFonts w:ascii="Arial" w:eastAsia="Arial" w:hAnsi="Arial" w:cs="Arial"/>
                <w:color w:val="000000"/>
                <w:sz w:val="20"/>
                <w:szCs w:val="20"/>
              </w:rPr>
            </w:pPr>
            <w:bookmarkStart w:id="0" w:name="_heading=h.kl0mnbxowuxi" w:colFirst="0" w:colLast="0"/>
            <w:bookmarkEnd w:id="0"/>
            <w:r>
              <w:rPr>
                <w:rFonts w:ascii="Arial" w:eastAsia="Arial" w:hAnsi="Arial" w:cs="Arial"/>
                <w:color w:val="000000"/>
                <w:sz w:val="20"/>
                <w:szCs w:val="20"/>
              </w:rPr>
              <w:t>Date:</w:t>
            </w:r>
            <w:r>
              <w:rPr>
                <w:rFonts w:ascii="Arial" w:eastAsia="Arial" w:hAnsi="Arial" w:cs="Arial"/>
                <w:color w:val="000000"/>
                <w:sz w:val="20"/>
                <w:szCs w:val="20"/>
              </w:rPr>
              <w:tab/>
            </w:r>
          </w:p>
          <w:p w14:paraId="00000003" w14:textId="77777777" w:rsidR="00586076" w:rsidRDefault="002C0A3A">
            <w:pPr>
              <w:pBdr>
                <w:top w:val="nil"/>
                <w:left w:val="nil"/>
                <w:bottom w:val="nil"/>
                <w:right w:val="nil"/>
                <w:between w:val="nil"/>
              </w:pBdr>
              <w:ind w:left="1440"/>
              <w:jc w:val="both"/>
              <w:rPr>
                <w:rFonts w:ascii="Arial" w:eastAsia="Arial" w:hAnsi="Arial" w:cs="Arial"/>
                <w:b/>
                <w:color w:val="000000"/>
                <w:sz w:val="22"/>
                <w:szCs w:val="22"/>
              </w:rPr>
            </w:pPr>
            <w:r>
              <w:rPr>
                <w:rFonts w:ascii="Arial" w:eastAsia="Arial" w:hAnsi="Arial" w:cs="Arial"/>
                <w:b/>
                <w:color w:val="000000"/>
                <w:sz w:val="22"/>
                <w:szCs w:val="22"/>
              </w:rPr>
              <w:t>Northwood College for Girls</w:t>
            </w:r>
          </w:p>
          <w:p w14:paraId="00000004" w14:textId="77777777" w:rsidR="00586076" w:rsidRDefault="002C0A3A">
            <w:pPr>
              <w:pBdr>
                <w:top w:val="nil"/>
                <w:left w:val="nil"/>
                <w:bottom w:val="nil"/>
                <w:right w:val="nil"/>
                <w:between w:val="nil"/>
              </w:pBdr>
              <w:ind w:left="1440"/>
              <w:jc w:val="both"/>
              <w:rPr>
                <w:rFonts w:ascii="Arial" w:eastAsia="Arial" w:hAnsi="Arial" w:cs="Arial"/>
                <w:b/>
                <w:color w:val="000000"/>
                <w:sz w:val="22"/>
                <w:szCs w:val="22"/>
              </w:rPr>
            </w:pPr>
            <w:bookmarkStart w:id="1" w:name="bookmark=id.wbi0lm9j0l0g" w:colFirst="0" w:colLast="0"/>
            <w:bookmarkEnd w:id="1"/>
            <w:r>
              <w:rPr>
                <w:rFonts w:ascii="Arial" w:eastAsia="Arial" w:hAnsi="Arial" w:cs="Arial"/>
                <w:b/>
                <w:color w:val="000000"/>
                <w:sz w:val="22"/>
                <w:szCs w:val="22"/>
              </w:rPr>
              <w:t xml:space="preserve">London Borough of Hillingdon </w:t>
            </w:r>
          </w:p>
          <w:p w14:paraId="00000005" w14:textId="77777777" w:rsidR="00586076" w:rsidRDefault="002C0A3A">
            <w:pPr>
              <w:pBdr>
                <w:top w:val="nil"/>
                <w:left w:val="nil"/>
                <w:bottom w:val="nil"/>
                <w:right w:val="nil"/>
                <w:between w:val="nil"/>
              </w:pBdr>
              <w:ind w:left="1440" w:hanging="720"/>
              <w:jc w:val="both"/>
              <w:rPr>
                <w:rFonts w:ascii="Arial" w:eastAsia="Arial" w:hAnsi="Arial" w:cs="Arial"/>
                <w:b/>
                <w:color w:val="000000"/>
                <w:sz w:val="22"/>
                <w:szCs w:val="22"/>
              </w:rPr>
            </w:pPr>
            <w:bookmarkStart w:id="2" w:name="bookmark=id.5jnz9kulp7f" w:colFirst="0" w:colLast="0"/>
            <w:bookmarkEnd w:id="2"/>
            <w:r>
              <w:rPr>
                <w:rFonts w:ascii="Arial" w:eastAsia="Arial" w:hAnsi="Arial" w:cs="Arial"/>
                <w:b/>
                <w:color w:val="000000"/>
                <w:sz w:val="22"/>
                <w:szCs w:val="22"/>
              </w:rPr>
              <w:t xml:space="preserve">            Landowner – Girls Day School Trust</w:t>
            </w:r>
          </w:p>
          <w:p w14:paraId="00000006" w14:textId="77777777" w:rsidR="00586076" w:rsidRDefault="00586076">
            <w:pPr>
              <w:pBdr>
                <w:top w:val="nil"/>
                <w:left w:val="nil"/>
                <w:bottom w:val="nil"/>
                <w:right w:val="nil"/>
                <w:between w:val="nil"/>
              </w:pBdr>
              <w:ind w:left="1440" w:hanging="720"/>
              <w:jc w:val="both"/>
              <w:rPr>
                <w:rFonts w:ascii="Arial" w:eastAsia="Arial" w:hAnsi="Arial" w:cs="Arial"/>
                <w:b/>
                <w:color w:val="000000"/>
                <w:sz w:val="22"/>
                <w:szCs w:val="22"/>
              </w:rPr>
            </w:pPr>
          </w:p>
          <w:p w14:paraId="00000007" w14:textId="77777777" w:rsidR="00586076" w:rsidRDefault="00586076">
            <w:pPr>
              <w:pBdr>
                <w:top w:val="nil"/>
                <w:left w:val="nil"/>
                <w:bottom w:val="nil"/>
                <w:right w:val="nil"/>
                <w:between w:val="nil"/>
              </w:pBdr>
              <w:spacing w:before="0" w:after="320"/>
              <w:ind w:left="1440"/>
              <w:rPr>
                <w:rFonts w:ascii="Arial" w:eastAsia="Arial" w:hAnsi="Arial" w:cs="Arial"/>
                <w:color w:val="000000"/>
                <w:sz w:val="20"/>
                <w:szCs w:val="20"/>
              </w:rPr>
            </w:pPr>
          </w:p>
        </w:tc>
      </w:tr>
      <w:tr w:rsidR="00586076" w14:paraId="0B81B6A7" w14:textId="77777777">
        <w:trPr>
          <w:trHeight w:val="2757"/>
        </w:trPr>
        <w:tc>
          <w:tcPr>
            <w:tcW w:w="8415" w:type="dxa"/>
          </w:tcPr>
          <w:p w14:paraId="00000008" w14:textId="77777777" w:rsidR="00586076" w:rsidRDefault="00586076">
            <w:pPr>
              <w:pStyle w:val="Title"/>
              <w:ind w:firstLine="1440"/>
            </w:pPr>
          </w:p>
          <w:p w14:paraId="00000009" w14:textId="77777777" w:rsidR="00586076" w:rsidRDefault="002C0A3A">
            <w:pPr>
              <w:pBdr>
                <w:top w:val="nil"/>
                <w:left w:val="nil"/>
                <w:bottom w:val="nil"/>
                <w:right w:val="nil"/>
                <w:between w:val="nil"/>
              </w:pBdr>
              <w:ind w:left="1440" w:right="2549"/>
              <w:rPr>
                <w:rFonts w:ascii="Arial" w:eastAsia="Arial" w:hAnsi="Arial" w:cs="Arial"/>
                <w:color w:val="000000"/>
                <w:sz w:val="20"/>
                <w:szCs w:val="20"/>
              </w:rPr>
            </w:pPr>
            <w:bookmarkStart w:id="3" w:name="bookmark=id.pqqhs8ok6dye" w:colFirst="0" w:colLast="0"/>
            <w:bookmarkEnd w:id="3"/>
            <w:r>
              <w:rPr>
                <w:rFonts w:ascii="Arial" w:eastAsia="Arial" w:hAnsi="Arial" w:cs="Arial"/>
                <w:color w:val="000000"/>
                <w:sz w:val="20"/>
                <w:szCs w:val="20"/>
              </w:rPr>
              <w:t>Draft Agreement in relation to arrangements for community use of sports facilities at Northwood College for Girls</w:t>
            </w:r>
          </w:p>
          <w:p w14:paraId="0000000A" w14:textId="7BA75BB6" w:rsidR="00586076" w:rsidRDefault="002C0A3A">
            <w:pPr>
              <w:pBdr>
                <w:top w:val="nil"/>
                <w:left w:val="nil"/>
                <w:bottom w:val="nil"/>
                <w:right w:val="nil"/>
                <w:between w:val="nil"/>
              </w:pBdr>
              <w:ind w:left="1440" w:right="2549"/>
              <w:rPr>
                <w:rFonts w:ascii="Arial" w:eastAsia="Arial" w:hAnsi="Arial" w:cs="Arial"/>
                <w:color w:val="000000"/>
                <w:sz w:val="20"/>
                <w:szCs w:val="20"/>
              </w:rPr>
            </w:pPr>
            <w:r>
              <w:rPr>
                <w:rFonts w:ascii="Arial" w:eastAsia="Arial" w:hAnsi="Arial" w:cs="Arial"/>
                <w:color w:val="000000"/>
                <w:sz w:val="20"/>
                <w:szCs w:val="20"/>
              </w:rPr>
              <w:t xml:space="preserve">In connection with Planning Permission </w:t>
            </w:r>
            <w:r w:rsidR="00DB4A6F">
              <w:rPr>
                <w:rFonts w:ascii="Arial" w:eastAsia="Arial" w:hAnsi="Arial" w:cs="Arial"/>
                <w:color w:val="000000"/>
                <w:sz w:val="20"/>
                <w:szCs w:val="20"/>
              </w:rPr>
              <w:t>2082/APP/2023/516 (Appeal ref. APP/R5510/W/24/3348615)</w:t>
            </w:r>
          </w:p>
        </w:tc>
      </w:tr>
    </w:tbl>
    <w:p w14:paraId="0000000B" w14:textId="77777777" w:rsidR="00586076" w:rsidRDefault="00586076">
      <w:pPr>
        <w:pBdr>
          <w:top w:val="nil"/>
          <w:left w:val="nil"/>
          <w:bottom w:val="nil"/>
          <w:right w:val="nil"/>
          <w:between w:val="nil"/>
        </w:pBdr>
        <w:jc w:val="both"/>
        <w:rPr>
          <w:color w:val="000000"/>
        </w:rPr>
        <w:sectPr w:rsidR="00586076">
          <w:footerReference w:type="even" r:id="rId8"/>
          <w:headerReference w:type="first" r:id="rId9"/>
          <w:footerReference w:type="first" r:id="rId10"/>
          <w:pgSz w:w="11909" w:h="16834"/>
          <w:pgMar w:top="1440" w:right="1440" w:bottom="1440" w:left="1728" w:header="706" w:footer="706" w:gutter="0"/>
          <w:pgNumType w:start="1"/>
          <w:cols w:space="720"/>
          <w:titlePg/>
        </w:sectPr>
      </w:pPr>
    </w:p>
    <w:p w14:paraId="0000000C" w14:textId="77777777" w:rsidR="00586076" w:rsidRDefault="002C0A3A">
      <w:pPr>
        <w:keepNext/>
        <w:pBdr>
          <w:top w:val="nil"/>
          <w:left w:val="nil"/>
          <w:bottom w:val="nil"/>
          <w:right w:val="nil"/>
          <w:between w:val="nil"/>
        </w:pBdr>
        <w:jc w:val="both"/>
        <w:rPr>
          <w:rFonts w:ascii="Arial" w:eastAsia="Arial" w:hAnsi="Arial" w:cs="Arial"/>
          <w:color w:val="000000"/>
          <w:sz w:val="36"/>
          <w:szCs w:val="36"/>
        </w:rPr>
      </w:pPr>
      <w:bookmarkStart w:id="4" w:name="bookmark=id.v1dyx8vx2aml" w:colFirst="0" w:colLast="0"/>
      <w:bookmarkEnd w:id="4"/>
      <w:r>
        <w:rPr>
          <w:rFonts w:ascii="Arial" w:eastAsia="Arial" w:hAnsi="Arial" w:cs="Arial"/>
          <w:color w:val="000000"/>
          <w:sz w:val="36"/>
          <w:szCs w:val="36"/>
        </w:rPr>
        <w:lastRenderedPageBreak/>
        <w:t>Contents</w:t>
      </w:r>
    </w:p>
    <w:p w14:paraId="0000000D" w14:textId="77777777" w:rsidR="00586076" w:rsidRDefault="002C0A3A">
      <w:pPr>
        <w:tabs>
          <w:tab w:val="left" w:pos="720"/>
          <w:tab w:val="right" w:pos="7560"/>
        </w:tabs>
        <w:spacing w:line="480" w:lineRule="auto"/>
        <w:rPr>
          <w:rFonts w:ascii="Arial" w:eastAsia="Arial" w:hAnsi="Arial" w:cs="Arial"/>
          <w:b/>
          <w:sz w:val="20"/>
          <w:szCs w:val="20"/>
        </w:rPr>
      </w:pPr>
      <w:r>
        <w:rPr>
          <w:rFonts w:ascii="Arial" w:eastAsia="Arial" w:hAnsi="Arial" w:cs="Arial"/>
          <w:b/>
          <w:sz w:val="20"/>
          <w:szCs w:val="20"/>
        </w:rPr>
        <w:t xml:space="preserve">No </w:t>
      </w:r>
      <w:r>
        <w:rPr>
          <w:rFonts w:ascii="Arial" w:eastAsia="Arial" w:hAnsi="Arial" w:cs="Arial"/>
          <w:b/>
          <w:sz w:val="20"/>
          <w:szCs w:val="20"/>
        </w:rPr>
        <w:tab/>
        <w:t>Heading</w:t>
      </w:r>
      <w:r>
        <w:rPr>
          <w:rFonts w:ascii="Arial" w:eastAsia="Arial" w:hAnsi="Arial" w:cs="Arial"/>
          <w:b/>
          <w:sz w:val="20"/>
          <w:szCs w:val="20"/>
        </w:rPr>
        <w:tab/>
        <w:t>Page</w:t>
      </w:r>
    </w:p>
    <w:p w14:paraId="0000000E" w14:textId="77777777" w:rsidR="00586076" w:rsidRDefault="002C0A3A">
      <w:pPr>
        <w:tabs>
          <w:tab w:val="left" w:pos="720"/>
          <w:tab w:val="right" w:pos="7560"/>
        </w:tabs>
        <w:ind w:left="720"/>
        <w:rPr>
          <w:rFonts w:ascii="Arial" w:eastAsia="Arial" w:hAnsi="Arial" w:cs="Arial"/>
          <w:b/>
          <w:sz w:val="20"/>
          <w:szCs w:val="20"/>
        </w:rPr>
      </w:pPr>
      <w:r>
        <w:rPr>
          <w:rFonts w:ascii="Arial" w:eastAsia="Arial" w:hAnsi="Arial" w:cs="Arial"/>
          <w:b/>
          <w:sz w:val="20"/>
          <w:szCs w:val="20"/>
        </w:rPr>
        <w:t>Clauses</w:t>
      </w:r>
    </w:p>
    <w:p w14:paraId="174C4FAA" w14:textId="77777777" w:rsidR="00FE43A1" w:rsidRPr="008B2623" w:rsidRDefault="002C0A3A">
      <w:pPr>
        <w:pStyle w:val="TOC1"/>
      </w:pPr>
      <w:r w:rsidRPr="008B2623">
        <w:fldChar w:fldCharType="begin"/>
      </w:r>
    </w:p>
    <w:p w14:paraId="79836132" w14:textId="2CC375DA" w:rsidR="00FE43A1" w:rsidRPr="008B2623" w:rsidRDefault="002C0A3A">
      <w:pPr>
        <w:pStyle w:val="TOC1"/>
        <w:rPr>
          <w:rFonts w:asciiTheme="minorHAnsi" w:eastAsiaTheme="minorEastAsia" w:hAnsiTheme="minorHAnsi" w:cstheme="minorBidi"/>
          <w:b w:val="0"/>
          <w:noProof/>
          <w:kern w:val="2"/>
          <w:sz w:val="24"/>
          <w:szCs w:val="24"/>
          <w:lang w:eastAsia="en-GB"/>
          <w14:ligatures w14:val="standardContextual"/>
        </w:rPr>
      </w:pPr>
      <w:r w:rsidRPr="008B2623">
        <w:instrText xml:space="preserve"> TOC \h \u \z \t "Heading 1,1,Heading 2,2,Heading 3,3,"</w:instrText>
      </w:r>
      <w:r w:rsidRPr="008B2623">
        <w:fldChar w:fldCharType="separate"/>
      </w:r>
      <w:hyperlink w:anchor="_Toc212131023" w:history="1">
        <w:r w:rsidR="00FE43A1" w:rsidRPr="008B2623">
          <w:rPr>
            <w:rStyle w:val="Hyperlink"/>
            <w:noProof/>
          </w:rPr>
          <w:t>1.</w:t>
        </w:r>
        <w:r w:rsidR="00FE43A1" w:rsidRPr="008B2623">
          <w:rPr>
            <w:rFonts w:asciiTheme="minorHAnsi" w:eastAsiaTheme="minorEastAsia" w:hAnsiTheme="minorHAnsi" w:cstheme="minorBidi"/>
            <w:b w:val="0"/>
            <w:noProof/>
            <w:kern w:val="2"/>
            <w:sz w:val="24"/>
            <w:szCs w:val="24"/>
            <w:lang w:eastAsia="en-GB"/>
            <w14:ligatures w14:val="standardContextual"/>
          </w:rPr>
          <w:tab/>
        </w:r>
        <w:r w:rsidR="00FE43A1" w:rsidRPr="008B2623">
          <w:rPr>
            <w:rStyle w:val="Hyperlink"/>
            <w:noProof/>
          </w:rPr>
          <w:t>Recitals</w:t>
        </w:r>
        <w:r w:rsidR="00FE43A1" w:rsidRPr="008B2623">
          <w:rPr>
            <w:noProof/>
            <w:webHidden/>
          </w:rPr>
          <w:tab/>
        </w:r>
        <w:r w:rsidR="00FE43A1" w:rsidRPr="008B2623">
          <w:rPr>
            <w:noProof/>
            <w:webHidden/>
          </w:rPr>
          <w:fldChar w:fldCharType="begin"/>
        </w:r>
        <w:r w:rsidR="00FE43A1" w:rsidRPr="008B2623">
          <w:rPr>
            <w:noProof/>
            <w:webHidden/>
          </w:rPr>
          <w:instrText xml:space="preserve"> PAGEREF _Toc212131023 \h </w:instrText>
        </w:r>
        <w:r w:rsidR="00FE43A1" w:rsidRPr="008B2623">
          <w:rPr>
            <w:noProof/>
            <w:webHidden/>
          </w:rPr>
        </w:r>
        <w:r w:rsidR="00FE43A1" w:rsidRPr="008B2623">
          <w:rPr>
            <w:noProof/>
            <w:webHidden/>
          </w:rPr>
          <w:fldChar w:fldCharType="separate"/>
        </w:r>
        <w:r w:rsidR="008B2623">
          <w:rPr>
            <w:noProof/>
            <w:webHidden/>
          </w:rPr>
          <w:t>2</w:t>
        </w:r>
        <w:r w:rsidR="00FE43A1" w:rsidRPr="008B2623">
          <w:rPr>
            <w:noProof/>
            <w:webHidden/>
          </w:rPr>
          <w:fldChar w:fldCharType="end"/>
        </w:r>
      </w:hyperlink>
    </w:p>
    <w:p w14:paraId="4034BC57" w14:textId="20CEC7DD"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4" w:history="1">
        <w:r w:rsidRPr="008B2623">
          <w:rPr>
            <w:rStyle w:val="Hyperlink"/>
            <w:noProof/>
          </w:rPr>
          <w:t>2.</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Definitions and Interpretation</w:t>
        </w:r>
        <w:r w:rsidRPr="008B2623">
          <w:rPr>
            <w:noProof/>
            <w:webHidden/>
          </w:rPr>
          <w:tab/>
        </w:r>
        <w:r w:rsidRPr="008B2623">
          <w:rPr>
            <w:noProof/>
            <w:webHidden/>
          </w:rPr>
          <w:fldChar w:fldCharType="begin"/>
        </w:r>
        <w:r w:rsidRPr="008B2623">
          <w:rPr>
            <w:noProof/>
            <w:webHidden/>
          </w:rPr>
          <w:instrText xml:space="preserve"> PAGEREF _Toc212131024 \h </w:instrText>
        </w:r>
        <w:r w:rsidRPr="008B2623">
          <w:rPr>
            <w:noProof/>
            <w:webHidden/>
          </w:rPr>
        </w:r>
        <w:r w:rsidRPr="008B2623">
          <w:rPr>
            <w:noProof/>
            <w:webHidden/>
          </w:rPr>
          <w:fldChar w:fldCharType="separate"/>
        </w:r>
        <w:r w:rsidR="008B2623">
          <w:rPr>
            <w:noProof/>
            <w:webHidden/>
          </w:rPr>
          <w:t>2</w:t>
        </w:r>
        <w:r w:rsidRPr="008B2623">
          <w:rPr>
            <w:noProof/>
            <w:webHidden/>
          </w:rPr>
          <w:fldChar w:fldCharType="end"/>
        </w:r>
      </w:hyperlink>
    </w:p>
    <w:p w14:paraId="422A3524" w14:textId="7FFC1A81"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5" w:history="1">
        <w:r w:rsidRPr="008B2623">
          <w:rPr>
            <w:rStyle w:val="Hyperlink"/>
            <w:noProof/>
          </w:rPr>
          <w:t>3.</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Aims</w:t>
        </w:r>
        <w:r w:rsidRPr="008B2623">
          <w:rPr>
            <w:noProof/>
            <w:webHidden/>
          </w:rPr>
          <w:tab/>
        </w:r>
        <w:r w:rsidRPr="008B2623">
          <w:rPr>
            <w:noProof/>
            <w:webHidden/>
          </w:rPr>
          <w:fldChar w:fldCharType="begin"/>
        </w:r>
        <w:r w:rsidRPr="008B2623">
          <w:rPr>
            <w:noProof/>
            <w:webHidden/>
          </w:rPr>
          <w:instrText xml:space="preserve"> PAGEREF _Toc212131025 \h </w:instrText>
        </w:r>
        <w:r w:rsidRPr="008B2623">
          <w:rPr>
            <w:noProof/>
            <w:webHidden/>
          </w:rPr>
        </w:r>
        <w:r w:rsidRPr="008B2623">
          <w:rPr>
            <w:noProof/>
            <w:webHidden/>
          </w:rPr>
          <w:fldChar w:fldCharType="separate"/>
        </w:r>
        <w:r w:rsidR="008B2623">
          <w:rPr>
            <w:noProof/>
            <w:webHidden/>
          </w:rPr>
          <w:t>3</w:t>
        </w:r>
        <w:r w:rsidRPr="008B2623">
          <w:rPr>
            <w:noProof/>
            <w:webHidden/>
          </w:rPr>
          <w:fldChar w:fldCharType="end"/>
        </w:r>
      </w:hyperlink>
    </w:p>
    <w:p w14:paraId="68457041" w14:textId="3D922E7E"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6" w:history="1">
        <w:r w:rsidRPr="008B2623">
          <w:rPr>
            <w:rStyle w:val="Hyperlink"/>
            <w:noProof/>
          </w:rPr>
          <w:t>4.</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Arrangements for Community Use</w:t>
        </w:r>
        <w:r w:rsidRPr="008B2623">
          <w:rPr>
            <w:noProof/>
            <w:webHidden/>
          </w:rPr>
          <w:tab/>
        </w:r>
        <w:r w:rsidRPr="008B2623">
          <w:rPr>
            <w:noProof/>
            <w:webHidden/>
          </w:rPr>
          <w:fldChar w:fldCharType="begin"/>
        </w:r>
        <w:r w:rsidRPr="008B2623">
          <w:rPr>
            <w:noProof/>
            <w:webHidden/>
          </w:rPr>
          <w:instrText xml:space="preserve"> PAGEREF _Toc212131026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4AF06712" w14:textId="6DCDA2F2"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7" w:history="1">
        <w:r w:rsidRPr="008B2623">
          <w:rPr>
            <w:rStyle w:val="Hyperlink"/>
            <w:noProof/>
          </w:rPr>
          <w:t>5.</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Targets for Community Use</w:t>
        </w:r>
        <w:r w:rsidRPr="008B2623">
          <w:rPr>
            <w:noProof/>
            <w:webHidden/>
          </w:rPr>
          <w:tab/>
        </w:r>
        <w:r w:rsidRPr="008B2623">
          <w:rPr>
            <w:noProof/>
            <w:webHidden/>
          </w:rPr>
          <w:fldChar w:fldCharType="begin"/>
        </w:r>
        <w:r w:rsidRPr="008B2623">
          <w:rPr>
            <w:noProof/>
            <w:webHidden/>
          </w:rPr>
          <w:instrText xml:space="preserve"> PAGEREF _Toc212131027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03AF083E" w14:textId="440CE697"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8" w:history="1">
        <w:r w:rsidRPr="008B2623">
          <w:rPr>
            <w:rStyle w:val="Hyperlink"/>
            <w:noProof/>
          </w:rPr>
          <w:t>6.</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Marketing and Promotion</w:t>
        </w:r>
        <w:r w:rsidRPr="008B2623">
          <w:rPr>
            <w:noProof/>
            <w:webHidden/>
          </w:rPr>
          <w:tab/>
        </w:r>
        <w:r w:rsidRPr="008B2623">
          <w:rPr>
            <w:noProof/>
            <w:webHidden/>
          </w:rPr>
          <w:fldChar w:fldCharType="begin"/>
        </w:r>
        <w:r w:rsidRPr="008B2623">
          <w:rPr>
            <w:noProof/>
            <w:webHidden/>
          </w:rPr>
          <w:instrText xml:space="preserve"> PAGEREF _Toc212131028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6CDBD8CF" w14:textId="7CD8AD65"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9" w:history="1">
        <w:r w:rsidRPr="008B2623">
          <w:rPr>
            <w:rStyle w:val="Hyperlink"/>
            <w:noProof/>
          </w:rPr>
          <w:t>7.</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Management</w:t>
        </w:r>
        <w:r w:rsidRPr="008B2623">
          <w:rPr>
            <w:noProof/>
            <w:webHidden/>
          </w:rPr>
          <w:tab/>
        </w:r>
        <w:r w:rsidRPr="008B2623">
          <w:rPr>
            <w:noProof/>
            <w:webHidden/>
          </w:rPr>
          <w:fldChar w:fldCharType="begin"/>
        </w:r>
        <w:r w:rsidRPr="008B2623">
          <w:rPr>
            <w:noProof/>
            <w:webHidden/>
          </w:rPr>
          <w:instrText xml:space="preserve"> PAGEREF _Toc212131029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4919766F" w14:textId="70757C79"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0" w:history="1">
        <w:r w:rsidRPr="008B2623">
          <w:rPr>
            <w:rStyle w:val="Hyperlink"/>
            <w:noProof/>
          </w:rPr>
          <w:t>8.</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Financial Matters</w:t>
        </w:r>
        <w:r w:rsidRPr="008B2623">
          <w:rPr>
            <w:noProof/>
            <w:webHidden/>
          </w:rPr>
          <w:tab/>
        </w:r>
        <w:r w:rsidRPr="008B2623">
          <w:rPr>
            <w:noProof/>
            <w:webHidden/>
          </w:rPr>
          <w:fldChar w:fldCharType="begin"/>
        </w:r>
        <w:r w:rsidRPr="008B2623">
          <w:rPr>
            <w:noProof/>
            <w:webHidden/>
          </w:rPr>
          <w:instrText xml:space="preserve"> PAGEREF _Toc212131030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70E15644" w14:textId="60A1740A"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1" w:history="1">
        <w:r w:rsidRPr="008B2623">
          <w:rPr>
            <w:rStyle w:val="Hyperlink"/>
            <w:noProof/>
          </w:rPr>
          <w:t>9.</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Monitoring and Review</w:t>
        </w:r>
        <w:r w:rsidRPr="008B2623">
          <w:rPr>
            <w:noProof/>
            <w:webHidden/>
          </w:rPr>
          <w:tab/>
        </w:r>
        <w:r w:rsidRPr="008B2623">
          <w:rPr>
            <w:noProof/>
            <w:webHidden/>
          </w:rPr>
          <w:fldChar w:fldCharType="begin"/>
        </w:r>
        <w:r w:rsidRPr="008B2623">
          <w:rPr>
            <w:noProof/>
            <w:webHidden/>
          </w:rPr>
          <w:instrText xml:space="preserve"> PAGEREF _Toc212131031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0FB755A8" w14:textId="0CCC3975"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2" w:history="1">
        <w:r w:rsidRPr="008B2623">
          <w:rPr>
            <w:rStyle w:val="Hyperlink"/>
            <w:noProof/>
          </w:rPr>
          <w:t>10.</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Duration of Agreement</w:t>
        </w:r>
        <w:r w:rsidRPr="008B2623">
          <w:rPr>
            <w:noProof/>
            <w:webHidden/>
          </w:rPr>
          <w:tab/>
        </w:r>
        <w:r w:rsidRPr="008B2623">
          <w:rPr>
            <w:noProof/>
            <w:webHidden/>
          </w:rPr>
          <w:fldChar w:fldCharType="begin"/>
        </w:r>
        <w:r w:rsidRPr="008B2623">
          <w:rPr>
            <w:noProof/>
            <w:webHidden/>
          </w:rPr>
          <w:instrText xml:space="preserve"> PAGEREF _Toc212131032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075DD7B1" w14:textId="72E3012E"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3" w:history="1">
        <w:r w:rsidRPr="008B2623">
          <w:rPr>
            <w:rStyle w:val="Hyperlink"/>
            <w:noProof/>
          </w:rPr>
          <w:t>11.</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Authority</w:t>
        </w:r>
        <w:r w:rsidRPr="008B2623">
          <w:rPr>
            <w:noProof/>
            <w:webHidden/>
          </w:rPr>
          <w:tab/>
        </w:r>
        <w:r w:rsidRPr="008B2623">
          <w:rPr>
            <w:noProof/>
            <w:webHidden/>
          </w:rPr>
          <w:fldChar w:fldCharType="begin"/>
        </w:r>
        <w:r w:rsidRPr="008B2623">
          <w:rPr>
            <w:noProof/>
            <w:webHidden/>
          </w:rPr>
          <w:instrText xml:space="preserve"> PAGEREF _Toc212131033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3628439E" w14:textId="0DEAB8FE"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4" w:history="1">
        <w:r w:rsidRPr="008B2623">
          <w:rPr>
            <w:rStyle w:val="Hyperlink"/>
            <w:noProof/>
          </w:rPr>
          <w:t>12.</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No Variations</w:t>
        </w:r>
        <w:r w:rsidRPr="008B2623">
          <w:rPr>
            <w:noProof/>
            <w:webHidden/>
          </w:rPr>
          <w:tab/>
        </w:r>
        <w:r w:rsidRPr="008B2623">
          <w:rPr>
            <w:noProof/>
            <w:webHidden/>
          </w:rPr>
          <w:fldChar w:fldCharType="begin"/>
        </w:r>
        <w:r w:rsidRPr="008B2623">
          <w:rPr>
            <w:noProof/>
            <w:webHidden/>
          </w:rPr>
          <w:instrText xml:space="preserve"> PAGEREF _Toc212131034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41B6E595" w14:textId="46040B60"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5" w:history="1">
        <w:r w:rsidRPr="008B2623">
          <w:rPr>
            <w:rStyle w:val="Hyperlink"/>
            <w:noProof/>
          </w:rPr>
          <w:t>13.</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No Agency</w:t>
        </w:r>
        <w:r w:rsidRPr="008B2623">
          <w:rPr>
            <w:noProof/>
            <w:webHidden/>
          </w:rPr>
          <w:tab/>
        </w:r>
        <w:r w:rsidRPr="008B2623">
          <w:rPr>
            <w:noProof/>
            <w:webHidden/>
          </w:rPr>
          <w:fldChar w:fldCharType="begin"/>
        </w:r>
        <w:r w:rsidRPr="008B2623">
          <w:rPr>
            <w:noProof/>
            <w:webHidden/>
          </w:rPr>
          <w:instrText xml:space="preserve"> PAGEREF _Toc212131035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20924F29" w14:textId="3B2C6FD7"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6" w:history="1">
        <w:r w:rsidRPr="008B2623">
          <w:rPr>
            <w:rStyle w:val="Hyperlink"/>
            <w:noProof/>
          </w:rPr>
          <w:t>14.</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Severability</w:t>
        </w:r>
        <w:r w:rsidRPr="008B2623">
          <w:rPr>
            <w:noProof/>
            <w:webHidden/>
          </w:rPr>
          <w:tab/>
        </w:r>
        <w:r w:rsidRPr="008B2623">
          <w:rPr>
            <w:noProof/>
            <w:webHidden/>
          </w:rPr>
          <w:fldChar w:fldCharType="begin"/>
        </w:r>
        <w:r w:rsidRPr="008B2623">
          <w:rPr>
            <w:noProof/>
            <w:webHidden/>
          </w:rPr>
          <w:instrText xml:space="preserve"> PAGEREF _Toc212131036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27F39D0E" w14:textId="3D348BA0"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7" w:history="1">
        <w:r w:rsidRPr="008B2623">
          <w:rPr>
            <w:rStyle w:val="Hyperlink"/>
            <w:noProof/>
          </w:rPr>
          <w:t>15.</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Waiver</w:t>
        </w:r>
        <w:r w:rsidRPr="008B2623">
          <w:rPr>
            <w:noProof/>
            <w:webHidden/>
          </w:rPr>
          <w:tab/>
        </w:r>
        <w:r w:rsidRPr="008B2623">
          <w:rPr>
            <w:noProof/>
            <w:webHidden/>
          </w:rPr>
          <w:fldChar w:fldCharType="begin"/>
        </w:r>
        <w:r w:rsidRPr="008B2623">
          <w:rPr>
            <w:noProof/>
            <w:webHidden/>
          </w:rPr>
          <w:instrText xml:space="preserve"> PAGEREF _Toc212131037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47DCEEAA" w14:textId="11FA7491"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8" w:history="1">
        <w:r w:rsidRPr="008B2623">
          <w:rPr>
            <w:rStyle w:val="Hyperlink"/>
            <w:noProof/>
          </w:rPr>
          <w:t>16.</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Non-Assignability</w:t>
        </w:r>
        <w:r w:rsidRPr="008B2623">
          <w:rPr>
            <w:noProof/>
            <w:webHidden/>
          </w:rPr>
          <w:tab/>
        </w:r>
        <w:r w:rsidRPr="008B2623">
          <w:rPr>
            <w:noProof/>
            <w:webHidden/>
          </w:rPr>
          <w:fldChar w:fldCharType="begin"/>
        </w:r>
        <w:r w:rsidRPr="008B2623">
          <w:rPr>
            <w:noProof/>
            <w:webHidden/>
          </w:rPr>
          <w:instrText xml:space="preserve"> PAGEREF _Toc212131038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01BCBBAA" w14:textId="6E68D751"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9" w:history="1">
        <w:r w:rsidRPr="008B2623">
          <w:rPr>
            <w:rStyle w:val="Hyperlink"/>
            <w:noProof/>
          </w:rPr>
          <w:t>17.</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Governing Law and Jurisdiction</w:t>
        </w:r>
        <w:r w:rsidRPr="008B2623">
          <w:rPr>
            <w:noProof/>
            <w:webHidden/>
          </w:rPr>
          <w:tab/>
        </w:r>
        <w:r w:rsidRPr="008B2623">
          <w:rPr>
            <w:noProof/>
            <w:webHidden/>
          </w:rPr>
          <w:fldChar w:fldCharType="begin"/>
        </w:r>
        <w:r w:rsidRPr="008B2623">
          <w:rPr>
            <w:noProof/>
            <w:webHidden/>
          </w:rPr>
          <w:instrText xml:space="preserve"> PAGEREF _Toc212131039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bookmarkStart w:id="5" w:name="bookmark=id.bxocpl4i163j" w:colFirst="0" w:colLast="0"/>
    <w:bookmarkEnd w:id="5"/>
    <w:p w14:paraId="11ACB33A" w14:textId="77777777" w:rsidR="00FE43A1" w:rsidRPr="008B2623" w:rsidRDefault="002C0A3A">
      <w:pPr>
        <w:numPr>
          <w:ilvl w:val="0"/>
          <w:numId w:val="1"/>
        </w:numPr>
        <w:pBdr>
          <w:top w:val="nil"/>
          <w:left w:val="nil"/>
          <w:bottom w:val="nil"/>
          <w:right w:val="nil"/>
          <w:between w:val="nil"/>
        </w:pBdr>
        <w:ind w:hanging="4320"/>
        <w:jc w:val="both"/>
        <w:rPr>
          <w:color w:val="000000"/>
        </w:rPr>
      </w:pPr>
      <w:r w:rsidRPr="008B2623">
        <w:fldChar w:fldCharType="end"/>
      </w:r>
    </w:p>
    <w:p w14:paraId="5D08E1E7"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7417151F"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4EDAD3CA"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763E9B28"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59D192AB" w14:textId="1C049115" w:rsidR="00DB4A6F" w:rsidRPr="008B2623" w:rsidRDefault="002C0A3A">
      <w:pPr>
        <w:numPr>
          <w:ilvl w:val="0"/>
          <w:numId w:val="1"/>
        </w:numPr>
        <w:pBdr>
          <w:top w:val="nil"/>
          <w:left w:val="nil"/>
          <w:bottom w:val="nil"/>
          <w:right w:val="nil"/>
          <w:between w:val="nil"/>
        </w:pBdr>
        <w:ind w:hanging="4320"/>
        <w:jc w:val="both"/>
        <w:rPr>
          <w:color w:val="000000"/>
        </w:rPr>
      </w:pPr>
      <w:r w:rsidRPr="008B2623">
        <w:rPr>
          <w:color w:val="000000"/>
        </w:rPr>
        <w:lastRenderedPageBreak/>
        <w:t>DATE [                                  </w:t>
      </w:r>
      <w:proofErr w:type="gramStart"/>
      <w:r w:rsidRPr="008B2623">
        <w:rPr>
          <w:color w:val="000000"/>
        </w:rPr>
        <w:t>  ]</w:t>
      </w:r>
      <w:proofErr w:type="gramEnd"/>
    </w:p>
    <w:p w14:paraId="00000026" w14:textId="505B4E24" w:rsidR="00586076" w:rsidRPr="008B2623" w:rsidRDefault="002C0A3A" w:rsidP="00A055A4">
      <w:pPr>
        <w:pBdr>
          <w:top w:val="nil"/>
          <w:left w:val="nil"/>
          <w:bottom w:val="nil"/>
          <w:right w:val="nil"/>
          <w:between w:val="nil"/>
        </w:pBdr>
        <w:ind w:left="720"/>
        <w:jc w:val="both"/>
        <w:rPr>
          <w:color w:val="000000"/>
        </w:rPr>
      </w:pPr>
      <w:r w:rsidRPr="008B2623">
        <w:rPr>
          <w:color w:val="000000"/>
        </w:rPr>
        <w:tab/>
      </w:r>
    </w:p>
    <w:p w14:paraId="00000027" w14:textId="77777777" w:rsidR="00586076" w:rsidRPr="008B2623" w:rsidRDefault="002C0A3A" w:rsidP="00282BAF">
      <w:pPr>
        <w:pBdr>
          <w:top w:val="nil"/>
          <w:left w:val="nil"/>
          <w:bottom w:val="nil"/>
          <w:right w:val="nil"/>
          <w:between w:val="nil"/>
        </w:pBdr>
        <w:ind w:left="720" w:hanging="720"/>
        <w:jc w:val="both"/>
        <w:rPr>
          <w:color w:val="000000"/>
        </w:rPr>
      </w:pPr>
      <w:r w:rsidRPr="008B2623">
        <w:rPr>
          <w:color w:val="000000"/>
        </w:rPr>
        <w:t>(1)</w:t>
      </w:r>
      <w:r w:rsidRPr="008B2623">
        <w:rPr>
          <w:color w:val="000000"/>
        </w:rPr>
        <w:tab/>
      </w:r>
      <w:r w:rsidRPr="008B2623">
        <w:rPr>
          <w:b/>
          <w:color w:val="000000"/>
        </w:rPr>
        <w:t xml:space="preserve">NORTHWOOD COLLEGE </w:t>
      </w:r>
      <w:r w:rsidRPr="008B2623">
        <w:rPr>
          <w:color w:val="000000"/>
        </w:rPr>
        <w:t xml:space="preserve">of Maxwell Road, Northwood, Middx, HA6 2YE (“the </w:t>
      </w:r>
      <w:proofErr w:type="gramStart"/>
      <w:r w:rsidRPr="008B2623">
        <w:rPr>
          <w:b/>
          <w:color w:val="000000"/>
        </w:rPr>
        <w:t>School</w:t>
      </w:r>
      <w:proofErr w:type="gramEnd"/>
      <w:r w:rsidRPr="008B2623">
        <w:rPr>
          <w:color w:val="000000"/>
        </w:rPr>
        <w:t>”)</w:t>
      </w:r>
    </w:p>
    <w:p w14:paraId="00000029" w14:textId="0E35D24C" w:rsidR="00586076" w:rsidRPr="008B2623" w:rsidRDefault="002C0A3A">
      <w:pPr>
        <w:pBdr>
          <w:top w:val="nil"/>
          <w:left w:val="nil"/>
          <w:bottom w:val="nil"/>
          <w:right w:val="nil"/>
          <w:between w:val="nil"/>
        </w:pBdr>
        <w:ind w:left="805" w:hanging="805"/>
        <w:jc w:val="both"/>
        <w:rPr>
          <w:color w:val="000000"/>
        </w:rPr>
      </w:pPr>
      <w:r w:rsidRPr="008B2623">
        <w:rPr>
          <w:color w:val="000000"/>
        </w:rPr>
        <w:t>(2)</w:t>
      </w:r>
      <w:r w:rsidRPr="008B2623">
        <w:rPr>
          <w:color w:val="000000"/>
        </w:rPr>
        <w:tab/>
        <w:t>(3)</w:t>
      </w:r>
      <w:r w:rsidRPr="008B2623">
        <w:rPr>
          <w:color w:val="000000"/>
        </w:rPr>
        <w:tab/>
      </w:r>
      <w:r w:rsidRPr="008B2623">
        <w:rPr>
          <w:b/>
          <w:color w:val="000000"/>
        </w:rPr>
        <w:t xml:space="preserve">GIRLS’ DAY SCHOOL TRUST </w:t>
      </w:r>
      <w:r w:rsidRPr="008B2623">
        <w:rPr>
          <w:color w:val="000000"/>
        </w:rPr>
        <w:t xml:space="preserve">of 10 </w:t>
      </w:r>
      <w:proofErr w:type="spellStart"/>
      <w:r w:rsidRPr="008B2623">
        <w:rPr>
          <w:color w:val="000000"/>
        </w:rPr>
        <w:t>Bressenden</w:t>
      </w:r>
      <w:proofErr w:type="spellEnd"/>
      <w:r w:rsidRPr="008B2623">
        <w:rPr>
          <w:color w:val="000000"/>
        </w:rPr>
        <w:t xml:space="preserve"> Pl, London SW1E 5DH (“the </w:t>
      </w:r>
      <w:r w:rsidRPr="008B2623">
        <w:rPr>
          <w:b/>
          <w:color w:val="000000"/>
        </w:rPr>
        <w:t>Landowner</w:t>
      </w:r>
      <w:r w:rsidRPr="008B2623">
        <w:rPr>
          <w:color w:val="000000"/>
        </w:rPr>
        <w:t xml:space="preserve">”) </w:t>
      </w:r>
    </w:p>
    <w:p w14:paraId="0000002A" w14:textId="77777777" w:rsidR="00586076" w:rsidRPr="008B2623" w:rsidRDefault="002C0A3A">
      <w:pPr>
        <w:pStyle w:val="Heading1"/>
        <w:numPr>
          <w:ilvl w:val="0"/>
          <w:numId w:val="4"/>
        </w:numPr>
      </w:pPr>
      <w:bookmarkStart w:id="6" w:name="_Toc212131023"/>
      <w:r w:rsidRPr="008B2623">
        <w:t>Recitals</w:t>
      </w:r>
      <w:bookmarkEnd w:id="6"/>
    </w:p>
    <w:p w14:paraId="0000002B" w14:textId="178FEDBB" w:rsidR="00586076" w:rsidRDefault="002C0A3A">
      <w:pPr>
        <w:numPr>
          <w:ilvl w:val="1"/>
          <w:numId w:val="4"/>
        </w:numPr>
        <w:pBdr>
          <w:top w:val="nil"/>
          <w:left w:val="nil"/>
          <w:bottom w:val="nil"/>
          <w:right w:val="nil"/>
          <w:between w:val="nil"/>
        </w:pBdr>
        <w:jc w:val="both"/>
      </w:pPr>
      <w:r w:rsidRPr="008B2623">
        <w:rPr>
          <w:color w:val="000000"/>
        </w:rPr>
        <w:t>Planning Permission was granted by the Council for the Development subject to condition</w:t>
      </w:r>
      <w:r>
        <w:rPr>
          <w:color w:val="000000"/>
        </w:rPr>
        <w:t>s.  Condition</w:t>
      </w:r>
      <w:r w:rsidR="00DB4A6F">
        <w:rPr>
          <w:color w:val="000000"/>
        </w:rPr>
        <w:t xml:space="preserve"> 14.i) </w:t>
      </w:r>
      <w:r>
        <w:rPr>
          <w:color w:val="000000"/>
        </w:rPr>
        <w:t>of the Planning Permission requires that an agreement shall be submitted to the local planning authority for approval to demonstrate how community access to the Sports Facilities within the Development and/or the wider school site will be managed.</w:t>
      </w:r>
    </w:p>
    <w:p w14:paraId="0000002C" w14:textId="61BB6975" w:rsidR="00586076" w:rsidRDefault="002C0A3A">
      <w:pPr>
        <w:numPr>
          <w:ilvl w:val="1"/>
          <w:numId w:val="4"/>
        </w:numPr>
        <w:pBdr>
          <w:top w:val="nil"/>
          <w:left w:val="nil"/>
          <w:bottom w:val="nil"/>
          <w:right w:val="nil"/>
          <w:between w:val="nil"/>
        </w:pBdr>
        <w:jc w:val="both"/>
      </w:pPr>
      <w:r>
        <w:rPr>
          <w:color w:val="000000"/>
        </w:rPr>
        <w:t xml:space="preserve">The parties wish to enter into this Agreement in order to make the outdoor Sports Facilities at the Development, as </w:t>
      </w:r>
      <w:r>
        <w:t>detailed</w:t>
      </w:r>
      <w:r>
        <w:rPr>
          <w:color w:val="000000"/>
        </w:rPr>
        <w:t xml:space="preserve"> in Schedule 1,</w:t>
      </w:r>
      <w:r>
        <w:t xml:space="preserve"> </w:t>
      </w:r>
      <w:r>
        <w:rPr>
          <w:color w:val="000000"/>
        </w:rPr>
        <w:t xml:space="preserve">available (when their use is not required by the School) for use by the local community in compliance with the terms of this Agreement and Condition </w:t>
      </w:r>
      <w:r w:rsidR="00DB4A6F">
        <w:rPr>
          <w:color w:val="000000"/>
        </w:rPr>
        <w:t>14.i)</w:t>
      </w:r>
    </w:p>
    <w:p w14:paraId="0000002D" w14:textId="77777777" w:rsidR="00586076" w:rsidRDefault="002C0A3A">
      <w:pPr>
        <w:numPr>
          <w:ilvl w:val="1"/>
          <w:numId w:val="4"/>
        </w:numPr>
        <w:pBdr>
          <w:top w:val="nil"/>
          <w:left w:val="nil"/>
          <w:bottom w:val="nil"/>
          <w:right w:val="nil"/>
          <w:between w:val="nil"/>
        </w:pBdr>
        <w:jc w:val="both"/>
      </w:pPr>
      <w:r>
        <w:rPr>
          <w:color w:val="000000"/>
        </w:rPr>
        <w:t>The Landowner is the owner of the Northwood College for Girls and agrees to provision of community access to the Sports Facilities.</w:t>
      </w:r>
    </w:p>
    <w:p w14:paraId="0000002E" w14:textId="77777777" w:rsidR="00586076" w:rsidRDefault="002C0A3A">
      <w:pPr>
        <w:pStyle w:val="Heading1"/>
        <w:numPr>
          <w:ilvl w:val="0"/>
          <w:numId w:val="4"/>
        </w:numPr>
      </w:pPr>
      <w:bookmarkStart w:id="7" w:name="_Toc212131024"/>
      <w:r>
        <w:t>Definitions and Interpretation</w:t>
      </w:r>
      <w:bookmarkEnd w:id="7"/>
    </w:p>
    <w:p w14:paraId="0000002F" w14:textId="77777777" w:rsidR="00586076" w:rsidRDefault="002C0A3A">
      <w:pPr>
        <w:pBdr>
          <w:top w:val="nil"/>
          <w:left w:val="nil"/>
          <w:bottom w:val="nil"/>
          <w:right w:val="nil"/>
          <w:between w:val="nil"/>
        </w:pBdr>
        <w:ind w:left="720"/>
        <w:jc w:val="both"/>
        <w:rPr>
          <w:color w:val="000000"/>
        </w:rPr>
      </w:pPr>
      <w:r>
        <w:rPr>
          <w:color w:val="000000"/>
        </w:rPr>
        <w:t>In this Agreement the following words or phrases have the corresponding meanings ascribed to them unless the context otherwise requires:</w:t>
      </w:r>
    </w:p>
    <w:p w14:paraId="00000030" w14:textId="446D30A0" w:rsidR="00586076" w:rsidRDefault="002C0A3A">
      <w:pPr>
        <w:numPr>
          <w:ilvl w:val="0"/>
          <w:numId w:val="1"/>
        </w:numPr>
        <w:pBdr>
          <w:top w:val="nil"/>
          <w:left w:val="nil"/>
          <w:bottom w:val="nil"/>
          <w:right w:val="nil"/>
          <w:between w:val="nil"/>
        </w:pBdr>
        <w:jc w:val="both"/>
      </w:pPr>
      <w:r>
        <w:rPr>
          <w:b/>
          <w:color w:val="000000"/>
        </w:rPr>
        <w:t>Community Use</w:t>
      </w:r>
      <w:r>
        <w:rPr>
          <w:b/>
          <w:color w:val="000000"/>
        </w:rPr>
        <w:tab/>
      </w:r>
      <w:r>
        <w:rPr>
          <w:color w:val="000000"/>
        </w:rPr>
        <w:t>means</w:t>
      </w:r>
      <w:r>
        <w:rPr>
          <w:b/>
          <w:color w:val="000000"/>
        </w:rPr>
        <w:t xml:space="preserve"> </w:t>
      </w:r>
      <w:r>
        <w:rPr>
          <w:color w:val="000000"/>
        </w:rPr>
        <w:t>use of the Sports Facilities</w:t>
      </w:r>
      <w:r w:rsidR="00FE43A1">
        <w:rPr>
          <w:color w:val="000000"/>
        </w:rPr>
        <w:t xml:space="preserve"> as outlined in Schedule 1</w:t>
      </w:r>
      <w:r>
        <w:rPr>
          <w:color w:val="000000"/>
        </w:rPr>
        <w:t xml:space="preserve"> by the local community including organised sports clubs, organisations and for casual use.</w:t>
      </w:r>
    </w:p>
    <w:p w14:paraId="00000031" w14:textId="77777777" w:rsidR="00586076" w:rsidRPr="00FE43A1" w:rsidRDefault="002C0A3A">
      <w:pPr>
        <w:numPr>
          <w:ilvl w:val="0"/>
          <w:numId w:val="1"/>
        </w:numPr>
        <w:pBdr>
          <w:top w:val="nil"/>
          <w:left w:val="nil"/>
          <w:bottom w:val="nil"/>
          <w:right w:val="nil"/>
          <w:between w:val="nil"/>
        </w:pBdr>
        <w:jc w:val="both"/>
      </w:pPr>
      <w:r>
        <w:rPr>
          <w:b/>
          <w:color w:val="000000"/>
        </w:rPr>
        <w:t>Casual Use</w:t>
      </w:r>
      <w:r>
        <w:rPr>
          <w:b/>
          <w:color w:val="000000"/>
        </w:rPr>
        <w:tab/>
      </w:r>
      <w:r>
        <w:rPr>
          <w:color w:val="000000"/>
        </w:rPr>
        <w:t>means</w:t>
      </w:r>
      <w:r>
        <w:rPr>
          <w:b/>
          <w:color w:val="000000"/>
        </w:rPr>
        <w:t xml:space="preserve"> </w:t>
      </w:r>
      <w:r>
        <w:rPr>
          <w:color w:val="000000"/>
        </w:rPr>
        <w:t xml:space="preserve">availability for any individual(s) or groups to book the Sports Facilities up </w:t>
      </w:r>
      <w:r w:rsidRPr="00FE43A1">
        <w:rPr>
          <w:color w:val="000000"/>
        </w:rPr>
        <w:t xml:space="preserve">to </w:t>
      </w:r>
      <w:r w:rsidRPr="00A055A4">
        <w:t xml:space="preserve">7 </w:t>
      </w:r>
      <w:r w:rsidRPr="00FE43A1">
        <w:rPr>
          <w:color w:val="000000"/>
        </w:rPr>
        <w:t>days in advance for use on a pay-as-you-play basis, where space is available</w:t>
      </w:r>
    </w:p>
    <w:p w14:paraId="00000032" w14:textId="43721CDF" w:rsidR="00586076" w:rsidRDefault="002C0A3A">
      <w:pPr>
        <w:numPr>
          <w:ilvl w:val="0"/>
          <w:numId w:val="1"/>
        </w:numPr>
        <w:pBdr>
          <w:top w:val="nil"/>
          <w:left w:val="nil"/>
          <w:bottom w:val="nil"/>
          <w:right w:val="nil"/>
          <w:between w:val="nil"/>
        </w:pBdr>
        <w:jc w:val="both"/>
      </w:pPr>
      <w:r>
        <w:rPr>
          <w:b/>
          <w:color w:val="000000"/>
        </w:rPr>
        <w:t>Development</w:t>
      </w:r>
      <w:r>
        <w:rPr>
          <w:b/>
          <w:color w:val="000000"/>
        </w:rPr>
        <w:tab/>
      </w:r>
      <w:r>
        <w:rPr>
          <w:color w:val="000000"/>
        </w:rPr>
        <w:t xml:space="preserve">means </w:t>
      </w:r>
      <w:r w:rsidR="00FE43A1">
        <w:rPr>
          <w:color w:val="000000"/>
        </w:rPr>
        <w:t>relocation of all-weather sports surface playing field</w:t>
      </w:r>
      <w:r>
        <w:rPr>
          <w:color w:val="000000"/>
        </w:rPr>
        <w:t xml:space="preserve"> which Planning Permission has been granted</w:t>
      </w:r>
    </w:p>
    <w:p w14:paraId="00000033" w14:textId="77777777" w:rsidR="00586076" w:rsidRDefault="002C0A3A">
      <w:pPr>
        <w:numPr>
          <w:ilvl w:val="0"/>
          <w:numId w:val="1"/>
        </w:numPr>
        <w:pBdr>
          <w:top w:val="nil"/>
          <w:left w:val="nil"/>
          <w:bottom w:val="nil"/>
          <w:right w:val="nil"/>
          <w:between w:val="nil"/>
        </w:pBdr>
        <w:jc w:val="both"/>
      </w:pPr>
      <w:r>
        <w:rPr>
          <w:b/>
          <w:color w:val="000000"/>
        </w:rPr>
        <w:t xml:space="preserve">Sports Facilities </w:t>
      </w:r>
      <w:r>
        <w:rPr>
          <w:color w:val="000000"/>
        </w:rPr>
        <w:tab/>
        <w:t>means the sports facilities identified in Schedule 1 to this Agreement forming part of the School Premises</w:t>
      </w:r>
    </w:p>
    <w:p w14:paraId="00000035" w14:textId="77777777" w:rsidR="00586076" w:rsidRDefault="002C0A3A">
      <w:pPr>
        <w:numPr>
          <w:ilvl w:val="0"/>
          <w:numId w:val="1"/>
        </w:numPr>
        <w:pBdr>
          <w:top w:val="nil"/>
          <w:left w:val="nil"/>
          <w:bottom w:val="nil"/>
          <w:right w:val="nil"/>
          <w:between w:val="nil"/>
        </w:pBdr>
        <w:jc w:val="both"/>
      </w:pPr>
      <w:r>
        <w:rPr>
          <w:b/>
          <w:color w:val="000000"/>
        </w:rPr>
        <w:t>Parties</w:t>
      </w:r>
      <w:r>
        <w:rPr>
          <w:color w:val="000000"/>
        </w:rPr>
        <w:tab/>
        <w:t>means the parties to this Agreement</w:t>
      </w:r>
    </w:p>
    <w:p w14:paraId="00000036" w14:textId="79867FE0" w:rsidR="00586076" w:rsidRPr="008B2623" w:rsidRDefault="002C0A3A">
      <w:pPr>
        <w:numPr>
          <w:ilvl w:val="0"/>
          <w:numId w:val="1"/>
        </w:numPr>
        <w:pBdr>
          <w:top w:val="nil"/>
          <w:left w:val="nil"/>
          <w:bottom w:val="nil"/>
          <w:right w:val="nil"/>
          <w:between w:val="nil"/>
        </w:pBdr>
        <w:jc w:val="both"/>
      </w:pPr>
      <w:proofErr w:type="gramStart"/>
      <w:r w:rsidRPr="008B2623">
        <w:rPr>
          <w:b/>
          <w:color w:val="000000"/>
        </w:rPr>
        <w:t>Planning  Permission</w:t>
      </w:r>
      <w:proofErr w:type="gramEnd"/>
      <w:r w:rsidRPr="008B2623">
        <w:rPr>
          <w:color w:val="000000"/>
        </w:rPr>
        <w:tab/>
        <w:t xml:space="preserve">means planning permission </w:t>
      </w:r>
      <w:r w:rsidR="006B3C53" w:rsidRPr="008B2623">
        <w:rPr>
          <w:rFonts w:ascii="Arial" w:eastAsia="Arial" w:hAnsi="Arial" w:cs="Arial"/>
          <w:color w:val="000000"/>
          <w:sz w:val="20"/>
          <w:szCs w:val="20"/>
        </w:rPr>
        <w:t>ref. 2082/APP/2023/516 granted by Hillingdon Council on 23 January 2024 (Appeal ref. APP/R5510/W/24/3348615, Decision issued 21 March 2025)</w:t>
      </w:r>
    </w:p>
    <w:p w14:paraId="00000037" w14:textId="77777777" w:rsidR="00586076" w:rsidRDefault="002C0A3A">
      <w:pPr>
        <w:numPr>
          <w:ilvl w:val="0"/>
          <w:numId w:val="1"/>
        </w:numPr>
        <w:pBdr>
          <w:top w:val="nil"/>
          <w:left w:val="nil"/>
          <w:bottom w:val="nil"/>
          <w:right w:val="nil"/>
          <w:between w:val="nil"/>
        </w:pBdr>
        <w:jc w:val="both"/>
      </w:pPr>
      <w:r w:rsidRPr="008B2623">
        <w:rPr>
          <w:b/>
          <w:color w:val="000000"/>
        </w:rPr>
        <w:t>Priority Groups</w:t>
      </w:r>
      <w:r w:rsidRPr="008B2623">
        <w:rPr>
          <w:color w:val="000000"/>
        </w:rPr>
        <w:tab/>
        <w:t>means those</w:t>
      </w:r>
      <w:r>
        <w:rPr>
          <w:color w:val="000000"/>
        </w:rPr>
        <w:t xml:space="preserve"> groups identified by the Parties as being </w:t>
      </w:r>
      <w:proofErr w:type="gramStart"/>
      <w:r>
        <w:rPr>
          <w:color w:val="000000"/>
        </w:rPr>
        <w:t>under represented</w:t>
      </w:r>
      <w:proofErr w:type="gramEnd"/>
      <w:r>
        <w:rPr>
          <w:color w:val="000000"/>
        </w:rPr>
        <w:t xml:space="preserve"> for the </w:t>
      </w:r>
      <w:proofErr w:type="gramStart"/>
      <w:r>
        <w:rPr>
          <w:color w:val="000000"/>
        </w:rPr>
        <w:t>particular activity</w:t>
      </w:r>
      <w:proofErr w:type="gramEnd"/>
      <w:r>
        <w:rPr>
          <w:color w:val="000000"/>
        </w:rPr>
        <w:t xml:space="preserve"> engaged in</w:t>
      </w:r>
    </w:p>
    <w:p w14:paraId="00000039" w14:textId="6C108DF6" w:rsidR="00586076" w:rsidRPr="00A055A4" w:rsidRDefault="002C0A3A">
      <w:pPr>
        <w:numPr>
          <w:ilvl w:val="0"/>
          <w:numId w:val="1"/>
        </w:numPr>
        <w:pBdr>
          <w:top w:val="nil"/>
          <w:left w:val="nil"/>
          <w:bottom w:val="nil"/>
          <w:right w:val="nil"/>
          <w:between w:val="nil"/>
        </w:pBdr>
        <w:jc w:val="both"/>
      </w:pPr>
      <w:r w:rsidRPr="00A055A4">
        <w:rPr>
          <w:b/>
          <w:color w:val="000000"/>
        </w:rPr>
        <w:t>School Core Times</w:t>
      </w:r>
      <w:r w:rsidRPr="00A055A4">
        <w:rPr>
          <w:b/>
          <w:color w:val="000000"/>
        </w:rPr>
        <w:tab/>
      </w:r>
      <w:r w:rsidRPr="00A055A4">
        <w:rPr>
          <w:color w:val="000000"/>
        </w:rPr>
        <w:t xml:space="preserve">means </w:t>
      </w:r>
      <w:r w:rsidRPr="00A055A4">
        <w:t xml:space="preserve">8am </w:t>
      </w:r>
      <w:r w:rsidRPr="00A055A4">
        <w:rPr>
          <w:color w:val="000000"/>
        </w:rPr>
        <w:t xml:space="preserve">to </w:t>
      </w:r>
      <w:r w:rsidRPr="00A055A4">
        <w:t xml:space="preserve">4pm </w:t>
      </w:r>
      <w:r w:rsidRPr="00A055A4">
        <w:rPr>
          <w:color w:val="000000"/>
        </w:rPr>
        <w:t xml:space="preserve">Mondays to Fridays during term time </w:t>
      </w:r>
    </w:p>
    <w:p w14:paraId="0000003A" w14:textId="77777777" w:rsidR="00586076" w:rsidRDefault="002C0A3A">
      <w:pPr>
        <w:numPr>
          <w:ilvl w:val="0"/>
          <w:numId w:val="1"/>
        </w:numPr>
        <w:pBdr>
          <w:top w:val="nil"/>
          <w:left w:val="nil"/>
          <w:bottom w:val="nil"/>
          <w:right w:val="nil"/>
          <w:between w:val="nil"/>
        </w:pBdr>
        <w:jc w:val="both"/>
      </w:pPr>
      <w:r>
        <w:rPr>
          <w:b/>
          <w:color w:val="000000"/>
        </w:rPr>
        <w:t xml:space="preserve">School Premises </w:t>
      </w:r>
      <w:r>
        <w:rPr>
          <w:b/>
          <w:color w:val="000000"/>
        </w:rPr>
        <w:tab/>
      </w:r>
      <w:r>
        <w:rPr>
          <w:color w:val="000000"/>
        </w:rPr>
        <w:t>means</w:t>
      </w:r>
      <w:r>
        <w:rPr>
          <w:b/>
          <w:color w:val="000000"/>
        </w:rPr>
        <w:t xml:space="preserve"> </w:t>
      </w:r>
      <w:r>
        <w:rPr>
          <w:color w:val="000000"/>
        </w:rPr>
        <w:t xml:space="preserve">the land and buildings comprising </w:t>
      </w:r>
      <w:r>
        <w:t>Northwood College for Girls</w:t>
      </w:r>
    </w:p>
    <w:p w14:paraId="0000003B" w14:textId="77777777" w:rsidR="00586076" w:rsidRDefault="002C0A3A">
      <w:pPr>
        <w:pStyle w:val="Heading1"/>
        <w:numPr>
          <w:ilvl w:val="0"/>
          <w:numId w:val="4"/>
        </w:numPr>
      </w:pPr>
      <w:bookmarkStart w:id="8" w:name="_Toc212131025"/>
      <w:r>
        <w:t>Aims</w:t>
      </w:r>
      <w:bookmarkEnd w:id="8"/>
    </w:p>
    <w:p w14:paraId="0000003C" w14:textId="5A6DA96C" w:rsidR="00586076" w:rsidRPr="00A055A4" w:rsidRDefault="00282BAF">
      <w:pPr>
        <w:pBdr>
          <w:top w:val="nil"/>
          <w:left w:val="nil"/>
          <w:bottom w:val="nil"/>
          <w:right w:val="nil"/>
          <w:between w:val="nil"/>
        </w:pBdr>
        <w:ind w:left="720"/>
        <w:jc w:val="both"/>
        <w:rPr>
          <w:color w:val="000000"/>
        </w:rPr>
      </w:pPr>
      <w:sdt>
        <w:sdtPr>
          <w:tag w:val="goog_rdk_0"/>
          <w:id w:val="-91023371"/>
        </w:sdtPr>
        <w:sdtEndPr/>
        <w:sdtContent/>
      </w:sdt>
      <w:r w:rsidR="002C0A3A" w:rsidRPr="00A055A4">
        <w:rPr>
          <w:color w:val="000000"/>
        </w:rPr>
        <w:t xml:space="preserve">The Parties agree to pursue the following aims: </w:t>
      </w:r>
    </w:p>
    <w:p w14:paraId="0000003D" w14:textId="77777777" w:rsidR="00586076" w:rsidRDefault="002C0A3A">
      <w:pPr>
        <w:numPr>
          <w:ilvl w:val="0"/>
          <w:numId w:val="3"/>
        </w:numPr>
        <w:pBdr>
          <w:top w:val="nil"/>
          <w:left w:val="nil"/>
          <w:bottom w:val="nil"/>
          <w:right w:val="nil"/>
          <w:between w:val="nil"/>
        </w:pBdr>
        <w:ind w:hanging="720"/>
        <w:jc w:val="both"/>
        <w:rPr>
          <w:color w:val="000000"/>
        </w:rPr>
      </w:pPr>
      <w:r>
        <w:rPr>
          <w:color w:val="000000"/>
        </w:rPr>
        <w:t xml:space="preserve">Providing opportunities for the local community and sports organisations to participate in sport and physical activity for health improvement and development of their skills, particularly amongst low </w:t>
      </w:r>
      <w:proofErr w:type="gramStart"/>
      <w:r>
        <w:rPr>
          <w:color w:val="000000"/>
        </w:rPr>
        <w:t>participant</w:t>
      </w:r>
      <w:proofErr w:type="gramEnd"/>
      <w:r>
        <w:rPr>
          <w:color w:val="000000"/>
        </w:rPr>
        <w:t xml:space="preserve"> </w:t>
      </w:r>
      <w:proofErr w:type="gramStart"/>
      <w:r>
        <w:rPr>
          <w:color w:val="000000"/>
        </w:rPr>
        <w:t>groups;</w:t>
      </w:r>
      <w:proofErr w:type="gramEnd"/>
    </w:p>
    <w:p w14:paraId="0000003E" w14:textId="77777777" w:rsidR="00586076" w:rsidRDefault="002C0A3A">
      <w:pPr>
        <w:numPr>
          <w:ilvl w:val="0"/>
          <w:numId w:val="3"/>
        </w:numPr>
        <w:pBdr>
          <w:top w:val="nil"/>
          <w:left w:val="nil"/>
          <w:bottom w:val="nil"/>
          <w:right w:val="nil"/>
          <w:between w:val="nil"/>
        </w:pBdr>
        <w:ind w:hanging="720"/>
        <w:jc w:val="both"/>
      </w:pPr>
      <w:r>
        <w:rPr>
          <w:color w:val="000000"/>
        </w:rPr>
        <w:t xml:space="preserve">Operating in line with the national agenda for sport </w:t>
      </w:r>
      <w:proofErr w:type="gramStart"/>
      <w:r>
        <w:rPr>
          <w:color w:val="000000"/>
        </w:rPr>
        <w:t>taking into account</w:t>
      </w:r>
      <w:proofErr w:type="gramEnd"/>
      <w:r>
        <w:rPr>
          <w:color w:val="000000"/>
        </w:rPr>
        <w:t xml:space="preserve"> nationally adopted </w:t>
      </w:r>
      <w:proofErr w:type="gramStart"/>
      <w:r>
        <w:rPr>
          <w:color w:val="000000"/>
        </w:rPr>
        <w:t>strategies;</w:t>
      </w:r>
      <w:proofErr w:type="gramEnd"/>
      <w:r>
        <w:rPr>
          <w:color w:val="000000"/>
        </w:rPr>
        <w:t xml:space="preserve">     </w:t>
      </w:r>
    </w:p>
    <w:p w14:paraId="0000003F" w14:textId="77777777" w:rsidR="00586076" w:rsidRDefault="002C0A3A">
      <w:pPr>
        <w:numPr>
          <w:ilvl w:val="0"/>
          <w:numId w:val="3"/>
        </w:numPr>
        <w:pBdr>
          <w:top w:val="nil"/>
          <w:left w:val="nil"/>
          <w:bottom w:val="nil"/>
          <w:right w:val="nil"/>
          <w:between w:val="nil"/>
        </w:pBdr>
        <w:ind w:hanging="720"/>
        <w:jc w:val="both"/>
      </w:pPr>
      <w:r>
        <w:rPr>
          <w:color w:val="000000"/>
        </w:rPr>
        <w:t xml:space="preserve">Generating positive attitudes in sport and physical activity by young people and reducing the </w:t>
      </w:r>
      <w:proofErr w:type="spellStart"/>
      <w:r>
        <w:rPr>
          <w:color w:val="000000"/>
        </w:rPr>
        <w:t>drop out</w:t>
      </w:r>
      <w:proofErr w:type="spellEnd"/>
      <w:r>
        <w:rPr>
          <w:color w:val="000000"/>
        </w:rPr>
        <w:t xml:space="preserve"> rate in sports participation with </w:t>
      </w:r>
      <w:proofErr w:type="gramStart"/>
      <w:r>
        <w:rPr>
          <w:color w:val="000000"/>
        </w:rPr>
        <w:t>age;</w:t>
      </w:r>
      <w:proofErr w:type="gramEnd"/>
    </w:p>
    <w:p w14:paraId="00000040" w14:textId="77777777" w:rsidR="00586076" w:rsidRDefault="002C0A3A">
      <w:pPr>
        <w:numPr>
          <w:ilvl w:val="0"/>
          <w:numId w:val="3"/>
        </w:numPr>
        <w:pBdr>
          <w:top w:val="nil"/>
          <w:left w:val="nil"/>
          <w:bottom w:val="nil"/>
          <w:right w:val="nil"/>
          <w:between w:val="nil"/>
        </w:pBdr>
        <w:ind w:hanging="720"/>
        <w:jc w:val="both"/>
      </w:pPr>
      <w:r>
        <w:rPr>
          <w:color w:val="000000"/>
        </w:rPr>
        <w:t xml:space="preserve">Increasing the number of people of all ages and abilities participating in sport and physical activity including people with </w:t>
      </w:r>
      <w:proofErr w:type="gramStart"/>
      <w:r>
        <w:rPr>
          <w:color w:val="000000"/>
        </w:rPr>
        <w:t>disabilities;</w:t>
      </w:r>
      <w:proofErr w:type="gramEnd"/>
    </w:p>
    <w:p w14:paraId="00000041" w14:textId="77777777" w:rsidR="00586076" w:rsidRDefault="002C0A3A">
      <w:pPr>
        <w:numPr>
          <w:ilvl w:val="0"/>
          <w:numId w:val="3"/>
        </w:numPr>
        <w:pBdr>
          <w:top w:val="nil"/>
          <w:left w:val="nil"/>
          <w:bottom w:val="nil"/>
          <w:right w:val="nil"/>
          <w:between w:val="nil"/>
        </w:pBdr>
        <w:ind w:hanging="720"/>
        <w:jc w:val="both"/>
      </w:pPr>
      <w:r>
        <w:rPr>
          <w:color w:val="000000"/>
        </w:rPr>
        <w:t xml:space="preserve">Using the facilities to encourage the range, quality and number of school sports club links and to stimulate competition that is inclusive of young people and </w:t>
      </w:r>
      <w:proofErr w:type="gramStart"/>
      <w:r>
        <w:rPr>
          <w:color w:val="000000"/>
        </w:rPr>
        <w:t>adults;</w:t>
      </w:r>
      <w:proofErr w:type="gramEnd"/>
      <w:r>
        <w:rPr>
          <w:color w:val="000000"/>
        </w:rPr>
        <w:t xml:space="preserve"> </w:t>
      </w:r>
    </w:p>
    <w:p w14:paraId="00000042" w14:textId="77777777" w:rsidR="00586076" w:rsidRDefault="002C0A3A">
      <w:pPr>
        <w:numPr>
          <w:ilvl w:val="0"/>
          <w:numId w:val="3"/>
        </w:numPr>
        <w:pBdr>
          <w:top w:val="nil"/>
          <w:left w:val="nil"/>
          <w:bottom w:val="nil"/>
          <w:right w:val="nil"/>
          <w:between w:val="nil"/>
        </w:pBdr>
        <w:ind w:hanging="720"/>
        <w:jc w:val="both"/>
      </w:pPr>
      <w:r>
        <w:rPr>
          <w:color w:val="000000"/>
        </w:rPr>
        <w:t xml:space="preserve">To provide affordable access to the facilities and to be </w:t>
      </w:r>
      <w:proofErr w:type="spellStart"/>
      <w:r>
        <w:rPr>
          <w:color w:val="000000"/>
        </w:rPr>
        <w:t>self financing</w:t>
      </w:r>
      <w:proofErr w:type="spellEnd"/>
      <w:r>
        <w:rPr>
          <w:color w:val="000000"/>
        </w:rPr>
        <w:t xml:space="preserve"> in terms of community </w:t>
      </w:r>
      <w:proofErr w:type="gramStart"/>
      <w:r>
        <w:rPr>
          <w:color w:val="000000"/>
        </w:rPr>
        <w:t>use;</w:t>
      </w:r>
      <w:proofErr w:type="gramEnd"/>
      <w:r>
        <w:rPr>
          <w:color w:val="000000"/>
        </w:rPr>
        <w:t xml:space="preserve">   </w:t>
      </w:r>
    </w:p>
    <w:p w14:paraId="00000043" w14:textId="77777777" w:rsidR="00586076" w:rsidRDefault="002C0A3A">
      <w:pPr>
        <w:pStyle w:val="Heading1"/>
        <w:numPr>
          <w:ilvl w:val="0"/>
          <w:numId w:val="4"/>
        </w:numPr>
      </w:pPr>
      <w:bookmarkStart w:id="9" w:name="_Toc212131026"/>
      <w:r>
        <w:t>Arrangements for Community Use</w:t>
      </w:r>
      <w:bookmarkEnd w:id="9"/>
    </w:p>
    <w:p w14:paraId="00000044" w14:textId="77777777"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agrees to make the Sports Facilities available for Community Use in accordance with the provisions of Schedule 2 to this Agreement</w:t>
      </w:r>
      <w:r>
        <w:t>.</w:t>
      </w:r>
    </w:p>
    <w:p w14:paraId="00000045" w14:textId="77777777" w:rsidR="00586076" w:rsidRDefault="002C0A3A">
      <w:pPr>
        <w:pStyle w:val="Heading1"/>
        <w:numPr>
          <w:ilvl w:val="0"/>
          <w:numId w:val="4"/>
        </w:numPr>
      </w:pPr>
      <w:bookmarkStart w:id="10" w:name="_Toc212131027"/>
      <w:r>
        <w:t>Targets for Community Use</w:t>
      </w:r>
      <w:bookmarkEnd w:id="10"/>
    </w:p>
    <w:p w14:paraId="00000046" w14:textId="39A76D05"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shall use reasonable endeavours to achieve community use targets where appropriate in line with appropriate sports development strategies, including </w:t>
      </w:r>
      <w:proofErr w:type="gramStart"/>
      <w:r>
        <w:rPr>
          <w:color w:val="000000"/>
        </w:rPr>
        <w:t>making a contribution</w:t>
      </w:r>
      <w:proofErr w:type="gramEnd"/>
      <w:r>
        <w:rPr>
          <w:color w:val="000000"/>
        </w:rPr>
        <w:t xml:space="preserve"> to local participation targets for sporting and physical activity.</w:t>
      </w:r>
      <w:r w:rsidR="00A45E5A">
        <w:rPr>
          <w:color w:val="000000"/>
        </w:rPr>
        <w:t xml:space="preserve"> The overall aim will be to support more people in Hillingdon to become more active more often. The </w:t>
      </w:r>
      <w:proofErr w:type="gramStart"/>
      <w:r w:rsidR="00A45E5A">
        <w:rPr>
          <w:color w:val="000000"/>
        </w:rPr>
        <w:t>School</w:t>
      </w:r>
      <w:proofErr w:type="gramEnd"/>
      <w:r w:rsidR="00A45E5A">
        <w:rPr>
          <w:color w:val="000000"/>
        </w:rPr>
        <w:t xml:space="preserve"> shall liaise with Hillingdon Borough Council’s Sports Development Officer, to provide a range of opportunities and pathways for the community. These may include existing </w:t>
      </w:r>
      <w:proofErr w:type="gramStart"/>
      <w:r w:rsidR="00A45E5A">
        <w:rPr>
          <w:color w:val="000000"/>
        </w:rPr>
        <w:t>initiatives, and</w:t>
      </w:r>
      <w:proofErr w:type="gramEnd"/>
      <w:r w:rsidR="00A45E5A">
        <w:rPr>
          <w:color w:val="000000"/>
        </w:rPr>
        <w:t xml:space="preserve"> will also include new and local activities.</w:t>
      </w:r>
    </w:p>
    <w:p w14:paraId="00000047" w14:textId="77777777" w:rsidR="00586076" w:rsidRDefault="002C0A3A">
      <w:pPr>
        <w:pStyle w:val="Heading1"/>
        <w:numPr>
          <w:ilvl w:val="0"/>
          <w:numId w:val="4"/>
        </w:numPr>
      </w:pPr>
      <w:bookmarkStart w:id="11" w:name="_Toc212131028"/>
      <w:r>
        <w:t>Marketing and Promotion</w:t>
      </w:r>
      <w:bookmarkEnd w:id="11"/>
    </w:p>
    <w:p w14:paraId="00000048" w14:textId="77777777"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will be responsible for marketing and promoting the Sports Facilities in accordance with the agreed aims and targets.  A marketing strategy will be prepared and implemented and reviewed on an annual basis.  </w:t>
      </w:r>
    </w:p>
    <w:p w14:paraId="00000049" w14:textId="77777777" w:rsidR="00586076" w:rsidRDefault="002C0A3A">
      <w:pPr>
        <w:pStyle w:val="Heading1"/>
        <w:numPr>
          <w:ilvl w:val="0"/>
          <w:numId w:val="4"/>
        </w:numPr>
      </w:pPr>
      <w:bookmarkStart w:id="12" w:name="_Toc212131029"/>
      <w:r>
        <w:t>Management</w:t>
      </w:r>
      <w:bookmarkEnd w:id="12"/>
    </w:p>
    <w:p w14:paraId="2BE5C35C" w14:textId="61C8AD52" w:rsidR="00A45E5A" w:rsidRDefault="00A45E5A">
      <w:pPr>
        <w:numPr>
          <w:ilvl w:val="1"/>
          <w:numId w:val="4"/>
        </w:numPr>
        <w:pBdr>
          <w:top w:val="nil"/>
          <w:left w:val="nil"/>
          <w:bottom w:val="nil"/>
          <w:right w:val="nil"/>
          <w:between w:val="nil"/>
        </w:pBdr>
        <w:jc w:val="both"/>
      </w:pPr>
      <w:r>
        <w:t xml:space="preserve">The School’s Director of Finance and Operations (DFO) </w:t>
      </w:r>
      <w:proofErr w:type="gramStart"/>
      <w:r>
        <w:t>oversees</w:t>
      </w:r>
      <w:proofErr w:type="gramEnd"/>
      <w:r>
        <w:t xml:space="preserve"> the use of the </w:t>
      </w:r>
      <w:proofErr w:type="gramStart"/>
      <w:r>
        <w:t>School’s</w:t>
      </w:r>
      <w:proofErr w:type="gramEnd"/>
      <w:r>
        <w:t xml:space="preserve"> premises for lettings, and will, in accordance with this Agreement, seek to establish a practical policy framework for the management and operation of the Sports Facilities during agreed periods of Community Use.</w:t>
      </w:r>
    </w:p>
    <w:p w14:paraId="64F0717F" w14:textId="4F9FE695" w:rsidR="00A45E5A" w:rsidRDefault="00A45E5A">
      <w:pPr>
        <w:numPr>
          <w:ilvl w:val="1"/>
          <w:numId w:val="4"/>
        </w:numPr>
        <w:pBdr>
          <w:top w:val="nil"/>
          <w:left w:val="nil"/>
          <w:bottom w:val="nil"/>
          <w:right w:val="nil"/>
          <w:between w:val="nil"/>
        </w:pBdr>
        <w:jc w:val="both"/>
      </w:pPr>
      <w:r>
        <w:t>The DFO will ensure the following are undertaken:</w:t>
      </w:r>
    </w:p>
    <w:p w14:paraId="4418E996" w14:textId="3CF52A82" w:rsidR="00A45E5A" w:rsidRDefault="00A45E5A" w:rsidP="00A45E5A">
      <w:pPr>
        <w:pStyle w:val="ListParagraph"/>
        <w:numPr>
          <w:ilvl w:val="3"/>
          <w:numId w:val="4"/>
        </w:numPr>
        <w:pBdr>
          <w:top w:val="nil"/>
          <w:left w:val="nil"/>
          <w:bottom w:val="nil"/>
          <w:right w:val="nil"/>
          <w:between w:val="nil"/>
        </w:pBdr>
        <w:jc w:val="both"/>
      </w:pPr>
      <w:r>
        <w:t xml:space="preserve">A policy of affordable pricing to assist in the achievement of the aims of this Agreement. The policy will ensure that prices shall be no greater than similar local authority run facilities in the </w:t>
      </w:r>
      <w:proofErr w:type="gramStart"/>
      <w:r>
        <w:t>area;</w:t>
      </w:r>
      <w:proofErr w:type="gramEnd"/>
    </w:p>
    <w:p w14:paraId="4C642D7F" w14:textId="77777777" w:rsidR="00A45E5A" w:rsidRDefault="00A45E5A" w:rsidP="00282BAF">
      <w:pPr>
        <w:pStyle w:val="ListParagraph"/>
        <w:pBdr>
          <w:top w:val="nil"/>
          <w:left w:val="nil"/>
          <w:bottom w:val="nil"/>
          <w:right w:val="nil"/>
          <w:between w:val="nil"/>
        </w:pBdr>
        <w:ind w:left="1440"/>
        <w:jc w:val="both"/>
      </w:pPr>
    </w:p>
    <w:p w14:paraId="1C6DE57F" w14:textId="7BFB94C0" w:rsidR="00A45E5A" w:rsidRDefault="00A45E5A" w:rsidP="00A45E5A">
      <w:pPr>
        <w:pStyle w:val="ListParagraph"/>
        <w:numPr>
          <w:ilvl w:val="3"/>
          <w:numId w:val="4"/>
        </w:numPr>
        <w:pBdr>
          <w:top w:val="nil"/>
          <w:left w:val="nil"/>
          <w:bottom w:val="nil"/>
          <w:right w:val="nil"/>
          <w:between w:val="nil"/>
        </w:pBdr>
        <w:jc w:val="both"/>
      </w:pPr>
      <w:r>
        <w:t xml:space="preserve">The promotion and forward planning of development activities, at times which best suits the target </w:t>
      </w:r>
      <w:proofErr w:type="gramStart"/>
      <w:r>
        <w:t>groups;</w:t>
      </w:r>
      <w:proofErr w:type="gramEnd"/>
    </w:p>
    <w:p w14:paraId="02EDE45D" w14:textId="77777777" w:rsidR="00A45E5A" w:rsidRDefault="00A45E5A" w:rsidP="00282BAF">
      <w:pPr>
        <w:pStyle w:val="ListParagraph"/>
      </w:pPr>
    </w:p>
    <w:p w14:paraId="0B5CD1EB" w14:textId="0202D127" w:rsidR="00A45E5A" w:rsidRDefault="00A45E5A" w:rsidP="00A45E5A">
      <w:pPr>
        <w:pStyle w:val="ListParagraph"/>
        <w:numPr>
          <w:ilvl w:val="3"/>
          <w:numId w:val="4"/>
        </w:numPr>
        <w:pBdr>
          <w:top w:val="nil"/>
          <w:left w:val="nil"/>
          <w:bottom w:val="nil"/>
          <w:right w:val="nil"/>
          <w:between w:val="nil"/>
        </w:pBdr>
        <w:jc w:val="both"/>
      </w:pPr>
      <w:r>
        <w:t xml:space="preserve">Equal opportunities of </w:t>
      </w:r>
      <w:proofErr w:type="gramStart"/>
      <w:r>
        <w:t>access;</w:t>
      </w:r>
      <w:proofErr w:type="gramEnd"/>
    </w:p>
    <w:p w14:paraId="7DFE64A1" w14:textId="77777777" w:rsidR="00A45E5A" w:rsidRDefault="00A45E5A" w:rsidP="00282BAF">
      <w:pPr>
        <w:pStyle w:val="ListParagraph"/>
      </w:pPr>
    </w:p>
    <w:p w14:paraId="68BB8C33" w14:textId="11B4A261" w:rsidR="00A45E5A" w:rsidRDefault="00A45E5A" w:rsidP="00A45E5A">
      <w:pPr>
        <w:pStyle w:val="ListParagraph"/>
        <w:numPr>
          <w:ilvl w:val="3"/>
          <w:numId w:val="4"/>
        </w:numPr>
        <w:pBdr>
          <w:top w:val="nil"/>
          <w:left w:val="nil"/>
          <w:bottom w:val="nil"/>
          <w:right w:val="nil"/>
          <w:between w:val="nil"/>
        </w:pBdr>
        <w:jc w:val="both"/>
      </w:pPr>
      <w:r>
        <w:t xml:space="preserve">An easy and accessible booking arrangement for Casual Use and block booking, this system to be reviewed on an annual </w:t>
      </w:r>
      <w:proofErr w:type="gramStart"/>
      <w:r>
        <w:t>basis;</w:t>
      </w:r>
      <w:proofErr w:type="gramEnd"/>
      <w:r>
        <w:t xml:space="preserve"> </w:t>
      </w:r>
    </w:p>
    <w:p w14:paraId="78C44CA3" w14:textId="77777777" w:rsidR="00A45E5A" w:rsidRDefault="00A45E5A" w:rsidP="00282BAF">
      <w:pPr>
        <w:pStyle w:val="ListParagraph"/>
      </w:pPr>
    </w:p>
    <w:p w14:paraId="73149C7D" w14:textId="18E54221" w:rsidR="00A45E5A" w:rsidRPr="00282BAF" w:rsidRDefault="00A45E5A" w:rsidP="00282BAF">
      <w:pPr>
        <w:pStyle w:val="ListParagraph"/>
        <w:numPr>
          <w:ilvl w:val="3"/>
          <w:numId w:val="4"/>
        </w:numPr>
        <w:pBdr>
          <w:top w:val="nil"/>
          <w:left w:val="nil"/>
          <w:bottom w:val="nil"/>
          <w:right w:val="nil"/>
          <w:between w:val="nil"/>
        </w:pBdr>
        <w:jc w:val="both"/>
      </w:pPr>
      <w:r>
        <w:t xml:space="preserve">An appropriate marketing strategy for the marketing of the Sports Facilities for Community Use. </w:t>
      </w:r>
    </w:p>
    <w:p w14:paraId="0000004A" w14:textId="21F76B8D" w:rsidR="00586076" w:rsidRDefault="002C0A3A">
      <w:pPr>
        <w:numPr>
          <w:ilvl w:val="1"/>
          <w:numId w:val="4"/>
        </w:numPr>
        <w:pBdr>
          <w:top w:val="nil"/>
          <w:left w:val="nil"/>
          <w:bottom w:val="nil"/>
          <w:right w:val="nil"/>
          <w:between w:val="nil"/>
        </w:pBdr>
        <w:jc w:val="both"/>
      </w:pPr>
      <w:r>
        <w:rPr>
          <w:color w:val="000000"/>
        </w:rPr>
        <w:t xml:space="preserve">The </w:t>
      </w:r>
      <w:proofErr w:type="gramStart"/>
      <w:r>
        <w:rPr>
          <w:color w:val="000000"/>
        </w:rPr>
        <w:t>School</w:t>
      </w:r>
      <w:proofErr w:type="gramEnd"/>
      <w:r>
        <w:rPr>
          <w:color w:val="000000"/>
        </w:rPr>
        <w:t xml:space="preserve"> will be responsible for the Sports Facilities and </w:t>
      </w:r>
      <w:proofErr w:type="gramStart"/>
      <w:r>
        <w:rPr>
          <w:color w:val="000000"/>
        </w:rPr>
        <w:t>shall:-</w:t>
      </w:r>
      <w:proofErr w:type="gramEnd"/>
    </w:p>
    <w:p w14:paraId="0000004B" w14:textId="77777777" w:rsidR="00586076" w:rsidRDefault="002C0A3A">
      <w:pPr>
        <w:numPr>
          <w:ilvl w:val="3"/>
          <w:numId w:val="4"/>
        </w:numPr>
        <w:pBdr>
          <w:top w:val="nil"/>
          <w:left w:val="nil"/>
          <w:bottom w:val="nil"/>
          <w:right w:val="nil"/>
          <w:between w:val="nil"/>
        </w:pBdr>
        <w:jc w:val="both"/>
      </w:pPr>
      <w:r>
        <w:rPr>
          <w:color w:val="000000"/>
        </w:rPr>
        <w:t>resource, control and routinely ensure the maintenance of the Sports Facilities in a manner that will allow achievement of the agreed aims, and</w:t>
      </w:r>
    </w:p>
    <w:p w14:paraId="0000004C" w14:textId="77777777" w:rsidR="00586076" w:rsidRDefault="002C0A3A">
      <w:pPr>
        <w:numPr>
          <w:ilvl w:val="3"/>
          <w:numId w:val="4"/>
        </w:numPr>
        <w:pBdr>
          <w:top w:val="nil"/>
          <w:left w:val="nil"/>
          <w:bottom w:val="nil"/>
          <w:right w:val="nil"/>
          <w:between w:val="nil"/>
        </w:pBdr>
        <w:jc w:val="both"/>
      </w:pPr>
      <w:r>
        <w:rPr>
          <w:color w:val="000000"/>
        </w:rPr>
        <w:t>make the Sports Facilities available on the occasions and times specified in Schedule 2:</w:t>
      </w:r>
    </w:p>
    <w:p w14:paraId="0000004D" w14:textId="77777777" w:rsidR="00586076" w:rsidRDefault="002C0A3A">
      <w:pPr>
        <w:numPr>
          <w:ilvl w:val="3"/>
          <w:numId w:val="4"/>
        </w:numPr>
        <w:pBdr>
          <w:top w:val="nil"/>
          <w:left w:val="nil"/>
          <w:bottom w:val="nil"/>
          <w:right w:val="nil"/>
          <w:between w:val="nil"/>
        </w:pBdr>
        <w:jc w:val="both"/>
      </w:pPr>
      <w:r>
        <w:rPr>
          <w:color w:val="000000"/>
        </w:rPr>
        <w:t xml:space="preserve">ensure provision of heat, light and water and such other amenities as required for the Sports Facilities and their intended </w:t>
      </w:r>
      <w:proofErr w:type="gramStart"/>
      <w:r>
        <w:rPr>
          <w:color w:val="000000"/>
        </w:rPr>
        <w:t>use;</w:t>
      </w:r>
      <w:proofErr w:type="gramEnd"/>
    </w:p>
    <w:p w14:paraId="0000004E" w14:textId="77777777" w:rsidR="00586076" w:rsidRDefault="002C0A3A">
      <w:pPr>
        <w:numPr>
          <w:ilvl w:val="3"/>
          <w:numId w:val="4"/>
        </w:numPr>
        <w:pBdr>
          <w:top w:val="nil"/>
          <w:left w:val="nil"/>
          <w:bottom w:val="nil"/>
          <w:right w:val="nil"/>
          <w:between w:val="nil"/>
        </w:pBdr>
        <w:jc w:val="both"/>
      </w:pPr>
      <w:r>
        <w:rPr>
          <w:color w:val="000000"/>
        </w:rPr>
        <w:t xml:space="preserve">ensure that the Sports Facilities comply with all legislation and guidance in force at the time of this Agreement relating to access for disabled </w:t>
      </w:r>
      <w:proofErr w:type="gramStart"/>
      <w:r>
        <w:rPr>
          <w:color w:val="000000"/>
        </w:rPr>
        <w:t>users;</w:t>
      </w:r>
      <w:proofErr w:type="gramEnd"/>
    </w:p>
    <w:p w14:paraId="0000004F" w14:textId="77777777" w:rsidR="00586076" w:rsidRDefault="002C0A3A">
      <w:pPr>
        <w:numPr>
          <w:ilvl w:val="3"/>
          <w:numId w:val="4"/>
        </w:numPr>
        <w:pBdr>
          <w:top w:val="nil"/>
          <w:left w:val="nil"/>
          <w:bottom w:val="nil"/>
          <w:right w:val="nil"/>
          <w:between w:val="nil"/>
        </w:pBdr>
        <w:jc w:val="both"/>
      </w:pPr>
      <w:r>
        <w:rPr>
          <w:color w:val="000000"/>
        </w:rPr>
        <w:t>cover the cost of gas, fuel, oil, electricity, water, rates and taxes that may be attributable to the use of the Sports Facilities.</w:t>
      </w:r>
    </w:p>
    <w:p w14:paraId="00000050" w14:textId="77777777" w:rsidR="00586076" w:rsidRDefault="002C0A3A">
      <w:pPr>
        <w:pStyle w:val="Heading1"/>
        <w:numPr>
          <w:ilvl w:val="0"/>
          <w:numId w:val="4"/>
        </w:numPr>
      </w:pPr>
      <w:bookmarkStart w:id="13" w:name="_Toc212131030"/>
      <w:r>
        <w:t>Financial Matters</w:t>
      </w:r>
      <w:bookmarkEnd w:id="13"/>
    </w:p>
    <w:p w14:paraId="00000051" w14:textId="77777777" w:rsidR="00586076" w:rsidRDefault="002C0A3A">
      <w:pPr>
        <w:numPr>
          <w:ilvl w:val="1"/>
          <w:numId w:val="4"/>
        </w:numPr>
        <w:pBdr>
          <w:top w:val="nil"/>
          <w:left w:val="nil"/>
          <w:bottom w:val="nil"/>
          <w:right w:val="nil"/>
          <w:between w:val="nil"/>
        </w:pBdr>
        <w:jc w:val="both"/>
      </w:pPr>
      <w:r>
        <w:rPr>
          <w:color w:val="000000"/>
        </w:rPr>
        <w:t xml:space="preserve">The </w:t>
      </w:r>
      <w:proofErr w:type="gramStart"/>
      <w:r>
        <w:rPr>
          <w:color w:val="000000"/>
        </w:rPr>
        <w:t>School</w:t>
      </w:r>
      <w:proofErr w:type="gramEnd"/>
      <w:r>
        <w:rPr>
          <w:color w:val="000000"/>
        </w:rPr>
        <w:t xml:space="preserve"> endeavours to ensure that the costs of operating Community Use at the Sports Facilities will be fully covered by income from such use and any surplus will be utilised to:</w:t>
      </w:r>
    </w:p>
    <w:p w14:paraId="00000052" w14:textId="77777777" w:rsidR="00586076" w:rsidRDefault="002C0A3A" w:rsidP="00A055A4">
      <w:pPr>
        <w:numPr>
          <w:ilvl w:val="3"/>
          <w:numId w:val="8"/>
        </w:numPr>
        <w:pBdr>
          <w:top w:val="nil"/>
          <w:left w:val="nil"/>
          <w:bottom w:val="nil"/>
          <w:right w:val="nil"/>
          <w:between w:val="nil"/>
        </w:pBdr>
        <w:jc w:val="both"/>
      </w:pPr>
      <w:r>
        <w:rPr>
          <w:color w:val="000000"/>
        </w:rPr>
        <w:t xml:space="preserve">contribute to a contingency or sinking fund for major maintenance, repairs and ultimately renewal of fixed life elements of the Sports Facilities.  </w:t>
      </w:r>
    </w:p>
    <w:p w14:paraId="227F7C21" w14:textId="77777777" w:rsidR="00A45E5A" w:rsidRPr="00282BAF" w:rsidRDefault="00A45E5A" w:rsidP="00A055A4">
      <w:pPr>
        <w:numPr>
          <w:ilvl w:val="3"/>
          <w:numId w:val="8"/>
        </w:numPr>
        <w:pBdr>
          <w:top w:val="nil"/>
          <w:left w:val="nil"/>
          <w:bottom w:val="nil"/>
          <w:right w:val="nil"/>
          <w:between w:val="nil"/>
        </w:pBdr>
        <w:jc w:val="both"/>
      </w:pPr>
      <w:r>
        <w:rPr>
          <w:color w:val="000000"/>
        </w:rPr>
        <w:t xml:space="preserve">Increase the use of the Sports Facilities by any </w:t>
      </w:r>
      <w:proofErr w:type="spellStart"/>
      <w:r>
        <w:rPr>
          <w:color w:val="000000"/>
        </w:rPr>
        <w:t>Priorty</w:t>
      </w:r>
      <w:proofErr w:type="spellEnd"/>
      <w:r>
        <w:rPr>
          <w:color w:val="000000"/>
        </w:rPr>
        <w:t xml:space="preserve"> Groups by staging special promotions or by offering discounted rates of hire where appropriate. </w:t>
      </w:r>
    </w:p>
    <w:p w14:paraId="00000053" w14:textId="557FCA44" w:rsidR="00586076" w:rsidRDefault="002C0A3A" w:rsidP="00A055A4">
      <w:pPr>
        <w:numPr>
          <w:ilvl w:val="3"/>
          <w:numId w:val="8"/>
        </w:numPr>
        <w:pBdr>
          <w:top w:val="nil"/>
          <w:left w:val="nil"/>
          <w:bottom w:val="nil"/>
          <w:right w:val="nil"/>
          <w:between w:val="nil"/>
        </w:pBdr>
        <w:jc w:val="both"/>
      </w:pPr>
      <w:r>
        <w:rPr>
          <w:color w:val="000000"/>
        </w:rPr>
        <w:t>improve and increase the stock of sports equipment for use in connection with the Sports Facilities.</w:t>
      </w:r>
    </w:p>
    <w:p w14:paraId="00000054" w14:textId="77777777" w:rsidR="00586076" w:rsidRDefault="002C0A3A">
      <w:pPr>
        <w:pStyle w:val="Heading1"/>
        <w:numPr>
          <w:ilvl w:val="0"/>
          <w:numId w:val="4"/>
        </w:numPr>
      </w:pPr>
      <w:bookmarkStart w:id="14" w:name="_Toc212131031"/>
      <w:r>
        <w:t>Monitoring and Review</w:t>
      </w:r>
      <w:bookmarkEnd w:id="14"/>
    </w:p>
    <w:p w14:paraId="78D042E2" w14:textId="1C9D4C51" w:rsidR="00A45E5A" w:rsidRDefault="00A45E5A" w:rsidP="00FE43A1">
      <w:pPr>
        <w:numPr>
          <w:ilvl w:val="1"/>
          <w:numId w:val="4"/>
        </w:numPr>
        <w:pBdr>
          <w:top w:val="nil"/>
          <w:left w:val="nil"/>
          <w:bottom w:val="nil"/>
          <w:right w:val="nil"/>
          <w:between w:val="nil"/>
        </w:pBdr>
        <w:jc w:val="both"/>
      </w:pPr>
      <w:r>
        <w:t xml:space="preserve">This policy will be reviewed annually by the DFO. An annual report will be produced covering the details of all usage, bookings, maintenance, and financial matters relating to the Community Use of the Sports Facilities to assist with the development, and improvement of community access. </w:t>
      </w:r>
    </w:p>
    <w:p w14:paraId="3F6E5087" w14:textId="670E3C3F" w:rsidR="00FE43A1" w:rsidRDefault="00A45E5A" w:rsidP="00FE43A1">
      <w:pPr>
        <w:numPr>
          <w:ilvl w:val="1"/>
          <w:numId w:val="4"/>
        </w:numPr>
        <w:pBdr>
          <w:top w:val="nil"/>
          <w:left w:val="nil"/>
          <w:bottom w:val="nil"/>
          <w:right w:val="nil"/>
          <w:between w:val="nil"/>
        </w:pBdr>
        <w:jc w:val="both"/>
      </w:pPr>
      <w:r>
        <w:t>The</w:t>
      </w:r>
      <w:r w:rsidR="00FE43A1">
        <w:t xml:space="preserve"> annual review will be undertaken </w:t>
      </w:r>
      <w:r w:rsidR="00FE43A1">
        <w:rPr>
          <w:color w:val="000000"/>
        </w:rPr>
        <w:t>assessment of the adequacy of the implementation of this Agreement in relation to:</w:t>
      </w:r>
    </w:p>
    <w:p w14:paraId="06141021" w14:textId="77777777" w:rsidR="00FE43A1" w:rsidRDefault="00FE43A1" w:rsidP="00FE43A1">
      <w:pPr>
        <w:numPr>
          <w:ilvl w:val="1"/>
          <w:numId w:val="5"/>
        </w:numPr>
        <w:pBdr>
          <w:top w:val="nil"/>
          <w:left w:val="nil"/>
          <w:bottom w:val="nil"/>
          <w:right w:val="nil"/>
          <w:between w:val="nil"/>
        </w:pBdr>
        <w:jc w:val="both"/>
      </w:pPr>
      <w:r>
        <w:rPr>
          <w:color w:val="000000"/>
        </w:rPr>
        <w:t xml:space="preserve">hours of use of the Sports </w:t>
      </w:r>
      <w:proofErr w:type="gramStart"/>
      <w:r>
        <w:rPr>
          <w:color w:val="000000"/>
        </w:rPr>
        <w:t>Facilities;</w:t>
      </w:r>
      <w:proofErr w:type="gramEnd"/>
    </w:p>
    <w:p w14:paraId="4ABB8799" w14:textId="77777777" w:rsidR="00FE43A1" w:rsidRDefault="00FE43A1" w:rsidP="00FE43A1">
      <w:pPr>
        <w:numPr>
          <w:ilvl w:val="1"/>
          <w:numId w:val="5"/>
        </w:numPr>
        <w:pBdr>
          <w:top w:val="nil"/>
          <w:left w:val="nil"/>
          <w:bottom w:val="nil"/>
          <w:right w:val="nil"/>
          <w:between w:val="nil"/>
        </w:pBdr>
        <w:jc w:val="both"/>
      </w:pPr>
      <w:r>
        <w:rPr>
          <w:color w:val="000000"/>
        </w:rPr>
        <w:t xml:space="preserve">pricing </w:t>
      </w:r>
      <w:proofErr w:type="gramStart"/>
      <w:r>
        <w:rPr>
          <w:color w:val="000000"/>
        </w:rPr>
        <w:t>policy;</w:t>
      </w:r>
      <w:proofErr w:type="gramEnd"/>
    </w:p>
    <w:p w14:paraId="174DC89C" w14:textId="77777777" w:rsidR="00FE43A1" w:rsidRDefault="00FE43A1" w:rsidP="00FE43A1">
      <w:pPr>
        <w:numPr>
          <w:ilvl w:val="1"/>
          <w:numId w:val="5"/>
        </w:numPr>
        <w:pBdr>
          <w:top w:val="nil"/>
          <w:left w:val="nil"/>
          <w:bottom w:val="nil"/>
          <w:right w:val="nil"/>
          <w:between w:val="nil"/>
        </w:pBdr>
        <w:jc w:val="both"/>
      </w:pPr>
      <w:r>
        <w:rPr>
          <w:color w:val="000000"/>
        </w:rPr>
        <w:t xml:space="preserve">compliance with targets and aims of this </w:t>
      </w:r>
      <w:proofErr w:type="gramStart"/>
      <w:r>
        <w:rPr>
          <w:color w:val="000000"/>
        </w:rPr>
        <w:t>Agreement;</w:t>
      </w:r>
      <w:proofErr w:type="gramEnd"/>
    </w:p>
    <w:p w14:paraId="1E15BBDA" w14:textId="77777777" w:rsidR="00FE43A1" w:rsidRDefault="00FE43A1" w:rsidP="00FE43A1">
      <w:pPr>
        <w:numPr>
          <w:ilvl w:val="1"/>
          <w:numId w:val="5"/>
        </w:numPr>
        <w:pBdr>
          <w:top w:val="nil"/>
          <w:left w:val="nil"/>
          <w:bottom w:val="nil"/>
          <w:right w:val="nil"/>
          <w:between w:val="nil"/>
        </w:pBdr>
        <w:jc w:val="both"/>
      </w:pPr>
      <w:proofErr w:type="gramStart"/>
      <w:r>
        <w:rPr>
          <w:color w:val="000000"/>
        </w:rPr>
        <w:t>marketing;</w:t>
      </w:r>
      <w:proofErr w:type="gramEnd"/>
    </w:p>
    <w:p w14:paraId="42D44FFE" w14:textId="77777777" w:rsidR="00FE43A1" w:rsidRDefault="00FE43A1" w:rsidP="00FE43A1">
      <w:pPr>
        <w:numPr>
          <w:ilvl w:val="1"/>
          <w:numId w:val="5"/>
        </w:numPr>
        <w:pBdr>
          <w:top w:val="nil"/>
          <w:left w:val="nil"/>
          <w:bottom w:val="nil"/>
          <w:right w:val="nil"/>
          <w:between w:val="nil"/>
        </w:pBdr>
        <w:ind w:left="1152" w:hanging="432"/>
        <w:jc w:val="both"/>
      </w:pPr>
      <w:r>
        <w:rPr>
          <w:color w:val="000000"/>
        </w:rPr>
        <w:t>financial performance of the Sports Facilities during the previous year; and</w:t>
      </w:r>
    </w:p>
    <w:p w14:paraId="660DAD25" w14:textId="77777777" w:rsidR="00FE43A1" w:rsidRDefault="00FE43A1" w:rsidP="00FE43A1">
      <w:pPr>
        <w:numPr>
          <w:ilvl w:val="1"/>
          <w:numId w:val="5"/>
        </w:numPr>
        <w:pBdr>
          <w:top w:val="nil"/>
          <w:left w:val="nil"/>
          <w:bottom w:val="nil"/>
          <w:right w:val="nil"/>
          <w:between w:val="nil"/>
        </w:pBdr>
        <w:ind w:left="1152" w:hanging="432"/>
        <w:jc w:val="both"/>
      </w:pPr>
      <w:r>
        <w:rPr>
          <w:color w:val="000000"/>
        </w:rPr>
        <w:t>maintenance.</w:t>
      </w:r>
    </w:p>
    <w:p w14:paraId="368AE3B7" w14:textId="1C6057E6" w:rsidR="00FE43A1" w:rsidRDefault="00FE43A1">
      <w:pPr>
        <w:numPr>
          <w:ilvl w:val="1"/>
          <w:numId w:val="4"/>
        </w:numPr>
        <w:pBdr>
          <w:top w:val="nil"/>
          <w:left w:val="nil"/>
          <w:bottom w:val="nil"/>
          <w:right w:val="nil"/>
          <w:between w:val="nil"/>
        </w:pBdr>
        <w:jc w:val="both"/>
      </w:pPr>
      <w:r>
        <w:t xml:space="preserve">In the event any significant changes are required to this Agreement </w:t>
      </w:r>
      <w:proofErr w:type="gramStart"/>
      <w:r>
        <w:t>as a consequence of</w:t>
      </w:r>
      <w:proofErr w:type="gramEnd"/>
      <w:r>
        <w:t xml:space="preserve"> each or any annual review, prior written approval of each of the Parties to this Agreement shall be required.</w:t>
      </w:r>
    </w:p>
    <w:p w14:paraId="00000060" w14:textId="46E5ABD3" w:rsidR="00586076" w:rsidRDefault="002C0A3A">
      <w:pPr>
        <w:numPr>
          <w:ilvl w:val="1"/>
          <w:numId w:val="4"/>
        </w:numPr>
        <w:pBdr>
          <w:top w:val="nil"/>
          <w:left w:val="nil"/>
          <w:bottom w:val="nil"/>
          <w:right w:val="nil"/>
          <w:between w:val="nil"/>
        </w:pBdr>
        <w:jc w:val="both"/>
      </w:pPr>
      <w:r>
        <w:rPr>
          <w:color w:val="000000"/>
        </w:rPr>
        <w:t xml:space="preserve">The </w:t>
      </w:r>
      <w:proofErr w:type="gramStart"/>
      <w:r>
        <w:rPr>
          <w:color w:val="000000"/>
        </w:rPr>
        <w:t>School</w:t>
      </w:r>
      <w:proofErr w:type="gramEnd"/>
      <w:r>
        <w:rPr>
          <w:color w:val="000000"/>
        </w:rPr>
        <w:t xml:space="preserve"> shall not materially reduce the level of community access to the Sports Facilities required by Condition</w:t>
      </w:r>
      <w:r w:rsidR="00FE43A1">
        <w:rPr>
          <w:color w:val="000000"/>
        </w:rPr>
        <w:t xml:space="preserve"> 14 </w:t>
      </w:r>
      <w:r>
        <w:rPr>
          <w:color w:val="000000"/>
        </w:rPr>
        <w:t xml:space="preserve">of the Planning Permission without the prior written approval of the local planning authority following consultation </w:t>
      </w:r>
      <w:proofErr w:type="gramStart"/>
      <w:r>
        <w:rPr>
          <w:color w:val="000000"/>
        </w:rPr>
        <w:t>with  Sport</w:t>
      </w:r>
      <w:proofErr w:type="gramEnd"/>
      <w:r>
        <w:rPr>
          <w:color w:val="000000"/>
        </w:rPr>
        <w:t xml:space="preserve"> England.</w:t>
      </w:r>
    </w:p>
    <w:p w14:paraId="00000061" w14:textId="77777777" w:rsidR="00586076" w:rsidRDefault="002C0A3A">
      <w:pPr>
        <w:pStyle w:val="Heading1"/>
        <w:numPr>
          <w:ilvl w:val="0"/>
          <w:numId w:val="4"/>
        </w:numPr>
      </w:pPr>
      <w:bookmarkStart w:id="15" w:name="_Toc212131032"/>
      <w:r>
        <w:t>Duration of Agreement</w:t>
      </w:r>
      <w:bookmarkEnd w:id="15"/>
    </w:p>
    <w:p w14:paraId="00000062" w14:textId="77777777" w:rsidR="00586076" w:rsidRDefault="002C0A3A">
      <w:pPr>
        <w:pBdr>
          <w:top w:val="nil"/>
          <w:left w:val="nil"/>
          <w:bottom w:val="nil"/>
          <w:right w:val="nil"/>
          <w:between w:val="nil"/>
        </w:pBdr>
        <w:ind w:left="720"/>
        <w:jc w:val="both"/>
        <w:rPr>
          <w:color w:val="000000"/>
        </w:rPr>
      </w:pPr>
      <w:r>
        <w:rPr>
          <w:color w:val="000000"/>
        </w:rPr>
        <w:t xml:space="preserve">This Agreement shall operate for so long as the School Facilities are provided in accordance with the Planning Permission.  In the event the </w:t>
      </w:r>
      <w:proofErr w:type="gramStart"/>
      <w:r>
        <w:rPr>
          <w:color w:val="000000"/>
        </w:rPr>
        <w:t>School</w:t>
      </w:r>
      <w:proofErr w:type="gramEnd"/>
      <w:r>
        <w:rPr>
          <w:color w:val="000000"/>
        </w:rPr>
        <w:t xml:space="preserve"> should cease the Parties agree to make every effort to secure the continued operation of the Sports Facilities for Community Use.</w:t>
      </w:r>
    </w:p>
    <w:p w14:paraId="00000063" w14:textId="77777777" w:rsidR="00586076" w:rsidRDefault="002C0A3A">
      <w:pPr>
        <w:pStyle w:val="Heading1"/>
        <w:numPr>
          <w:ilvl w:val="0"/>
          <w:numId w:val="4"/>
        </w:numPr>
      </w:pPr>
      <w:bookmarkStart w:id="16" w:name="_Toc212131033"/>
      <w:r>
        <w:t>Authority</w:t>
      </w:r>
      <w:bookmarkEnd w:id="16"/>
    </w:p>
    <w:p w14:paraId="00000064" w14:textId="77777777"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warrants that it has the full right and authority to enter into this Agreement.</w:t>
      </w:r>
    </w:p>
    <w:p w14:paraId="00000065" w14:textId="77777777" w:rsidR="00586076" w:rsidRDefault="002C0A3A">
      <w:pPr>
        <w:pStyle w:val="Heading1"/>
        <w:numPr>
          <w:ilvl w:val="0"/>
          <w:numId w:val="4"/>
        </w:numPr>
      </w:pPr>
      <w:bookmarkStart w:id="17" w:name="_Toc212131034"/>
      <w:r>
        <w:t>No Variations</w:t>
      </w:r>
      <w:bookmarkEnd w:id="17"/>
    </w:p>
    <w:p w14:paraId="00000066" w14:textId="77777777" w:rsidR="00586076" w:rsidRDefault="002C0A3A">
      <w:pPr>
        <w:pBdr>
          <w:top w:val="nil"/>
          <w:left w:val="nil"/>
          <w:bottom w:val="nil"/>
          <w:right w:val="nil"/>
          <w:between w:val="nil"/>
        </w:pBdr>
        <w:ind w:left="720"/>
        <w:jc w:val="both"/>
        <w:rPr>
          <w:color w:val="000000"/>
        </w:rPr>
      </w:pPr>
      <w:r>
        <w:rPr>
          <w:color w:val="000000"/>
        </w:rPr>
        <w:t>This Agreement may only be varied in writing by a document executed by all the Parties hereto.</w:t>
      </w:r>
    </w:p>
    <w:p w14:paraId="00000067" w14:textId="77777777" w:rsidR="00586076" w:rsidRDefault="002C0A3A">
      <w:pPr>
        <w:pStyle w:val="Heading1"/>
        <w:numPr>
          <w:ilvl w:val="0"/>
          <w:numId w:val="4"/>
        </w:numPr>
      </w:pPr>
      <w:bookmarkStart w:id="18" w:name="_Toc212131035"/>
      <w:r>
        <w:t>No Agency</w:t>
      </w:r>
      <w:bookmarkEnd w:id="18"/>
    </w:p>
    <w:p w14:paraId="00000068" w14:textId="77777777" w:rsidR="00586076" w:rsidRDefault="002C0A3A">
      <w:pPr>
        <w:pBdr>
          <w:top w:val="nil"/>
          <w:left w:val="nil"/>
          <w:bottom w:val="nil"/>
          <w:right w:val="nil"/>
          <w:between w:val="nil"/>
        </w:pBdr>
        <w:ind w:left="720"/>
        <w:jc w:val="both"/>
        <w:rPr>
          <w:color w:val="000000"/>
        </w:rPr>
      </w:pPr>
      <w:r>
        <w:rPr>
          <w:color w:val="000000"/>
        </w:rPr>
        <w:t>Nothing in this Agreement shall be construed as creating a partnership, a joint venture, a contract</w:t>
      </w:r>
      <w:r>
        <w:rPr>
          <w:rFonts w:ascii="Arial" w:eastAsia="Arial" w:hAnsi="Arial" w:cs="Arial"/>
          <w:color w:val="000000"/>
          <w:sz w:val="21"/>
          <w:szCs w:val="21"/>
        </w:rPr>
        <w:t xml:space="preserve"> </w:t>
      </w:r>
      <w:r>
        <w:rPr>
          <w:color w:val="000000"/>
        </w:rPr>
        <w:t>of employment or a relationship of principal and agent between the parties hereto.</w:t>
      </w:r>
    </w:p>
    <w:p w14:paraId="00000069" w14:textId="77777777" w:rsidR="00586076" w:rsidRDefault="002C0A3A">
      <w:pPr>
        <w:pStyle w:val="Heading1"/>
        <w:numPr>
          <w:ilvl w:val="0"/>
          <w:numId w:val="4"/>
        </w:numPr>
      </w:pPr>
      <w:bookmarkStart w:id="19" w:name="_Toc212131036"/>
      <w:r>
        <w:t>Severability</w:t>
      </w:r>
      <w:bookmarkEnd w:id="19"/>
    </w:p>
    <w:p w14:paraId="0000006A" w14:textId="77777777" w:rsidR="00586076" w:rsidRDefault="002C0A3A">
      <w:pPr>
        <w:pBdr>
          <w:top w:val="nil"/>
          <w:left w:val="nil"/>
          <w:bottom w:val="nil"/>
          <w:right w:val="nil"/>
          <w:between w:val="nil"/>
        </w:pBdr>
        <w:ind w:left="720"/>
        <w:jc w:val="both"/>
        <w:rPr>
          <w:color w:val="000000"/>
        </w:rPr>
      </w:pPr>
      <w:r>
        <w:rPr>
          <w:color w:val="000000"/>
        </w:rPr>
        <w:t>If any term condition or provision contained in this Agreement shall be held to be invalid unlawful or unenforceable to any extent such term condition or provision shall (save where it goes to the root of this Agreement) not affect the validity legality or enforceability of the remaining parts of this Agreement.</w:t>
      </w:r>
    </w:p>
    <w:p w14:paraId="0000006B" w14:textId="77777777" w:rsidR="00586076" w:rsidRDefault="002C0A3A">
      <w:pPr>
        <w:pStyle w:val="Heading1"/>
        <w:numPr>
          <w:ilvl w:val="0"/>
          <w:numId w:val="4"/>
        </w:numPr>
      </w:pPr>
      <w:bookmarkStart w:id="20" w:name="_Toc212131037"/>
      <w:r>
        <w:t>Waiver</w:t>
      </w:r>
      <w:bookmarkEnd w:id="20"/>
    </w:p>
    <w:p w14:paraId="0000006C" w14:textId="77777777" w:rsidR="00586076" w:rsidRDefault="002C0A3A">
      <w:pPr>
        <w:pBdr>
          <w:top w:val="nil"/>
          <w:left w:val="nil"/>
          <w:bottom w:val="nil"/>
          <w:right w:val="nil"/>
          <w:between w:val="nil"/>
        </w:pBdr>
        <w:ind w:left="720"/>
        <w:jc w:val="both"/>
        <w:rPr>
          <w:color w:val="000000"/>
        </w:rPr>
      </w:pPr>
      <w:r>
        <w:rPr>
          <w:color w:val="000000"/>
        </w:rPr>
        <w:t>No term or provision of this Agreement shall be considered as waived by any party to this Agreement unless a waiver is given in writing by that party.</w:t>
      </w:r>
    </w:p>
    <w:p w14:paraId="0000006D" w14:textId="77777777" w:rsidR="00586076" w:rsidRDefault="002C0A3A">
      <w:pPr>
        <w:pStyle w:val="Heading1"/>
        <w:numPr>
          <w:ilvl w:val="0"/>
          <w:numId w:val="4"/>
        </w:numPr>
      </w:pPr>
      <w:bookmarkStart w:id="21" w:name="_Toc212131038"/>
      <w:r>
        <w:t>Non-Assignability</w:t>
      </w:r>
      <w:bookmarkEnd w:id="21"/>
    </w:p>
    <w:p w14:paraId="0000006E" w14:textId="77777777" w:rsidR="00586076" w:rsidRDefault="002C0A3A">
      <w:pPr>
        <w:pBdr>
          <w:top w:val="nil"/>
          <w:left w:val="nil"/>
          <w:bottom w:val="nil"/>
          <w:right w:val="nil"/>
          <w:between w:val="nil"/>
        </w:pBdr>
        <w:ind w:left="720"/>
        <w:jc w:val="both"/>
        <w:rPr>
          <w:color w:val="000000"/>
        </w:rPr>
      </w:pPr>
      <w:r>
        <w:rPr>
          <w:color w:val="000000"/>
        </w:rPr>
        <w:t>This Agreement is personal to the parties and none of them shall assign sub-contract or otherwise deal with their rights or obligations without the prior written consent of the others.</w:t>
      </w:r>
    </w:p>
    <w:p w14:paraId="0000006F" w14:textId="77777777" w:rsidR="00586076" w:rsidRDefault="002C0A3A">
      <w:pPr>
        <w:pStyle w:val="Heading1"/>
        <w:numPr>
          <w:ilvl w:val="0"/>
          <w:numId w:val="4"/>
        </w:numPr>
      </w:pPr>
      <w:bookmarkStart w:id="22" w:name="_Toc212131039"/>
      <w:r>
        <w:t>Governing Law and Jurisdiction</w:t>
      </w:r>
      <w:bookmarkEnd w:id="22"/>
    </w:p>
    <w:p w14:paraId="00000070" w14:textId="77777777" w:rsidR="00586076" w:rsidRDefault="002C0A3A">
      <w:pPr>
        <w:pBdr>
          <w:top w:val="nil"/>
          <w:left w:val="nil"/>
          <w:bottom w:val="nil"/>
          <w:right w:val="nil"/>
          <w:between w:val="nil"/>
        </w:pBdr>
        <w:ind w:left="720"/>
        <w:jc w:val="both"/>
        <w:rPr>
          <w:color w:val="000000"/>
        </w:rPr>
      </w:pPr>
      <w:r>
        <w:rPr>
          <w:color w:val="000000"/>
        </w:rPr>
        <w:t xml:space="preserve">This Agreement shall be governed by the laws of England and </w:t>
      </w:r>
      <w:proofErr w:type="gramStart"/>
      <w:r>
        <w:rPr>
          <w:color w:val="000000"/>
        </w:rPr>
        <w:t>Wales</w:t>
      </w:r>
      <w:proofErr w:type="gramEnd"/>
      <w:r>
        <w:rPr>
          <w:color w:val="000000"/>
        </w:rPr>
        <w:t xml:space="preserve"> and the parties submit to the exclusive jurisdiction of the courts of England and Wales.</w:t>
      </w:r>
    </w:p>
    <w:p w14:paraId="00000071" w14:textId="77777777" w:rsidR="00586076" w:rsidRDefault="00586076">
      <w:pPr>
        <w:pageBreakBefore/>
        <w:numPr>
          <w:ilvl w:val="0"/>
          <w:numId w:val="2"/>
        </w:numPr>
        <w:pBdr>
          <w:top w:val="nil"/>
          <w:left w:val="nil"/>
          <w:bottom w:val="nil"/>
          <w:right w:val="nil"/>
          <w:between w:val="nil"/>
        </w:pBdr>
        <w:jc w:val="both"/>
      </w:pPr>
    </w:p>
    <w:p w14:paraId="00000072" w14:textId="77777777" w:rsidR="00586076" w:rsidRPr="00282BAF" w:rsidRDefault="002C0A3A">
      <w:pPr>
        <w:numPr>
          <w:ilvl w:val="3"/>
          <w:numId w:val="2"/>
        </w:numPr>
        <w:pBdr>
          <w:top w:val="nil"/>
          <w:left w:val="nil"/>
          <w:bottom w:val="nil"/>
          <w:right w:val="nil"/>
          <w:between w:val="nil"/>
        </w:pBdr>
        <w:jc w:val="both"/>
      </w:pPr>
      <w:r>
        <w:rPr>
          <w:color w:val="000000"/>
        </w:rPr>
        <w:t>The outdoor sports areas and facilities to be made available for Community Use shall comprise the following (as shown edged red on the attached plan(s)</w:t>
      </w:r>
      <w:proofErr w:type="gramStart"/>
      <w:r>
        <w:rPr>
          <w:color w:val="000000"/>
        </w:rPr>
        <w:t>):-</w:t>
      </w:r>
      <w:proofErr w:type="gramEnd"/>
    </w:p>
    <w:p w14:paraId="58E9DC3D" w14:textId="52C0567D" w:rsidR="001208E3" w:rsidRPr="00282BAF" w:rsidRDefault="001208E3" w:rsidP="00282BAF">
      <w:pPr>
        <w:pBdr>
          <w:top w:val="nil"/>
          <w:left w:val="nil"/>
          <w:bottom w:val="nil"/>
          <w:right w:val="nil"/>
          <w:between w:val="nil"/>
        </w:pBdr>
        <w:ind w:left="720"/>
        <w:jc w:val="both"/>
      </w:pPr>
      <w:r w:rsidRPr="001208E3">
        <w:rPr>
          <w:noProof/>
          <w:color w:val="000000"/>
        </w:rPr>
        <w:drawing>
          <wp:inline distT="0" distB="0" distL="0" distR="0" wp14:anchorId="37C2CE3B" wp14:editId="476E7896">
            <wp:extent cx="4001058" cy="4020111"/>
            <wp:effectExtent l="0" t="0" r="0" b="0"/>
            <wp:docPr id="1380768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68156" name=""/>
                    <pic:cNvPicPr/>
                  </pic:nvPicPr>
                  <pic:blipFill>
                    <a:blip r:embed="rId11"/>
                    <a:stretch>
                      <a:fillRect/>
                    </a:stretch>
                  </pic:blipFill>
                  <pic:spPr>
                    <a:xfrm>
                      <a:off x="0" y="0"/>
                      <a:ext cx="4001058" cy="4020111"/>
                    </a:xfrm>
                    <a:prstGeom prst="rect">
                      <a:avLst/>
                    </a:prstGeom>
                  </pic:spPr>
                </pic:pic>
              </a:graphicData>
            </a:graphic>
          </wp:inline>
        </w:drawing>
      </w:r>
    </w:p>
    <w:p w14:paraId="59F19D02" w14:textId="65A830CA" w:rsidR="001208E3" w:rsidRDefault="001208E3">
      <w:pPr>
        <w:numPr>
          <w:ilvl w:val="3"/>
          <w:numId w:val="2"/>
        </w:numPr>
        <w:pBdr>
          <w:top w:val="nil"/>
          <w:left w:val="nil"/>
          <w:bottom w:val="nil"/>
          <w:right w:val="nil"/>
          <w:between w:val="nil"/>
        </w:pBdr>
        <w:jc w:val="both"/>
      </w:pPr>
      <w:r>
        <w:t xml:space="preserve">No indoor facilities are to be made available through this Community Use Agreement, this Community Use Agreement applies to the All-Weather pitch which is located within the area edged in red above. </w:t>
      </w:r>
    </w:p>
    <w:p w14:paraId="00000074" w14:textId="7392A36B" w:rsidR="00586076" w:rsidRDefault="006B3C53" w:rsidP="00A055A4">
      <w:pPr>
        <w:pStyle w:val="Sch1Heading"/>
        <w:numPr>
          <w:ilvl w:val="0"/>
          <w:numId w:val="0"/>
        </w:numPr>
        <w:ind w:left="720"/>
        <w:sectPr w:rsidR="00586076">
          <w:headerReference w:type="default" r:id="rId12"/>
          <w:footerReference w:type="default" r:id="rId13"/>
          <w:pgSz w:w="11909" w:h="16834"/>
          <w:pgMar w:top="1440" w:right="1800" w:bottom="1440" w:left="2520" w:header="706" w:footer="461" w:gutter="0"/>
          <w:pgNumType w:start="1"/>
          <w:cols w:space="720"/>
        </w:sectPr>
      </w:pPr>
      <w:r w:rsidRPr="006B3C53" w:rsidDel="006B3C53">
        <w:rPr>
          <w:rFonts w:ascii="Times New Roman" w:hAnsi="Times New Roman"/>
          <w:b w:val="0"/>
          <w:bCs w:val="0"/>
          <w:color w:val="000000"/>
          <w:sz w:val="23"/>
          <w:lang w:eastAsia="en-GB"/>
        </w:rPr>
        <w:t xml:space="preserve"> </w:t>
      </w:r>
    </w:p>
    <w:p w14:paraId="00000075" w14:textId="77777777" w:rsidR="00586076" w:rsidRDefault="00586076">
      <w:pPr>
        <w:pageBreakBefore/>
        <w:numPr>
          <w:ilvl w:val="0"/>
          <w:numId w:val="2"/>
        </w:numPr>
        <w:pBdr>
          <w:top w:val="nil"/>
          <w:left w:val="nil"/>
          <w:bottom w:val="nil"/>
          <w:right w:val="nil"/>
          <w:between w:val="nil"/>
        </w:pBdr>
        <w:jc w:val="both"/>
      </w:pPr>
    </w:p>
    <w:p w14:paraId="00000076" w14:textId="77777777" w:rsidR="00586076" w:rsidRDefault="00282BAF">
      <w:pPr>
        <w:keepNext/>
        <w:pBdr>
          <w:top w:val="nil"/>
          <w:left w:val="nil"/>
          <w:bottom w:val="nil"/>
          <w:right w:val="nil"/>
          <w:between w:val="nil"/>
        </w:pBdr>
        <w:jc w:val="both"/>
        <w:rPr>
          <w:rFonts w:ascii="Arial" w:eastAsia="Arial" w:hAnsi="Arial" w:cs="Arial"/>
          <w:color w:val="000000"/>
          <w:sz w:val="22"/>
          <w:szCs w:val="22"/>
        </w:rPr>
      </w:pPr>
      <w:sdt>
        <w:sdtPr>
          <w:tag w:val="goog_rdk_3"/>
          <w:id w:val="-25066713"/>
        </w:sdtPr>
        <w:sdtEndPr/>
        <w:sdtContent/>
      </w:sdt>
      <w:r w:rsidR="002C0A3A">
        <w:rPr>
          <w:rFonts w:ascii="Arial" w:eastAsia="Arial" w:hAnsi="Arial" w:cs="Arial"/>
          <w:color w:val="000000"/>
          <w:sz w:val="22"/>
          <w:szCs w:val="22"/>
        </w:rPr>
        <w:t>Arrangements for Community Use</w:t>
      </w:r>
    </w:p>
    <w:p w14:paraId="00000077" w14:textId="77777777" w:rsidR="00586076" w:rsidRDefault="002C0A3A">
      <w:pPr>
        <w:keepNext/>
        <w:numPr>
          <w:ilvl w:val="3"/>
          <w:numId w:val="2"/>
        </w:numPr>
        <w:pBdr>
          <w:top w:val="nil"/>
          <w:left w:val="nil"/>
          <w:bottom w:val="nil"/>
          <w:right w:val="nil"/>
          <w:between w:val="nil"/>
        </w:pBdr>
        <w:jc w:val="both"/>
      </w:pPr>
      <w:bookmarkStart w:id="23" w:name="_heading=h.ep5vcqmrf9tg" w:colFirst="0" w:colLast="0"/>
      <w:bookmarkEnd w:id="23"/>
      <w:r>
        <w:rPr>
          <w:rFonts w:ascii="Arial" w:eastAsia="Arial" w:hAnsi="Arial" w:cs="Arial"/>
          <w:b/>
          <w:color w:val="000000"/>
          <w:sz w:val="22"/>
          <w:szCs w:val="22"/>
        </w:rPr>
        <w:t xml:space="preserve">Users </w:t>
      </w:r>
    </w:p>
    <w:p w14:paraId="00000078" w14:textId="77777777" w:rsidR="00586076" w:rsidRDefault="002C0A3A">
      <w:pPr>
        <w:numPr>
          <w:ilvl w:val="4"/>
          <w:numId w:val="2"/>
        </w:numPr>
        <w:pBdr>
          <w:top w:val="nil"/>
          <w:left w:val="nil"/>
          <w:bottom w:val="nil"/>
          <w:right w:val="nil"/>
          <w:between w:val="nil"/>
        </w:pBdr>
        <w:jc w:val="both"/>
      </w:pPr>
      <w:r>
        <w:rPr>
          <w:color w:val="000000"/>
        </w:rPr>
        <w:t>The Sports Facilities shall be made available for Community Use.</w:t>
      </w:r>
    </w:p>
    <w:p w14:paraId="00000079" w14:textId="77777777" w:rsidR="00586076" w:rsidRDefault="002C0A3A">
      <w:pPr>
        <w:keepNext/>
        <w:numPr>
          <w:ilvl w:val="3"/>
          <w:numId w:val="2"/>
        </w:numPr>
        <w:pBdr>
          <w:top w:val="nil"/>
          <w:left w:val="nil"/>
          <w:bottom w:val="nil"/>
          <w:right w:val="nil"/>
          <w:between w:val="nil"/>
        </w:pBdr>
        <w:jc w:val="both"/>
      </w:pPr>
      <w:bookmarkStart w:id="24" w:name="_heading=h.mpyoe1amheg3" w:colFirst="0" w:colLast="0"/>
      <w:bookmarkEnd w:id="24"/>
      <w:r>
        <w:rPr>
          <w:rFonts w:ascii="Arial" w:eastAsia="Arial" w:hAnsi="Arial" w:cs="Arial"/>
          <w:b/>
          <w:color w:val="000000"/>
          <w:sz w:val="22"/>
          <w:szCs w:val="22"/>
        </w:rPr>
        <w:t xml:space="preserve">Hours of Access   </w:t>
      </w:r>
    </w:p>
    <w:p w14:paraId="0000007A" w14:textId="77777777" w:rsidR="00586076" w:rsidRDefault="002C0A3A">
      <w:pPr>
        <w:pBdr>
          <w:top w:val="nil"/>
          <w:left w:val="nil"/>
          <w:bottom w:val="nil"/>
          <w:right w:val="nil"/>
          <w:between w:val="nil"/>
        </w:pBdr>
        <w:ind w:left="720"/>
        <w:jc w:val="both"/>
        <w:rPr>
          <w:color w:val="000000"/>
        </w:rPr>
      </w:pPr>
      <w:r>
        <w:rPr>
          <w:color w:val="000000"/>
        </w:rPr>
        <w:t>TERM-TIME</w:t>
      </w:r>
    </w:p>
    <w:p w14:paraId="0000007B" w14:textId="1C208872" w:rsidR="00586076" w:rsidRDefault="002C0A3A">
      <w:pPr>
        <w:pBdr>
          <w:top w:val="nil"/>
          <w:left w:val="nil"/>
          <w:bottom w:val="nil"/>
          <w:right w:val="nil"/>
          <w:between w:val="nil"/>
        </w:pBdr>
        <w:ind w:left="720"/>
        <w:jc w:val="both"/>
        <w:rPr>
          <w:color w:val="000000"/>
        </w:rPr>
      </w:pPr>
      <w:r>
        <w:rPr>
          <w:color w:val="000000"/>
        </w:rPr>
        <w:t>Community Use</w:t>
      </w:r>
      <w:r>
        <w:rPr>
          <w:color w:val="000000"/>
        </w:rPr>
        <w:tab/>
      </w:r>
      <w:r>
        <w:rPr>
          <w:color w:val="000000"/>
        </w:rPr>
        <w:tab/>
        <w:t xml:space="preserve">Mon - </w:t>
      </w:r>
      <w:proofErr w:type="gramStart"/>
      <w:r>
        <w:rPr>
          <w:color w:val="000000"/>
        </w:rPr>
        <w:t>Fri :</w:t>
      </w:r>
      <w:proofErr w:type="gramEnd"/>
      <w:r>
        <w:rPr>
          <w:color w:val="000000"/>
        </w:rPr>
        <w:tab/>
        <w:t xml:space="preserve">[    18:00 </w:t>
      </w:r>
      <w:r w:rsidR="006B3C53">
        <w:rPr>
          <w:color w:val="000000"/>
        </w:rPr>
        <w:t>– 21:00</w:t>
      </w:r>
      <w:r>
        <w:rPr>
          <w:color w:val="000000"/>
        </w:rPr>
        <w:t>     </w:t>
      </w:r>
      <w:proofErr w:type="gramStart"/>
      <w:r>
        <w:rPr>
          <w:color w:val="000000"/>
        </w:rPr>
        <w:t>  ]</w:t>
      </w:r>
      <w:proofErr w:type="gramEnd"/>
    </w:p>
    <w:p w14:paraId="0000007C" w14:textId="271F4605"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Sat  :</w:t>
      </w:r>
      <w:proofErr w:type="gramEnd"/>
      <w:r>
        <w:rPr>
          <w:color w:val="000000"/>
        </w:rPr>
        <w:tab/>
      </w:r>
      <w:r>
        <w:rPr>
          <w:color w:val="000000"/>
        </w:rPr>
        <w:tab/>
        <w:t>[    </w:t>
      </w:r>
      <w:r>
        <w:t>09:00 - 1</w:t>
      </w:r>
      <w:r w:rsidR="006B3C53">
        <w:t>8</w:t>
      </w:r>
      <w:r>
        <w:t>:00</w:t>
      </w:r>
      <w:r>
        <w:rPr>
          <w:color w:val="000000"/>
        </w:rPr>
        <w:t>      </w:t>
      </w:r>
      <w:proofErr w:type="gramStart"/>
      <w:r>
        <w:rPr>
          <w:color w:val="000000"/>
        </w:rPr>
        <w:t>  ]</w:t>
      </w:r>
      <w:proofErr w:type="gramEnd"/>
    </w:p>
    <w:p w14:paraId="0000007D" w14:textId="592712D7"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Sun :</w:t>
      </w:r>
      <w:proofErr w:type="gramEnd"/>
      <w:r>
        <w:rPr>
          <w:color w:val="000000"/>
        </w:rPr>
        <w:tab/>
      </w:r>
      <w:r>
        <w:rPr>
          <w:color w:val="000000"/>
        </w:rPr>
        <w:tab/>
        <w:t>[    </w:t>
      </w:r>
      <w:r w:rsidR="006B3C53">
        <w:rPr>
          <w:color w:val="000000"/>
        </w:rPr>
        <w:t>10</w:t>
      </w:r>
      <w:r>
        <w:rPr>
          <w:color w:val="000000"/>
        </w:rPr>
        <w:t xml:space="preserve">:00 </w:t>
      </w:r>
      <w:r w:rsidR="006B3C53">
        <w:rPr>
          <w:color w:val="000000"/>
        </w:rPr>
        <w:t>–</w:t>
      </w:r>
      <w:r>
        <w:rPr>
          <w:color w:val="000000"/>
        </w:rPr>
        <w:t xml:space="preserve"> 1</w:t>
      </w:r>
      <w:r w:rsidR="006B3C53">
        <w:rPr>
          <w:color w:val="000000"/>
        </w:rPr>
        <w:t>6:0</w:t>
      </w:r>
      <w:r>
        <w:rPr>
          <w:color w:val="000000"/>
        </w:rPr>
        <w:t xml:space="preserve">0     </w:t>
      </w:r>
      <w:proofErr w:type="gramStart"/>
      <w:r>
        <w:rPr>
          <w:color w:val="000000"/>
        </w:rPr>
        <w:t xml:space="preserve">  ]</w:t>
      </w:r>
      <w:proofErr w:type="gramEnd"/>
    </w:p>
    <w:p w14:paraId="0000007E" w14:textId="77777777" w:rsidR="00586076" w:rsidRDefault="002C0A3A">
      <w:pPr>
        <w:pBdr>
          <w:top w:val="nil"/>
          <w:left w:val="nil"/>
          <w:bottom w:val="nil"/>
          <w:right w:val="nil"/>
          <w:between w:val="nil"/>
        </w:pBdr>
        <w:ind w:left="720"/>
        <w:jc w:val="both"/>
        <w:rPr>
          <w:color w:val="000000"/>
        </w:rPr>
      </w:pPr>
      <w:r>
        <w:rPr>
          <w:color w:val="000000"/>
        </w:rPr>
        <w:t>SCHOOL HOLIDAYS</w:t>
      </w:r>
    </w:p>
    <w:p w14:paraId="0000007F" w14:textId="4B0AA576" w:rsidR="00586076" w:rsidRDefault="002C0A3A">
      <w:pPr>
        <w:pBdr>
          <w:top w:val="nil"/>
          <w:left w:val="nil"/>
          <w:bottom w:val="nil"/>
          <w:right w:val="nil"/>
          <w:between w:val="nil"/>
        </w:pBdr>
        <w:ind w:left="720"/>
        <w:jc w:val="both"/>
        <w:rPr>
          <w:color w:val="000000"/>
        </w:rPr>
      </w:pPr>
      <w:r>
        <w:rPr>
          <w:color w:val="000000"/>
        </w:rPr>
        <w:t>Community Use</w:t>
      </w:r>
      <w:r>
        <w:rPr>
          <w:color w:val="000000"/>
        </w:rPr>
        <w:tab/>
      </w:r>
      <w:r>
        <w:rPr>
          <w:color w:val="000000"/>
        </w:rPr>
        <w:tab/>
        <w:t xml:space="preserve">Mon - </w:t>
      </w:r>
      <w:proofErr w:type="gramStart"/>
      <w:r>
        <w:rPr>
          <w:color w:val="000000"/>
        </w:rPr>
        <w:t>Fri :</w:t>
      </w:r>
      <w:proofErr w:type="gramEnd"/>
      <w:r>
        <w:rPr>
          <w:color w:val="000000"/>
        </w:rPr>
        <w:tab/>
      </w:r>
      <w:proofErr w:type="gramStart"/>
      <w:r>
        <w:rPr>
          <w:color w:val="000000"/>
        </w:rPr>
        <w:t>[  0</w:t>
      </w:r>
      <w:r w:rsidR="006B3C53">
        <w:rPr>
          <w:color w:val="000000"/>
        </w:rPr>
        <w:t>9</w:t>
      </w:r>
      <w:r>
        <w:rPr>
          <w:color w:val="000000"/>
        </w:rPr>
        <w:t>:00</w:t>
      </w:r>
      <w:proofErr w:type="gramEnd"/>
      <w:r>
        <w:rPr>
          <w:color w:val="000000"/>
        </w:rPr>
        <w:t xml:space="preserve"> - 18:00       </w:t>
      </w:r>
      <w:proofErr w:type="gramStart"/>
      <w:r>
        <w:rPr>
          <w:color w:val="000000"/>
        </w:rPr>
        <w:t>  ]</w:t>
      </w:r>
      <w:proofErr w:type="gramEnd"/>
    </w:p>
    <w:p w14:paraId="00000080" w14:textId="727A7429"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Sat  :</w:t>
      </w:r>
      <w:proofErr w:type="gramEnd"/>
      <w:r>
        <w:rPr>
          <w:color w:val="000000"/>
        </w:rPr>
        <w:tab/>
      </w:r>
      <w:r>
        <w:rPr>
          <w:color w:val="000000"/>
        </w:rPr>
        <w:tab/>
        <w:t>[      N/A                  </w:t>
      </w:r>
      <w:proofErr w:type="gramStart"/>
      <w:r>
        <w:rPr>
          <w:color w:val="000000"/>
        </w:rPr>
        <w:t>  ]</w:t>
      </w:r>
      <w:proofErr w:type="gramEnd"/>
    </w:p>
    <w:p w14:paraId="00000081" w14:textId="5EC72FFF"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Sun :</w:t>
      </w:r>
      <w:proofErr w:type="gramEnd"/>
      <w:r>
        <w:rPr>
          <w:color w:val="000000"/>
        </w:rPr>
        <w:tab/>
      </w:r>
      <w:r>
        <w:rPr>
          <w:color w:val="000000"/>
        </w:rPr>
        <w:tab/>
        <w:t>[      </w:t>
      </w:r>
      <w:r>
        <w:t>N/A</w:t>
      </w:r>
      <w:r>
        <w:rPr>
          <w:color w:val="000000"/>
        </w:rPr>
        <w:t>                  </w:t>
      </w:r>
      <w:proofErr w:type="gramStart"/>
      <w:r>
        <w:rPr>
          <w:color w:val="000000"/>
        </w:rPr>
        <w:t>  ]</w:t>
      </w:r>
      <w:proofErr w:type="gramEnd"/>
    </w:p>
    <w:p w14:paraId="00000083" w14:textId="77777777" w:rsidR="00586076" w:rsidRDefault="002C0A3A">
      <w:pPr>
        <w:keepNext/>
        <w:numPr>
          <w:ilvl w:val="3"/>
          <w:numId w:val="2"/>
        </w:numPr>
        <w:pBdr>
          <w:top w:val="nil"/>
          <w:left w:val="nil"/>
          <w:bottom w:val="nil"/>
          <w:right w:val="nil"/>
          <w:between w:val="nil"/>
        </w:pBdr>
        <w:jc w:val="both"/>
      </w:pPr>
      <w:bookmarkStart w:id="25" w:name="_heading=h.2jlritfrqmpc" w:colFirst="0" w:colLast="0"/>
      <w:bookmarkEnd w:id="25"/>
      <w:r>
        <w:rPr>
          <w:rFonts w:ascii="Arial" w:eastAsia="Arial" w:hAnsi="Arial" w:cs="Arial"/>
          <w:b/>
          <w:color w:val="000000"/>
          <w:sz w:val="22"/>
          <w:szCs w:val="22"/>
        </w:rPr>
        <w:t xml:space="preserve">Pricing </w:t>
      </w:r>
    </w:p>
    <w:p w14:paraId="00000084" w14:textId="73D49A37" w:rsidR="00586076" w:rsidRDefault="002C0A3A">
      <w:pPr>
        <w:numPr>
          <w:ilvl w:val="4"/>
          <w:numId w:val="2"/>
        </w:numPr>
        <w:pBdr>
          <w:top w:val="nil"/>
          <w:left w:val="nil"/>
          <w:bottom w:val="nil"/>
          <w:right w:val="nil"/>
          <w:between w:val="nil"/>
        </w:pBdr>
        <w:jc w:val="both"/>
      </w:pPr>
      <w:r>
        <w:rPr>
          <w:color w:val="000000"/>
        </w:rPr>
        <w:t xml:space="preserve">A policy of affordable pricing shall apply to maximise Community Use and in accordance with the aims of this Agreement.  Prices shall be no greater than for similar local authority run facilities in </w:t>
      </w:r>
      <w:r w:rsidR="006B3C53">
        <w:rPr>
          <w:color w:val="000000"/>
        </w:rPr>
        <w:t xml:space="preserve">Hillingdon Council. </w:t>
      </w:r>
    </w:p>
    <w:p w14:paraId="00000085" w14:textId="77777777" w:rsidR="00586076" w:rsidRDefault="002C0A3A">
      <w:pPr>
        <w:pBdr>
          <w:top w:val="nil"/>
          <w:left w:val="nil"/>
          <w:bottom w:val="nil"/>
          <w:right w:val="nil"/>
          <w:between w:val="nil"/>
        </w:pBdr>
        <w:ind w:left="720"/>
        <w:jc w:val="both"/>
        <w:rPr>
          <w:color w:val="000000"/>
        </w:rPr>
      </w:pPr>
      <w:r>
        <w:rPr>
          <w:color w:val="000000"/>
        </w:rPr>
        <w:t>[</w:t>
      </w:r>
      <w:r>
        <w:rPr>
          <w:i/>
        </w:rPr>
        <w:t>£35 per court per hour</w:t>
      </w:r>
      <w:r>
        <w:rPr>
          <w:color w:val="000000"/>
        </w:rPr>
        <w:t xml:space="preserve">] </w:t>
      </w:r>
    </w:p>
    <w:p w14:paraId="00000086" w14:textId="77777777" w:rsidR="00586076" w:rsidRDefault="002C0A3A">
      <w:pPr>
        <w:keepNext/>
        <w:numPr>
          <w:ilvl w:val="3"/>
          <w:numId w:val="2"/>
        </w:numPr>
        <w:pBdr>
          <w:top w:val="nil"/>
          <w:left w:val="nil"/>
          <w:bottom w:val="nil"/>
          <w:right w:val="nil"/>
          <w:between w:val="nil"/>
        </w:pBdr>
        <w:jc w:val="both"/>
      </w:pPr>
      <w:bookmarkStart w:id="26" w:name="_heading=h.rhr607d8chl2" w:colFirst="0" w:colLast="0"/>
      <w:bookmarkEnd w:id="26"/>
      <w:r>
        <w:rPr>
          <w:rFonts w:ascii="Arial" w:eastAsia="Arial" w:hAnsi="Arial" w:cs="Arial"/>
          <w:b/>
          <w:color w:val="000000"/>
          <w:sz w:val="22"/>
          <w:szCs w:val="22"/>
        </w:rPr>
        <w:t xml:space="preserve">Booking arrangements </w:t>
      </w:r>
    </w:p>
    <w:p w14:paraId="00000087" w14:textId="77777777" w:rsidR="00586076" w:rsidRDefault="002C0A3A">
      <w:pPr>
        <w:numPr>
          <w:ilvl w:val="4"/>
          <w:numId w:val="2"/>
        </w:numPr>
        <w:pBdr>
          <w:top w:val="nil"/>
          <w:left w:val="nil"/>
          <w:bottom w:val="nil"/>
          <w:right w:val="nil"/>
          <w:between w:val="nil"/>
        </w:pBdr>
        <w:jc w:val="both"/>
      </w:pPr>
      <w:r>
        <w:rPr>
          <w:color w:val="000000"/>
        </w:rPr>
        <w:t xml:space="preserve">An easy and accessible advance booking arrangement for Casual Use and block bookings shall be established for hire of the Sports Facilities using a standard booking form. </w:t>
      </w:r>
    </w:p>
    <w:p w14:paraId="00000088" w14:textId="77777777" w:rsidR="00586076" w:rsidRPr="00685F29" w:rsidRDefault="002C0A3A">
      <w:pPr>
        <w:numPr>
          <w:ilvl w:val="4"/>
          <w:numId w:val="2"/>
        </w:numPr>
        <w:pBdr>
          <w:top w:val="nil"/>
          <w:left w:val="nil"/>
          <w:bottom w:val="nil"/>
          <w:right w:val="nil"/>
          <w:between w:val="nil"/>
        </w:pBdr>
        <w:jc w:val="both"/>
      </w:pPr>
      <w:r w:rsidRPr="00685F29">
        <w:rPr>
          <w:color w:val="000000"/>
        </w:rPr>
        <w:t xml:space="preserve">The agreed booking arrangements shall operate as </w:t>
      </w:r>
      <w:proofErr w:type="gramStart"/>
      <w:r w:rsidRPr="00685F29">
        <w:rPr>
          <w:color w:val="000000"/>
        </w:rPr>
        <w:t>follows:-</w:t>
      </w:r>
      <w:proofErr w:type="gramEnd"/>
    </w:p>
    <w:p w14:paraId="00000089" w14:textId="60698808" w:rsidR="00586076" w:rsidRPr="00A055A4" w:rsidRDefault="002C0A3A" w:rsidP="00A055A4">
      <w:pPr>
        <w:pBdr>
          <w:top w:val="nil"/>
          <w:left w:val="nil"/>
          <w:bottom w:val="nil"/>
          <w:right w:val="nil"/>
          <w:between w:val="nil"/>
        </w:pBdr>
        <w:ind w:left="720"/>
        <w:jc w:val="both"/>
        <w:rPr>
          <w:rFonts w:ascii="Arial" w:eastAsia="Arial" w:hAnsi="Arial" w:cs="Arial"/>
          <w:b/>
          <w:color w:val="000000"/>
          <w:sz w:val="22"/>
          <w:szCs w:val="22"/>
        </w:rPr>
      </w:pPr>
      <w:proofErr w:type="spellStart"/>
      <w:r w:rsidRPr="00A055A4">
        <w:t>SchoolHire</w:t>
      </w:r>
      <w:proofErr w:type="spellEnd"/>
      <w:r w:rsidRPr="00A055A4">
        <w:t xml:space="preserve"> will be in place to allow users to book</w:t>
      </w:r>
      <w:r w:rsidR="00685F29" w:rsidRPr="00A055A4">
        <w:t>,</w:t>
      </w:r>
      <w:r w:rsidRPr="00A055A4">
        <w:t xml:space="preserve"> uploading all required documentation</w:t>
      </w:r>
      <w:r w:rsidR="00685F29" w:rsidRPr="00685F29">
        <w:rPr>
          <w:color w:val="000000"/>
        </w:rPr>
        <w:t>.</w:t>
      </w:r>
    </w:p>
    <w:p w14:paraId="0000008A" w14:textId="77777777" w:rsidR="00586076" w:rsidRDefault="002C0A3A">
      <w:pPr>
        <w:keepNext/>
        <w:numPr>
          <w:ilvl w:val="3"/>
          <w:numId w:val="2"/>
        </w:numPr>
        <w:pBdr>
          <w:top w:val="nil"/>
          <w:left w:val="nil"/>
          <w:bottom w:val="nil"/>
          <w:right w:val="nil"/>
          <w:between w:val="nil"/>
        </w:pBdr>
        <w:jc w:val="both"/>
      </w:pPr>
      <w:bookmarkStart w:id="27" w:name="_heading=h.3qw27dvvs1nz" w:colFirst="0" w:colLast="0"/>
      <w:bookmarkEnd w:id="27"/>
      <w:r>
        <w:rPr>
          <w:rFonts w:ascii="Arial" w:eastAsia="Arial" w:hAnsi="Arial" w:cs="Arial"/>
          <w:b/>
          <w:color w:val="000000"/>
          <w:sz w:val="22"/>
          <w:szCs w:val="22"/>
        </w:rPr>
        <w:t>Parking Arrangements (if applicable)</w:t>
      </w:r>
    </w:p>
    <w:p w14:paraId="037FBA43" w14:textId="56194879" w:rsidR="0095590D" w:rsidRDefault="0095590D" w:rsidP="0095590D">
      <w:pPr>
        <w:pStyle w:val="ListParagraph"/>
        <w:numPr>
          <w:ilvl w:val="4"/>
          <w:numId w:val="2"/>
        </w:numPr>
        <w:pBdr>
          <w:top w:val="nil"/>
          <w:left w:val="nil"/>
          <w:bottom w:val="nil"/>
          <w:right w:val="nil"/>
          <w:between w:val="nil"/>
        </w:pBdr>
        <w:jc w:val="both"/>
        <w:rPr>
          <w:iCs/>
        </w:rPr>
      </w:pPr>
      <w:bookmarkStart w:id="28" w:name="_heading=h.d6dcueo5md3t" w:colFirst="0" w:colLast="0"/>
      <w:bookmarkEnd w:id="28"/>
      <w:r w:rsidRPr="00282BAF">
        <w:rPr>
          <w:iCs/>
        </w:rPr>
        <w:t xml:space="preserve">Northwood College currently provides 43 car parking spaces across different parking areas on site. The community users of the all-weather pitch arriving by car will pre-book car parking spaces through an online booking system. </w:t>
      </w:r>
    </w:p>
    <w:p w14:paraId="08866988" w14:textId="77777777" w:rsidR="0095590D" w:rsidRPr="0095590D" w:rsidRDefault="0095590D" w:rsidP="00282BAF">
      <w:pPr>
        <w:pStyle w:val="ListParagraph"/>
        <w:pBdr>
          <w:top w:val="nil"/>
          <w:left w:val="nil"/>
          <w:bottom w:val="nil"/>
          <w:right w:val="nil"/>
          <w:between w:val="nil"/>
        </w:pBdr>
        <w:jc w:val="both"/>
        <w:rPr>
          <w:iCs/>
        </w:rPr>
      </w:pPr>
    </w:p>
    <w:p w14:paraId="0000008C" w14:textId="072D9FCD" w:rsidR="00586076" w:rsidRPr="0095590D" w:rsidRDefault="0095590D" w:rsidP="00282BAF">
      <w:pPr>
        <w:pStyle w:val="ListParagraph"/>
        <w:numPr>
          <w:ilvl w:val="4"/>
          <w:numId w:val="2"/>
        </w:numPr>
        <w:jc w:val="both"/>
        <w:rPr>
          <w:color w:val="000000"/>
        </w:rPr>
      </w:pPr>
      <w:proofErr w:type="gramStart"/>
      <w:r w:rsidRPr="00282BAF">
        <w:rPr>
          <w:iCs/>
        </w:rPr>
        <w:t>In the event that</w:t>
      </w:r>
      <w:proofErr w:type="gramEnd"/>
      <w:r w:rsidRPr="00282BAF">
        <w:rPr>
          <w:iCs/>
        </w:rPr>
        <w:t xml:space="preserve"> there is no spare capacity for parking on site, information will be provided on a webpage detailing local car parks which are available and sustainable travel options.</w:t>
      </w:r>
    </w:p>
    <w:p w14:paraId="455DA15E" w14:textId="77777777" w:rsidR="00685F29" w:rsidRPr="0095590D" w:rsidRDefault="00685F29" w:rsidP="00282BAF">
      <w:pPr>
        <w:jc w:val="both"/>
        <w:rPr>
          <w:b/>
          <w:iCs/>
          <w:color w:val="000000"/>
        </w:rPr>
      </w:pPr>
      <w:r w:rsidRPr="0095590D">
        <w:rPr>
          <w:b/>
          <w:iCs/>
          <w:color w:val="000000"/>
        </w:rPr>
        <w:br w:type="page"/>
      </w:r>
    </w:p>
    <w:p w14:paraId="000000A9" w14:textId="2728053C" w:rsidR="00586076" w:rsidRDefault="002C0A3A">
      <w:pPr>
        <w:pBdr>
          <w:top w:val="nil"/>
          <w:left w:val="nil"/>
          <w:bottom w:val="nil"/>
          <w:right w:val="nil"/>
          <w:between w:val="nil"/>
        </w:pBdr>
        <w:jc w:val="both"/>
        <w:rPr>
          <w:color w:val="000000"/>
        </w:rPr>
      </w:pPr>
      <w:r>
        <w:rPr>
          <w:b/>
          <w:color w:val="000000"/>
        </w:rPr>
        <w:t>IN WITNESS</w:t>
      </w:r>
      <w:r>
        <w:rPr>
          <w:color w:val="000000"/>
        </w:rPr>
        <w:t xml:space="preserve"> whereof the hands of the parties or their duly authorised representatives the day and year first above written.</w:t>
      </w:r>
    </w:p>
    <w:p w14:paraId="000000AA" w14:textId="77777777" w:rsidR="00586076" w:rsidRDefault="00586076">
      <w:pPr>
        <w:pBdr>
          <w:top w:val="nil"/>
          <w:left w:val="nil"/>
          <w:bottom w:val="nil"/>
          <w:right w:val="nil"/>
          <w:between w:val="nil"/>
        </w:pBdr>
        <w:ind w:left="720" w:hanging="720"/>
        <w:jc w:val="both"/>
        <w:rPr>
          <w:color w:val="000000"/>
        </w:rPr>
      </w:pPr>
    </w:p>
    <w:p w14:paraId="000000AB" w14:textId="77777777" w:rsidR="00586076" w:rsidRDefault="002C0A3A">
      <w:pPr>
        <w:pBdr>
          <w:top w:val="nil"/>
          <w:left w:val="nil"/>
          <w:bottom w:val="nil"/>
          <w:right w:val="nil"/>
          <w:between w:val="nil"/>
        </w:pBdr>
        <w:ind w:left="720" w:hanging="720"/>
        <w:jc w:val="both"/>
        <w:rPr>
          <w:color w:val="000000"/>
        </w:rPr>
      </w:pPr>
      <w:r>
        <w:rPr>
          <w:color w:val="000000"/>
        </w:rPr>
        <w:t>[</w:t>
      </w:r>
      <w:r>
        <w:rPr>
          <w:i/>
          <w:color w:val="000000"/>
        </w:rPr>
        <w:t>Amend as appropriate</w:t>
      </w:r>
      <w:r>
        <w:rPr>
          <w:color w:val="000000"/>
        </w:rPr>
        <w:t>]</w:t>
      </w:r>
    </w:p>
    <w:p w14:paraId="000000AC" w14:textId="77777777" w:rsidR="00586076" w:rsidRDefault="002C0A3A">
      <w:pPr>
        <w:pBdr>
          <w:top w:val="nil"/>
          <w:left w:val="nil"/>
          <w:bottom w:val="nil"/>
          <w:right w:val="nil"/>
          <w:between w:val="nil"/>
        </w:pBdr>
        <w:spacing w:before="120"/>
        <w:ind w:left="720" w:hanging="720"/>
        <w:jc w:val="both"/>
        <w:rPr>
          <w:color w:val="000000"/>
        </w:rPr>
      </w:pPr>
      <w:r>
        <w:rPr>
          <w:color w:val="000000"/>
        </w:rPr>
        <w:t>Signed by …………………………………</w:t>
      </w:r>
    </w:p>
    <w:p w14:paraId="000000AD" w14:textId="77777777" w:rsidR="00586076" w:rsidRDefault="002C0A3A">
      <w:pPr>
        <w:pBdr>
          <w:top w:val="nil"/>
          <w:left w:val="nil"/>
          <w:bottom w:val="nil"/>
          <w:right w:val="nil"/>
          <w:between w:val="nil"/>
        </w:pBdr>
        <w:spacing w:before="120"/>
        <w:ind w:left="720" w:hanging="720"/>
        <w:jc w:val="both"/>
        <w:rPr>
          <w:color w:val="000000"/>
        </w:rPr>
      </w:pPr>
      <w:r>
        <w:rPr>
          <w:color w:val="000000"/>
        </w:rPr>
        <w:t xml:space="preserve">Duly authorised by the </w:t>
      </w:r>
      <w:proofErr w:type="gramStart"/>
      <w:r>
        <w:rPr>
          <w:color w:val="000000"/>
        </w:rPr>
        <w:t>School</w:t>
      </w:r>
      <w:proofErr w:type="gramEnd"/>
    </w:p>
    <w:p w14:paraId="000000AE" w14:textId="77777777" w:rsidR="00586076" w:rsidRDefault="00586076">
      <w:pPr>
        <w:pBdr>
          <w:top w:val="nil"/>
          <w:left w:val="nil"/>
          <w:bottom w:val="nil"/>
          <w:right w:val="nil"/>
          <w:between w:val="nil"/>
        </w:pBdr>
        <w:spacing w:before="120"/>
        <w:ind w:left="720" w:hanging="720"/>
        <w:jc w:val="both"/>
        <w:rPr>
          <w:color w:val="000000"/>
        </w:rPr>
      </w:pPr>
    </w:p>
    <w:p w14:paraId="000000AF" w14:textId="77777777" w:rsidR="00586076" w:rsidRDefault="00586076">
      <w:pPr>
        <w:pBdr>
          <w:top w:val="nil"/>
          <w:left w:val="nil"/>
          <w:bottom w:val="nil"/>
          <w:right w:val="nil"/>
          <w:between w:val="nil"/>
        </w:pBdr>
        <w:spacing w:before="120"/>
        <w:ind w:left="720" w:hanging="720"/>
        <w:jc w:val="both"/>
        <w:rPr>
          <w:color w:val="000000"/>
        </w:rPr>
      </w:pPr>
    </w:p>
    <w:p w14:paraId="000000B0" w14:textId="77777777" w:rsidR="00586076" w:rsidRDefault="002C0A3A">
      <w:pPr>
        <w:pBdr>
          <w:top w:val="nil"/>
          <w:left w:val="nil"/>
          <w:bottom w:val="nil"/>
          <w:right w:val="nil"/>
          <w:between w:val="nil"/>
        </w:pBdr>
        <w:spacing w:before="120"/>
        <w:ind w:left="720" w:hanging="720"/>
        <w:jc w:val="both"/>
        <w:rPr>
          <w:color w:val="000000"/>
        </w:rPr>
      </w:pPr>
      <w:r>
        <w:rPr>
          <w:color w:val="000000"/>
        </w:rPr>
        <w:t>Signed by …………………………………</w:t>
      </w:r>
    </w:p>
    <w:p w14:paraId="000000B1" w14:textId="77777777" w:rsidR="00586076" w:rsidRDefault="002C0A3A">
      <w:pPr>
        <w:pBdr>
          <w:top w:val="nil"/>
          <w:left w:val="nil"/>
          <w:bottom w:val="nil"/>
          <w:right w:val="nil"/>
          <w:between w:val="nil"/>
        </w:pBdr>
        <w:spacing w:before="120"/>
        <w:ind w:left="720" w:hanging="720"/>
        <w:jc w:val="both"/>
        <w:rPr>
          <w:color w:val="000000"/>
        </w:rPr>
      </w:pPr>
      <w:r>
        <w:rPr>
          <w:color w:val="000000"/>
        </w:rPr>
        <w:t>Duly authorised by the Council</w:t>
      </w:r>
    </w:p>
    <w:p w14:paraId="000000B2" w14:textId="77777777" w:rsidR="00586076" w:rsidRDefault="00586076">
      <w:pPr>
        <w:pBdr>
          <w:top w:val="nil"/>
          <w:left w:val="nil"/>
          <w:bottom w:val="nil"/>
          <w:right w:val="nil"/>
          <w:between w:val="nil"/>
        </w:pBdr>
        <w:spacing w:before="120"/>
        <w:ind w:left="720" w:hanging="720"/>
        <w:jc w:val="both"/>
        <w:rPr>
          <w:color w:val="000000"/>
        </w:rPr>
      </w:pPr>
    </w:p>
    <w:p w14:paraId="000000B3" w14:textId="77777777" w:rsidR="00586076" w:rsidRDefault="00586076">
      <w:pPr>
        <w:pBdr>
          <w:top w:val="nil"/>
          <w:left w:val="nil"/>
          <w:bottom w:val="nil"/>
          <w:right w:val="nil"/>
          <w:between w:val="nil"/>
        </w:pBdr>
        <w:spacing w:before="120"/>
        <w:ind w:left="720" w:hanging="720"/>
        <w:jc w:val="both"/>
        <w:rPr>
          <w:color w:val="000000"/>
        </w:rPr>
      </w:pPr>
    </w:p>
    <w:p w14:paraId="000000B4" w14:textId="77777777" w:rsidR="00586076" w:rsidRDefault="002C0A3A">
      <w:pPr>
        <w:pBdr>
          <w:top w:val="nil"/>
          <w:left w:val="nil"/>
          <w:bottom w:val="nil"/>
          <w:right w:val="nil"/>
          <w:between w:val="nil"/>
        </w:pBdr>
        <w:spacing w:before="120"/>
        <w:ind w:left="720" w:hanging="720"/>
        <w:jc w:val="both"/>
        <w:rPr>
          <w:color w:val="000000"/>
        </w:rPr>
      </w:pPr>
      <w:r>
        <w:rPr>
          <w:color w:val="000000"/>
        </w:rPr>
        <w:t>[Signed by …………………………………</w:t>
      </w:r>
    </w:p>
    <w:p w14:paraId="000000B5" w14:textId="77777777" w:rsidR="00586076" w:rsidRDefault="002C0A3A">
      <w:pPr>
        <w:pBdr>
          <w:top w:val="nil"/>
          <w:left w:val="nil"/>
          <w:bottom w:val="nil"/>
          <w:right w:val="nil"/>
          <w:between w:val="nil"/>
        </w:pBdr>
        <w:spacing w:before="120"/>
        <w:ind w:left="720" w:hanging="720"/>
        <w:jc w:val="both"/>
        <w:rPr>
          <w:color w:val="000000"/>
        </w:rPr>
      </w:pPr>
      <w:r>
        <w:rPr>
          <w:color w:val="000000"/>
        </w:rPr>
        <w:t>Duly authorised by the Landowner]</w:t>
      </w:r>
    </w:p>
    <w:p w14:paraId="000000B6" w14:textId="77777777" w:rsidR="00586076" w:rsidRDefault="00586076">
      <w:pPr>
        <w:pBdr>
          <w:top w:val="nil"/>
          <w:left w:val="nil"/>
          <w:bottom w:val="nil"/>
          <w:right w:val="nil"/>
          <w:between w:val="nil"/>
        </w:pBdr>
        <w:spacing w:before="120"/>
        <w:ind w:left="720" w:hanging="720"/>
        <w:jc w:val="both"/>
        <w:rPr>
          <w:color w:val="000000"/>
        </w:rPr>
      </w:pPr>
    </w:p>
    <w:p w14:paraId="000000B7" w14:textId="77777777" w:rsidR="00586076" w:rsidRDefault="00586076">
      <w:pPr>
        <w:pBdr>
          <w:top w:val="nil"/>
          <w:left w:val="nil"/>
          <w:bottom w:val="nil"/>
          <w:right w:val="nil"/>
          <w:between w:val="nil"/>
        </w:pBdr>
        <w:spacing w:before="120"/>
        <w:ind w:left="720" w:hanging="720"/>
        <w:jc w:val="both"/>
        <w:rPr>
          <w:color w:val="000000"/>
        </w:rPr>
      </w:pPr>
    </w:p>
    <w:p w14:paraId="000000B8" w14:textId="77777777" w:rsidR="00586076" w:rsidRDefault="002C0A3A">
      <w:pPr>
        <w:pBdr>
          <w:top w:val="nil"/>
          <w:left w:val="nil"/>
          <w:bottom w:val="nil"/>
          <w:right w:val="nil"/>
          <w:between w:val="nil"/>
        </w:pBdr>
        <w:spacing w:before="120"/>
        <w:jc w:val="both"/>
        <w:rPr>
          <w:color w:val="000000"/>
        </w:rPr>
      </w:pPr>
      <w:r>
        <w:rPr>
          <w:color w:val="000000"/>
        </w:rPr>
        <w:t>[</w:t>
      </w:r>
      <w:r>
        <w:rPr>
          <w:i/>
          <w:color w:val="000000"/>
        </w:rPr>
        <w:t xml:space="preserve">Insert execution clause for the </w:t>
      </w:r>
      <w:proofErr w:type="gramStart"/>
      <w:r>
        <w:rPr>
          <w:i/>
          <w:color w:val="000000"/>
        </w:rPr>
        <w:t>School</w:t>
      </w:r>
      <w:proofErr w:type="gramEnd"/>
      <w:r>
        <w:rPr>
          <w:i/>
          <w:color w:val="000000"/>
        </w:rPr>
        <w:t>]</w:t>
      </w:r>
    </w:p>
    <w:p w14:paraId="000000B9" w14:textId="77777777" w:rsidR="00586076" w:rsidRDefault="00586076">
      <w:pPr>
        <w:pBdr>
          <w:top w:val="nil"/>
          <w:left w:val="nil"/>
          <w:bottom w:val="nil"/>
          <w:right w:val="nil"/>
          <w:between w:val="nil"/>
        </w:pBdr>
        <w:spacing w:before="120"/>
        <w:ind w:left="720" w:hanging="720"/>
        <w:jc w:val="both"/>
        <w:rPr>
          <w:color w:val="000000"/>
        </w:rPr>
      </w:pPr>
    </w:p>
    <w:p w14:paraId="000000BA" w14:textId="77777777" w:rsidR="00586076" w:rsidRDefault="002C0A3A">
      <w:pPr>
        <w:pBdr>
          <w:top w:val="nil"/>
          <w:left w:val="nil"/>
          <w:bottom w:val="nil"/>
          <w:right w:val="nil"/>
          <w:between w:val="nil"/>
        </w:pBdr>
        <w:spacing w:before="120"/>
        <w:ind w:left="720" w:hanging="720"/>
        <w:jc w:val="both"/>
        <w:rPr>
          <w:color w:val="000000"/>
        </w:rPr>
      </w:pPr>
      <w:r>
        <w:rPr>
          <w:color w:val="000000"/>
        </w:rPr>
        <w:t>[</w:t>
      </w:r>
      <w:r>
        <w:rPr>
          <w:i/>
          <w:color w:val="000000"/>
        </w:rPr>
        <w:t>Insert execution clause for the Council</w:t>
      </w:r>
      <w:r>
        <w:rPr>
          <w:color w:val="000000"/>
        </w:rPr>
        <w:t>]</w:t>
      </w:r>
    </w:p>
    <w:p w14:paraId="000000BB" w14:textId="77777777" w:rsidR="00586076" w:rsidRDefault="00586076">
      <w:pPr>
        <w:pBdr>
          <w:top w:val="nil"/>
          <w:left w:val="nil"/>
          <w:bottom w:val="nil"/>
          <w:right w:val="nil"/>
          <w:between w:val="nil"/>
        </w:pBdr>
        <w:spacing w:before="120"/>
        <w:ind w:left="720" w:hanging="720"/>
        <w:jc w:val="both"/>
        <w:rPr>
          <w:color w:val="000000"/>
        </w:rPr>
      </w:pPr>
      <w:bookmarkStart w:id="29" w:name="_heading=h.4o8bkw0j8kx" w:colFirst="0" w:colLast="0"/>
      <w:bookmarkEnd w:id="29"/>
    </w:p>
    <w:p w14:paraId="000000BC" w14:textId="77777777" w:rsidR="00586076" w:rsidRDefault="002C0A3A">
      <w:pPr>
        <w:pBdr>
          <w:top w:val="nil"/>
          <w:left w:val="nil"/>
          <w:bottom w:val="nil"/>
          <w:right w:val="nil"/>
          <w:between w:val="nil"/>
        </w:pBdr>
        <w:spacing w:before="120"/>
        <w:ind w:left="720" w:hanging="720"/>
        <w:jc w:val="both"/>
        <w:rPr>
          <w:color w:val="000000"/>
        </w:rPr>
      </w:pPr>
      <w:r>
        <w:rPr>
          <w:color w:val="000000"/>
        </w:rPr>
        <w:t>[</w:t>
      </w:r>
      <w:r>
        <w:rPr>
          <w:i/>
          <w:color w:val="000000"/>
        </w:rPr>
        <w:t>Insert execution clause for the Landowner</w:t>
      </w:r>
      <w:r>
        <w:rPr>
          <w:color w:val="000000"/>
        </w:rPr>
        <w:t>]</w:t>
      </w:r>
    </w:p>
    <w:p w14:paraId="000000BD" w14:textId="77777777" w:rsidR="00586076" w:rsidRDefault="00586076">
      <w:pPr>
        <w:pBdr>
          <w:top w:val="nil"/>
          <w:left w:val="nil"/>
          <w:bottom w:val="nil"/>
          <w:right w:val="nil"/>
          <w:between w:val="nil"/>
        </w:pBdr>
        <w:spacing w:before="120"/>
        <w:ind w:left="720" w:hanging="720"/>
        <w:jc w:val="both"/>
        <w:rPr>
          <w:color w:val="000000"/>
        </w:rPr>
      </w:pPr>
    </w:p>
    <w:p w14:paraId="000000BE" w14:textId="77777777" w:rsidR="00586076" w:rsidRDefault="00586076">
      <w:pPr>
        <w:pBdr>
          <w:top w:val="nil"/>
          <w:left w:val="nil"/>
          <w:bottom w:val="nil"/>
          <w:right w:val="nil"/>
          <w:between w:val="nil"/>
        </w:pBdr>
        <w:spacing w:before="120"/>
        <w:ind w:left="720" w:hanging="720"/>
        <w:jc w:val="both"/>
        <w:rPr>
          <w:color w:val="000000"/>
        </w:rPr>
      </w:pPr>
    </w:p>
    <w:sectPr w:rsidR="00586076">
      <w:pgSz w:w="11909" w:h="16834"/>
      <w:pgMar w:top="1440" w:right="144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AD1EF" w14:textId="77777777" w:rsidR="002C0A3A" w:rsidRDefault="002C0A3A">
      <w:pPr>
        <w:spacing w:before="0"/>
      </w:pPr>
      <w:r>
        <w:separator/>
      </w:r>
    </w:p>
  </w:endnote>
  <w:endnote w:type="continuationSeparator" w:id="0">
    <w:p w14:paraId="0A530444" w14:textId="77777777" w:rsidR="002C0A3A" w:rsidRDefault="002C0A3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EE30DD0D-F48B-43E9-A670-632C1EF0998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E70A8FF5-AC3F-4065-90BD-BAB52F83258E}"/>
  </w:font>
  <w:font w:name="Georgia">
    <w:panose1 w:val="02040502050405020303"/>
    <w:charset w:val="00"/>
    <w:family w:val="roman"/>
    <w:pitch w:val="variable"/>
    <w:sig w:usb0="00000287" w:usb1="00000000" w:usb2="00000000" w:usb3="00000000" w:csb0="0000009F" w:csb1="00000000"/>
    <w:embedRegular r:id="rId3" w:fontKey="{BAB6F95E-CED6-4A7D-9453-93E6F3318434}"/>
    <w:embedItalic r:id="rId4" w:fontKey="{E7AA2B39-370B-4413-B90E-B0AE6AAEED1F}"/>
  </w:font>
  <w:font w:name="Calibri">
    <w:panose1 w:val="020F0502020204030204"/>
    <w:charset w:val="00"/>
    <w:family w:val="swiss"/>
    <w:pitch w:val="variable"/>
    <w:sig w:usb0="E4002EFF" w:usb1="C200247B" w:usb2="00000009" w:usb3="00000000" w:csb0="000001FF" w:csb1="00000000"/>
    <w:embedRegular r:id="rId5" w:fontKey="{0CEDD865-75F0-44DF-86EB-EC0377D89D1F}"/>
  </w:font>
  <w:font w:name="Calibri Light">
    <w:panose1 w:val="020F0302020204030204"/>
    <w:charset w:val="00"/>
    <w:family w:val="swiss"/>
    <w:pitch w:val="variable"/>
    <w:sig w:usb0="E4002EFF" w:usb1="C200247B" w:usb2="00000009" w:usb3="00000000" w:csb0="000001FF" w:csb1="00000000"/>
    <w:embedRegular r:id="rId6" w:fontKey="{D25F7447-65AF-4703-8DA1-8F1A663624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4" w14:textId="77777777" w:rsidR="00586076" w:rsidRDefault="002C0A3A">
    <w:pPr>
      <w:widowControl w:val="0"/>
      <w:pBdr>
        <w:top w:val="nil"/>
        <w:left w:val="nil"/>
        <w:bottom w:val="nil"/>
        <w:right w:val="nil"/>
        <w:between w:val="nil"/>
      </w:pBdr>
      <w:tabs>
        <w:tab w:val="center" w:pos="4153"/>
        <w:tab w:val="right" w:pos="8306"/>
      </w:tabs>
      <w:spacing w:before="0"/>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5" w14:textId="77777777" w:rsidR="00586076" w:rsidRDefault="002C0A3A">
    <w:pPr>
      <w:rPr>
        <w:rFonts w:ascii="Arial" w:eastAsia="Arial" w:hAnsi="Arial" w:cs="Arial"/>
        <w:color w:val="000000"/>
      </w:rPr>
    </w:pP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6" w14:textId="2623F315" w:rsidR="00586076" w:rsidRDefault="002C0A3A">
    <w:pPr>
      <w:widowControl w:val="0"/>
      <w:pBdr>
        <w:top w:val="nil"/>
        <w:left w:val="nil"/>
        <w:bottom w:val="nil"/>
        <w:right w:val="nil"/>
        <w:between w:val="nil"/>
      </w:pBdr>
      <w:tabs>
        <w:tab w:val="center" w:pos="4153"/>
        <w:tab w:val="right" w:pos="8306"/>
      </w:tabs>
      <w:spacing w:before="0"/>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215B8B">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665A" w14:textId="77777777" w:rsidR="002C0A3A" w:rsidRDefault="002C0A3A">
      <w:pPr>
        <w:spacing w:before="0"/>
      </w:pPr>
      <w:r>
        <w:separator/>
      </w:r>
    </w:p>
  </w:footnote>
  <w:footnote w:type="continuationSeparator" w:id="0">
    <w:p w14:paraId="725FF163" w14:textId="77777777" w:rsidR="002C0A3A" w:rsidRDefault="002C0A3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2" w14:textId="77777777" w:rsidR="00586076" w:rsidRDefault="00586076">
    <w:pPr>
      <w:ind w:left="2160" w:hanging="21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3" w14:textId="77777777" w:rsidR="00586076" w:rsidRDefault="00586076">
    <w:pPr>
      <w:widowControl w:val="0"/>
      <w:pBdr>
        <w:top w:val="nil"/>
        <w:left w:val="nil"/>
        <w:bottom w:val="nil"/>
        <w:right w:val="nil"/>
        <w:between w:val="nil"/>
      </w:pBdr>
      <w:tabs>
        <w:tab w:val="center" w:pos="4153"/>
        <w:tab w:val="right" w:pos="8306"/>
      </w:tabs>
      <w:spacing w:after="2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48D6"/>
    <w:multiLevelType w:val="multilevel"/>
    <w:tmpl w:val="DC5EB22C"/>
    <w:lvl w:ilvl="0">
      <w:start w:val="1"/>
      <w:numFmt w:val="decimal"/>
      <w:pStyle w:val="Schedule"/>
      <w:lvlText w:val="Schedule %1"/>
      <w:lvlJc w:val="left"/>
      <w:pPr>
        <w:ind w:left="0" w:firstLine="0"/>
      </w:pPr>
    </w:lvl>
    <w:lvl w:ilvl="1">
      <w:numFmt w:val="decimal"/>
      <w:pStyle w:val="SubSchedule"/>
      <w:lvlText w:val="Schedule %2"/>
      <w:lvlJc w:val="left"/>
      <w:pPr>
        <w:ind w:left="0" w:firstLine="0"/>
      </w:pPr>
    </w:lvl>
    <w:lvl w:ilvl="2">
      <w:start w:val="1"/>
      <w:numFmt w:val="decimal"/>
      <w:pStyle w:val="Part"/>
      <w:lvlText w:val="Part %3"/>
      <w:lvlJc w:val="left"/>
      <w:pPr>
        <w:ind w:left="0" w:firstLine="0"/>
      </w:pPr>
    </w:lvl>
    <w:lvl w:ilvl="3">
      <w:start w:val="1"/>
      <w:numFmt w:val="decimal"/>
      <w:pStyle w:val="Sch1Heading"/>
      <w:lvlText w:val="%4."/>
      <w:lvlJc w:val="left"/>
      <w:pPr>
        <w:ind w:left="720" w:hanging="720"/>
      </w:pPr>
    </w:lvl>
    <w:lvl w:ilvl="4">
      <w:start w:val="1"/>
      <w:numFmt w:val="decimal"/>
      <w:lvlText w:val="%4.%5"/>
      <w:lvlJc w:val="left"/>
      <w:pPr>
        <w:ind w:left="720" w:hanging="720"/>
      </w:pPr>
    </w:lvl>
    <w:lvl w:ilvl="5">
      <w:start w:val="1"/>
      <w:numFmt w:val="decimal"/>
      <w:lvlText w:val="%4.%5.%6"/>
      <w:lvlJc w:val="left"/>
      <w:pPr>
        <w:ind w:left="720" w:hanging="720"/>
      </w:pPr>
    </w:lvl>
    <w:lvl w:ilvl="6">
      <w:start w:val="1"/>
      <w:numFmt w:val="lowerLetter"/>
      <w:pStyle w:val="Sch4Number"/>
      <w:lvlText w:val="(%7)"/>
      <w:lvlJc w:val="left"/>
      <w:pPr>
        <w:ind w:left="1440" w:hanging="720"/>
      </w:pPr>
    </w:lvl>
    <w:lvl w:ilvl="7">
      <w:start w:val="1"/>
      <w:numFmt w:val="lowerRoman"/>
      <w:pStyle w:val="Sch5Number"/>
      <w:lvlText w:val="(%8)"/>
      <w:lvlJc w:val="left"/>
      <w:pPr>
        <w:ind w:left="2160" w:hanging="720"/>
      </w:pPr>
    </w:lvl>
    <w:lvl w:ilvl="8">
      <w:start w:val="1"/>
      <w:numFmt w:val="upperLetter"/>
      <w:pStyle w:val="Sch6Number"/>
      <w:lvlText w:val="(%9)"/>
      <w:lvlJc w:val="left"/>
      <w:pPr>
        <w:ind w:left="2880" w:hanging="720"/>
      </w:pPr>
    </w:lvl>
  </w:abstractNum>
  <w:abstractNum w:abstractNumId="1" w15:restartNumberingAfterBreak="0">
    <w:nsid w:val="0FDD4022"/>
    <w:multiLevelType w:val="multilevel"/>
    <w:tmpl w:val="40D222A4"/>
    <w:lvl w:ilvl="0">
      <w:start w:val="1"/>
      <w:numFmt w:val="decimal"/>
      <w:pStyle w:val="Bullet1"/>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0" w:hanging="720"/>
      </w:pPr>
    </w:lvl>
    <w:lvl w:ilvl="8">
      <w:start w:val="1"/>
      <w:numFmt w:val="decimal"/>
      <w:lvlText w:val=""/>
      <w:lvlJc w:val="left"/>
      <w:pPr>
        <w:ind w:left="0" w:firstLine="0"/>
      </w:pPr>
    </w:lvl>
  </w:abstractNum>
  <w:abstractNum w:abstractNumId="2" w15:restartNumberingAfterBreak="0">
    <w:nsid w:val="1F885640"/>
    <w:multiLevelType w:val="multilevel"/>
    <w:tmpl w:val="2E6A0028"/>
    <w:lvl w:ilvl="0">
      <w:start w:val="1"/>
      <w:numFmt w:val="decimal"/>
      <w:pStyle w:val="Definition"/>
      <w:lvlText w:val=""/>
      <w:lvlJc w:val="left"/>
      <w:pPr>
        <w:ind w:left="720" w:firstLine="0"/>
      </w:pPr>
    </w:lvl>
    <w:lvl w:ilvl="1">
      <w:start w:val="1"/>
      <w:numFmt w:val="lowerLetter"/>
      <w:pStyle w:val="Definition1"/>
      <w:lvlText w:val="(%2)"/>
      <w:lvlJc w:val="left"/>
      <w:pPr>
        <w:ind w:left="720" w:firstLine="0"/>
      </w:pPr>
    </w:lvl>
    <w:lvl w:ilvl="2">
      <w:start w:val="1"/>
      <w:numFmt w:val="lowerRoman"/>
      <w:pStyle w:val="Definition2"/>
      <w:lvlText w:val="%1(%3)"/>
      <w:lvlJc w:val="left"/>
      <w:pPr>
        <w:ind w:left="720" w:firstLine="0"/>
      </w:pPr>
    </w:lvl>
    <w:lvl w:ilvl="3">
      <w:start w:val="1"/>
      <w:numFmt w:val="lowerLetter"/>
      <w:lvlText w:val="(%4)"/>
      <w:lvlJc w:val="left"/>
      <w:pPr>
        <w:ind w:left="2847" w:hanging="709"/>
      </w:pPr>
    </w:lvl>
    <w:lvl w:ilvl="4">
      <w:start w:val="1"/>
      <w:numFmt w:val="lowerRoman"/>
      <w:lvlText w:val="(%5)"/>
      <w:lvlJc w:val="left"/>
      <w:pPr>
        <w:ind w:left="3555" w:hanging="708"/>
      </w:pPr>
    </w:lvl>
    <w:lvl w:ilvl="5">
      <w:start w:val="1"/>
      <w:numFmt w:val="upperLetter"/>
      <w:lvlText w:val="(%6)"/>
      <w:lvlJc w:val="left"/>
      <w:pPr>
        <w:ind w:left="4264" w:hanging="709"/>
      </w:pPr>
    </w:lvl>
    <w:lvl w:ilvl="6">
      <w:start w:val="1"/>
      <w:numFmt w:val="decimal"/>
      <w:lvlText w:val="(%7)"/>
      <w:lvlJc w:val="left"/>
      <w:pPr>
        <w:ind w:left="4973" w:hanging="709"/>
      </w:pPr>
    </w:lvl>
    <w:lvl w:ilvl="7">
      <w:start w:val="1"/>
      <w:numFmt w:val="lowerLetter"/>
      <w:lvlText w:val="%8)"/>
      <w:lvlJc w:val="left"/>
      <w:pPr>
        <w:ind w:left="5682" w:hanging="708"/>
      </w:pPr>
    </w:lvl>
    <w:lvl w:ilvl="8">
      <w:start w:val="1"/>
      <w:numFmt w:val="decimal"/>
      <w:lvlText w:val=""/>
      <w:lvlJc w:val="left"/>
      <w:pPr>
        <w:ind w:left="1429" w:firstLine="0"/>
      </w:pPr>
    </w:lvl>
  </w:abstractNum>
  <w:abstractNum w:abstractNumId="3" w15:restartNumberingAfterBreak="0">
    <w:nsid w:val="222D47E8"/>
    <w:multiLevelType w:val="multilevel"/>
    <w:tmpl w:val="425AF3D6"/>
    <w:lvl w:ilvl="0">
      <w:start w:val="1"/>
      <w:numFmt w:val="decimal"/>
      <w:lvlText w:val="%1."/>
      <w:lvlJc w:val="left"/>
      <w:pPr>
        <w:ind w:left="720" w:hanging="720"/>
      </w:pPr>
    </w:lvl>
    <w:lvl w:ilvl="1">
      <w:start w:val="1"/>
      <w:numFmt w:val="decimal"/>
      <w:lvlText w:val="%1.%2"/>
      <w:lvlJc w:val="left"/>
      <w:pPr>
        <w:ind w:left="720" w:hanging="720"/>
      </w:pPr>
    </w:lvl>
    <w:lvl w:ilvl="2">
      <w:start w:val="1"/>
      <w:numFmt w:val="bullet"/>
      <w:lvlText w:val=""/>
      <w:lvlJc w:val="left"/>
      <w:pPr>
        <w:ind w:left="360" w:hanging="360"/>
      </w:pPr>
      <w:rPr>
        <w:rFonts w:ascii="Symbol" w:hAnsi="Symbol" w:hint="default"/>
      </w:r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0" w:hanging="720"/>
      </w:pPr>
    </w:lvl>
    <w:lvl w:ilvl="8">
      <w:start w:val="1"/>
      <w:numFmt w:val="decimal"/>
      <w:lvlText w:val=""/>
      <w:lvlJc w:val="left"/>
      <w:pPr>
        <w:ind w:left="0" w:firstLine="0"/>
      </w:pPr>
    </w:lvl>
  </w:abstractNum>
  <w:abstractNum w:abstractNumId="4" w15:restartNumberingAfterBreak="0">
    <w:nsid w:val="2BA92758"/>
    <w:multiLevelType w:val="multilevel"/>
    <w:tmpl w:val="3D44E13E"/>
    <w:lvl w:ilvl="0">
      <w:start w:val="1"/>
      <w:numFmt w:val="decimal"/>
      <w:pStyle w:val="DefinitionBody"/>
      <w:lvlText w:val="%1."/>
      <w:lvlJc w:val="left"/>
      <w:pPr>
        <w:tabs>
          <w:tab w:val="num" w:pos="720"/>
        </w:tabs>
        <w:ind w:left="720" w:hanging="720"/>
      </w:pPr>
    </w:lvl>
    <w:lvl w:ilvl="1">
      <w:start w:val="1"/>
      <w:numFmt w:val="decimal"/>
      <w:pStyle w:val="DefinitionBody1"/>
      <w:lvlText w:val="%2."/>
      <w:lvlJc w:val="left"/>
      <w:pPr>
        <w:tabs>
          <w:tab w:val="num" w:pos="1440"/>
        </w:tabs>
        <w:ind w:left="1440" w:hanging="720"/>
      </w:pPr>
    </w:lvl>
    <w:lvl w:ilvl="2">
      <w:start w:val="1"/>
      <w:numFmt w:val="decimal"/>
      <w:pStyle w:val="DefinitionBody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5896931"/>
    <w:multiLevelType w:val="multilevel"/>
    <w:tmpl w:val="86840332"/>
    <w:lvl w:ilvl="0">
      <w:start w:val="1"/>
      <w:numFmt w:val="bullet"/>
      <w:lvlText w:val="●"/>
      <w:lvlJc w:val="left"/>
      <w:pPr>
        <w:ind w:left="1440" w:hanging="360"/>
      </w:pPr>
      <w:rPr>
        <w:rFonts w:ascii="Noto Sans Symbols" w:eastAsia="Noto Sans Symbols" w:hAnsi="Noto Sans Symbols" w:cs="Noto Sans Symbols"/>
      </w:rPr>
    </w:lvl>
    <w:lvl w:ilvl="1">
      <w:start w:val="1"/>
      <w:numFmt w:val="bullet"/>
      <w:pStyle w:val="Level2Number"/>
      <w:lvlText w:val="o"/>
      <w:lvlJc w:val="left"/>
      <w:pPr>
        <w:ind w:left="2160" w:hanging="360"/>
      </w:pPr>
      <w:rPr>
        <w:rFonts w:ascii="Courier New" w:eastAsia="Courier New" w:hAnsi="Courier New" w:cs="Courier New"/>
      </w:rPr>
    </w:lvl>
    <w:lvl w:ilvl="2">
      <w:start w:val="1"/>
      <w:numFmt w:val="bullet"/>
      <w:pStyle w:val="Level3Number"/>
      <w:lvlText w:val="▪"/>
      <w:lvlJc w:val="left"/>
      <w:pPr>
        <w:ind w:left="2880" w:hanging="360"/>
      </w:pPr>
      <w:rPr>
        <w:rFonts w:ascii="Noto Sans Symbols" w:eastAsia="Noto Sans Symbols" w:hAnsi="Noto Sans Symbols" w:cs="Noto Sans Symbols"/>
      </w:rPr>
    </w:lvl>
    <w:lvl w:ilvl="3">
      <w:start w:val="1"/>
      <w:numFmt w:val="bullet"/>
      <w:pStyle w:val="Level4Number"/>
      <w:lvlText w:val="●"/>
      <w:lvlJc w:val="left"/>
      <w:pPr>
        <w:ind w:left="3600" w:hanging="360"/>
      </w:pPr>
      <w:rPr>
        <w:rFonts w:ascii="Noto Sans Symbols" w:eastAsia="Noto Sans Symbols" w:hAnsi="Noto Sans Symbols" w:cs="Noto Sans Symbols"/>
      </w:rPr>
    </w:lvl>
    <w:lvl w:ilvl="4">
      <w:start w:val="1"/>
      <w:numFmt w:val="bullet"/>
      <w:pStyle w:val="Level5Number"/>
      <w:lvlText w:val="o"/>
      <w:lvlJc w:val="left"/>
      <w:pPr>
        <w:ind w:left="4320" w:hanging="360"/>
      </w:pPr>
      <w:rPr>
        <w:rFonts w:ascii="Courier New" w:eastAsia="Courier New" w:hAnsi="Courier New" w:cs="Courier New"/>
      </w:rPr>
    </w:lvl>
    <w:lvl w:ilvl="5">
      <w:start w:val="1"/>
      <w:numFmt w:val="bullet"/>
      <w:pStyle w:val="Level6Number"/>
      <w:lvlText w:val="▪"/>
      <w:lvlJc w:val="left"/>
      <w:pPr>
        <w:ind w:left="5040" w:hanging="360"/>
      </w:pPr>
      <w:rPr>
        <w:rFonts w:ascii="Noto Sans Symbols" w:eastAsia="Noto Sans Symbols" w:hAnsi="Noto Sans Symbols" w:cs="Noto Sans Symbols"/>
      </w:rPr>
    </w:lvl>
    <w:lvl w:ilvl="6">
      <w:start w:val="1"/>
      <w:numFmt w:val="bullet"/>
      <w:pStyle w:val="Level7Number"/>
      <w:lvlText w:val="●"/>
      <w:lvlJc w:val="left"/>
      <w:pPr>
        <w:ind w:left="5760" w:hanging="360"/>
      </w:pPr>
      <w:rPr>
        <w:rFonts w:ascii="Noto Sans Symbols" w:eastAsia="Noto Sans Symbols" w:hAnsi="Noto Sans Symbols" w:cs="Noto Sans Symbols"/>
      </w:rPr>
    </w:lvl>
    <w:lvl w:ilvl="7">
      <w:start w:val="1"/>
      <w:numFmt w:val="bullet"/>
      <w:pStyle w:val="Level8Number"/>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54284146"/>
    <w:multiLevelType w:val="multilevel"/>
    <w:tmpl w:val="B6C078E0"/>
    <w:lvl w:ilvl="0">
      <w:start w:val="1"/>
      <w:numFmt w:val="bullet"/>
      <w:pStyle w:val="Background1"/>
      <w:lvlText w:val="●"/>
      <w:lvlJc w:val="left"/>
      <w:pPr>
        <w:ind w:left="1800" w:hanging="1080"/>
      </w:pPr>
      <w:rPr>
        <w:rFonts w:ascii="Noto Sans Symbols" w:eastAsia="Noto Sans Symbols" w:hAnsi="Noto Sans Symbols" w:cs="Noto Sans Symbols"/>
      </w:rPr>
    </w:lvl>
    <w:lvl w:ilvl="1">
      <w:start w:val="2"/>
      <w:numFmt w:val="bullet"/>
      <w:pStyle w:val="Background2"/>
      <w:lvlText w:val="-"/>
      <w:lvlJc w:val="left"/>
      <w:pPr>
        <w:ind w:left="2160" w:hanging="360"/>
      </w:pPr>
      <w:rPr>
        <w:rFonts w:ascii="Times New Roman" w:eastAsia="Times New Roman" w:hAnsi="Times New Roman" w:cs="Times New Roman"/>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60C23271"/>
    <w:multiLevelType w:val="multilevel"/>
    <w:tmpl w:val="9CC6EFCC"/>
    <w:lvl w:ilvl="0">
      <w:start w:val="1"/>
      <w:numFmt w:val="decimal"/>
      <w:pStyle w:val="Bullet2"/>
      <w:lvlText w:val="%1."/>
      <w:lvlJc w:val="left"/>
      <w:pPr>
        <w:ind w:left="720" w:hanging="720"/>
      </w:p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0" w:hanging="720"/>
      </w:pPr>
    </w:lvl>
    <w:lvl w:ilvl="8">
      <w:start w:val="1"/>
      <w:numFmt w:val="decimal"/>
      <w:lvlText w:val=""/>
      <w:lvlJc w:val="left"/>
      <w:pPr>
        <w:ind w:left="0" w:firstLine="0"/>
      </w:pPr>
    </w:lvl>
  </w:abstractNum>
  <w:num w:numId="1" w16cid:durableId="451829344">
    <w:abstractNumId w:val="2"/>
  </w:num>
  <w:num w:numId="2" w16cid:durableId="1531263839">
    <w:abstractNumId w:val="0"/>
  </w:num>
  <w:num w:numId="3" w16cid:durableId="1700548526">
    <w:abstractNumId w:val="5"/>
  </w:num>
  <w:num w:numId="4" w16cid:durableId="1295258285">
    <w:abstractNumId w:val="1"/>
  </w:num>
  <w:num w:numId="5" w16cid:durableId="1437600805">
    <w:abstractNumId w:val="7"/>
  </w:num>
  <w:num w:numId="6" w16cid:durableId="838689213">
    <w:abstractNumId w:val="6"/>
  </w:num>
  <w:num w:numId="7" w16cid:durableId="1390568581">
    <w:abstractNumId w:val="4"/>
  </w:num>
  <w:num w:numId="8" w16cid:durableId="1457989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076"/>
    <w:rsid w:val="001208E3"/>
    <w:rsid w:val="001C2CEF"/>
    <w:rsid w:val="00215B8B"/>
    <w:rsid w:val="00282BAF"/>
    <w:rsid w:val="002C0A3A"/>
    <w:rsid w:val="003A13A2"/>
    <w:rsid w:val="005511C8"/>
    <w:rsid w:val="00586076"/>
    <w:rsid w:val="005A6005"/>
    <w:rsid w:val="00636CB0"/>
    <w:rsid w:val="00685F29"/>
    <w:rsid w:val="006B3C53"/>
    <w:rsid w:val="008B2623"/>
    <w:rsid w:val="00903721"/>
    <w:rsid w:val="0095590D"/>
    <w:rsid w:val="00976B57"/>
    <w:rsid w:val="00A055A4"/>
    <w:rsid w:val="00A45E5A"/>
    <w:rsid w:val="00CE3350"/>
    <w:rsid w:val="00DB4A6F"/>
    <w:rsid w:val="00FE4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57F9"/>
  <w15:docId w15:val="{8005FDD4-AA8D-443F-A5D7-7F351C99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3"/>
        <w:szCs w:val="23"/>
        <w:lang w:val="en-GB" w:eastAsia="en-GB" w:bidi="ar-SA"/>
      </w:rPr>
    </w:rPrDefault>
    <w:pPrDefault>
      <w:pPr>
        <w:spacing w:before="3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60"/>
      <w:ind w:left="720" w:hanging="720"/>
      <w:outlineLvl w:val="0"/>
    </w:pPr>
    <w:rPr>
      <w:rFonts w:ascii="Arial" w:eastAsia="Arial" w:hAnsi="Arial" w:cs="Arial"/>
      <w:b/>
      <w:sz w:val="22"/>
      <w:szCs w:val="22"/>
    </w:rPr>
  </w:style>
  <w:style w:type="paragraph" w:styleId="Heading2">
    <w:name w:val="heading 2"/>
    <w:basedOn w:val="Normal"/>
    <w:next w:val="Normal"/>
    <w:uiPriority w:val="9"/>
    <w:semiHidden/>
    <w:unhideWhenUsed/>
    <w:qFormat/>
    <w:pPr>
      <w:keepNext/>
      <w:pBdr>
        <w:top w:val="nil"/>
        <w:left w:val="nil"/>
        <w:bottom w:val="nil"/>
        <w:right w:val="nil"/>
        <w:between w:val="nil"/>
      </w:pBdr>
      <w:ind w:left="720" w:hanging="720"/>
      <w:jc w:val="both"/>
      <w:outlineLvl w:val="1"/>
    </w:pPr>
    <w:rPr>
      <w:rFonts w:ascii="Arial" w:eastAsia="Arial" w:hAnsi="Arial" w:cs="Arial"/>
      <w:color w:val="000000"/>
      <w:sz w:val="22"/>
      <w:szCs w:val="22"/>
    </w:rPr>
  </w:style>
  <w:style w:type="paragraph" w:styleId="Heading3">
    <w:name w:val="heading 3"/>
    <w:basedOn w:val="Normal"/>
    <w:next w:val="Normal"/>
    <w:uiPriority w:val="9"/>
    <w:semiHidden/>
    <w:unhideWhenUsed/>
    <w:qFormat/>
    <w:pPr>
      <w:keepNext/>
      <w:pBdr>
        <w:top w:val="nil"/>
        <w:left w:val="nil"/>
        <w:bottom w:val="nil"/>
        <w:right w:val="nil"/>
        <w:between w:val="nil"/>
      </w:pBdr>
      <w:ind w:left="720" w:hanging="720"/>
      <w:jc w:val="both"/>
      <w:outlineLvl w:val="2"/>
    </w:pPr>
    <w:rPr>
      <w:rFonts w:ascii="Arial" w:eastAsia="Arial" w:hAnsi="Arial" w:cs="Arial"/>
      <w:color w:val="000000"/>
      <w:sz w:val="22"/>
      <w:szCs w:val="22"/>
    </w:rPr>
  </w:style>
  <w:style w:type="paragraph" w:styleId="Heading4">
    <w:name w:val="heading 4"/>
    <w:basedOn w:val="Normal"/>
    <w:next w:val="Normal"/>
    <w:uiPriority w:val="9"/>
    <w:semiHidden/>
    <w:unhideWhenUsed/>
    <w:qFormat/>
    <w:pPr>
      <w:keepNext/>
      <w:pBdr>
        <w:top w:val="nil"/>
        <w:left w:val="nil"/>
        <w:bottom w:val="nil"/>
        <w:right w:val="nil"/>
        <w:between w:val="nil"/>
      </w:pBdr>
      <w:ind w:left="1440" w:hanging="720"/>
      <w:jc w:val="both"/>
      <w:outlineLvl w:val="3"/>
    </w:pPr>
    <w:rPr>
      <w:rFonts w:ascii="Arial" w:eastAsia="Arial" w:hAnsi="Arial" w:cs="Arial"/>
      <w:i/>
      <w:color w:val="000000"/>
      <w:sz w:val="22"/>
      <w:szCs w:val="22"/>
    </w:rPr>
  </w:style>
  <w:style w:type="paragraph" w:styleId="Heading5">
    <w:name w:val="heading 5"/>
    <w:basedOn w:val="Normal"/>
    <w:next w:val="Normal"/>
    <w:uiPriority w:val="9"/>
    <w:semiHidden/>
    <w:unhideWhenUsed/>
    <w:qFormat/>
    <w:pPr>
      <w:keepNext/>
      <w:pBdr>
        <w:top w:val="nil"/>
        <w:left w:val="nil"/>
        <w:bottom w:val="nil"/>
        <w:right w:val="nil"/>
        <w:between w:val="nil"/>
      </w:pBdr>
      <w:ind w:left="2160" w:hanging="720"/>
      <w:jc w:val="both"/>
      <w:outlineLvl w:val="4"/>
    </w:pPr>
    <w:rPr>
      <w:rFonts w:ascii="Arial" w:eastAsia="Arial" w:hAnsi="Arial" w:cs="Arial"/>
      <w:i/>
      <w:color w:val="000000"/>
      <w:sz w:val="22"/>
      <w:szCs w:val="22"/>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0" w:after="320"/>
      <w:ind w:left="1440" w:hanging="1440"/>
      <w:jc w:val="both"/>
    </w:pPr>
    <w:rPr>
      <w:rFonts w:ascii="Arial" w:eastAsia="Arial" w:hAnsi="Arial" w:cs="Arial"/>
      <w:color w:val="000000"/>
      <w:sz w:val="44"/>
      <w:szCs w:val="44"/>
    </w:rPr>
  </w:style>
  <w:style w:type="paragraph" w:customStyle="1" w:styleId="Level3Number">
    <w:name w:val="Level 3 Number"/>
    <w:basedOn w:val="BodyText"/>
    <w:pPr>
      <w:numPr>
        <w:ilvl w:val="2"/>
        <w:numId w:val="3"/>
      </w:numPr>
    </w:pPr>
    <w:rPr>
      <w:lang w:eastAsia="en-US"/>
    </w:rPr>
  </w:style>
  <w:style w:type="paragraph" w:styleId="BodyText">
    <w:name w:val="Body Text"/>
    <w:link w:val="BodyTextChar"/>
    <w:pPr>
      <w:spacing w:line="320" w:lineRule="atLeast"/>
      <w:jc w:val="both"/>
    </w:pPr>
  </w:style>
  <w:style w:type="paragraph" w:customStyle="1" w:styleId="Level4Number">
    <w:name w:val="Level 4 Number"/>
    <w:basedOn w:val="BodyText"/>
    <w:pPr>
      <w:numPr>
        <w:ilvl w:val="3"/>
        <w:numId w:val="3"/>
      </w:numPr>
    </w:pPr>
    <w:rPr>
      <w:lang w:eastAsia="en-US"/>
    </w:rPr>
  </w:style>
  <w:style w:type="paragraph" w:customStyle="1" w:styleId="Level5Number">
    <w:name w:val="Level 5 Number"/>
    <w:basedOn w:val="BodyText"/>
    <w:pPr>
      <w:numPr>
        <w:ilvl w:val="4"/>
        <w:numId w:val="3"/>
      </w:numPr>
    </w:pPr>
    <w:rPr>
      <w:lang w:eastAsia="en-US"/>
    </w:rPr>
  </w:style>
  <w:style w:type="paragraph" w:customStyle="1" w:styleId="BodyText1">
    <w:name w:val="Body Text 1"/>
    <w:basedOn w:val="BodyText"/>
    <w:link w:val="BodyText1Char"/>
    <w:pPr>
      <w:ind w:left="720"/>
    </w:pPr>
    <w:rPr>
      <w:lang w:eastAsia="en-US"/>
    </w:rPr>
  </w:style>
  <w:style w:type="paragraph" w:styleId="BodyText2">
    <w:name w:val="Body Text 2"/>
    <w:basedOn w:val="BodyText"/>
    <w:pPr>
      <w:ind w:left="1440"/>
    </w:pPr>
    <w:rPr>
      <w:lang w:eastAsia="en-US"/>
    </w:rPr>
  </w:style>
  <w:style w:type="paragraph" w:styleId="BodyText3">
    <w:name w:val="Body Text 3"/>
    <w:basedOn w:val="BodyText"/>
    <w:pPr>
      <w:ind w:left="2160"/>
    </w:pPr>
    <w:rPr>
      <w:lang w:eastAsia="en-US"/>
    </w:rPr>
  </w:style>
  <w:style w:type="paragraph" w:customStyle="1" w:styleId="BodyText4">
    <w:name w:val="Body Text 4"/>
    <w:basedOn w:val="BodyText"/>
    <w:pPr>
      <w:ind w:left="2880"/>
    </w:pPr>
    <w:rPr>
      <w:lang w:eastAsia="en-US"/>
    </w:rPr>
  </w:style>
  <w:style w:type="paragraph" w:customStyle="1" w:styleId="BodyText5">
    <w:name w:val="Body Text 5"/>
    <w:basedOn w:val="BodyText"/>
    <w:pPr>
      <w:ind w:left="3600"/>
    </w:pPr>
    <w:rPr>
      <w:lang w:eastAsia="en-US"/>
    </w:rPr>
  </w:style>
  <w:style w:type="paragraph" w:customStyle="1" w:styleId="BodyText6">
    <w:name w:val="Body Text 6"/>
    <w:basedOn w:val="BodyText"/>
    <w:pPr>
      <w:ind w:left="4320"/>
    </w:pPr>
    <w:rPr>
      <w:lang w:eastAsia="en-US"/>
    </w:rPr>
  </w:style>
  <w:style w:type="paragraph" w:customStyle="1" w:styleId="Contents">
    <w:name w:val="Contents"/>
    <w:basedOn w:val="BodyText"/>
    <w:next w:val="BodyText"/>
    <w:pPr>
      <w:keepNext/>
    </w:pPr>
    <w:rPr>
      <w:rFonts w:ascii="Arial" w:hAnsi="Arial"/>
      <w:sz w:val="36"/>
      <w:lang w:eastAsia="en-US"/>
    </w:rPr>
  </w:style>
  <w:style w:type="paragraph" w:customStyle="1" w:styleId="CoverDate">
    <w:name w:val="Cover Date"/>
    <w:basedOn w:val="BodyText"/>
    <w:rPr>
      <w:rFonts w:ascii="Arial" w:hAnsi="Arial"/>
      <w:sz w:val="28"/>
      <w:lang w:eastAsia="en-US"/>
    </w:rPr>
  </w:style>
  <w:style w:type="paragraph" w:customStyle="1" w:styleId="CoverDocumentTitle">
    <w:name w:val="Cover Document Title"/>
    <w:basedOn w:val="BodyText"/>
    <w:next w:val="BodyText"/>
    <w:pPr>
      <w:spacing w:before="2400" w:after="2400"/>
    </w:pPr>
    <w:rPr>
      <w:rFonts w:ascii="Arial" w:hAnsi="Arial"/>
      <w:sz w:val="32"/>
      <w:lang w:eastAsia="en-US"/>
    </w:rPr>
  </w:style>
  <w:style w:type="paragraph" w:customStyle="1" w:styleId="CoverPartyName">
    <w:name w:val="Cover Party Name"/>
    <w:basedOn w:val="Normal"/>
    <w:next w:val="Normal"/>
    <w:rPr>
      <w:rFonts w:ascii="Arial" w:hAnsi="Arial"/>
      <w:b/>
      <w:sz w:val="22"/>
      <w:szCs w:val="20"/>
      <w:lang w:eastAsia="en-US"/>
    </w:rPr>
  </w:style>
  <w:style w:type="paragraph" w:customStyle="1" w:styleId="CoverPartyRole">
    <w:name w:val="Cover Party Role"/>
    <w:basedOn w:val="BodyText"/>
    <w:next w:val="CoverPartyName"/>
    <w:rPr>
      <w:rFonts w:ascii="Arial" w:hAnsi="Arial"/>
      <w:sz w:val="22"/>
      <w:lang w:eastAsia="en-US"/>
    </w:rPr>
  </w:style>
  <w:style w:type="paragraph" w:styleId="Date">
    <w:name w:val="Date"/>
    <w:basedOn w:val="Normal"/>
    <w:next w:val="Normal"/>
    <w:rPr>
      <w:rFonts w:ascii="Arial" w:hAnsi="Arial"/>
      <w:sz w:val="20"/>
      <w:szCs w:val="20"/>
      <w:lang w:eastAsia="en-US"/>
    </w:rPr>
  </w:style>
  <w:style w:type="paragraph" w:customStyle="1" w:styleId="Definition">
    <w:name w:val="Definition"/>
    <w:basedOn w:val="BodyText"/>
    <w:pPr>
      <w:numPr>
        <w:numId w:val="1"/>
      </w:numPr>
      <w:ind w:left="4320" w:hanging="3600"/>
    </w:pPr>
    <w:rPr>
      <w:lang w:eastAsia="en-US"/>
    </w:rPr>
  </w:style>
  <w:style w:type="paragraph" w:customStyle="1" w:styleId="Definition1">
    <w:name w:val="Definition 1"/>
    <w:basedOn w:val="BodyText"/>
    <w:pPr>
      <w:numPr>
        <w:ilvl w:val="1"/>
        <w:numId w:val="1"/>
      </w:numPr>
      <w:ind w:left="5040" w:hanging="720"/>
    </w:pPr>
    <w:rPr>
      <w:lang w:eastAsia="en-US"/>
    </w:rPr>
  </w:style>
  <w:style w:type="paragraph" w:customStyle="1" w:styleId="Definition2">
    <w:name w:val="Definition 2"/>
    <w:basedOn w:val="BodyText"/>
    <w:pPr>
      <w:numPr>
        <w:ilvl w:val="2"/>
        <w:numId w:val="1"/>
      </w:numPr>
      <w:ind w:left="5760" w:hanging="720"/>
    </w:pPr>
    <w:rPr>
      <w:lang w:eastAsia="en-US"/>
    </w:rPr>
  </w:style>
  <w:style w:type="paragraph" w:customStyle="1" w:styleId="Background1">
    <w:name w:val="Background 1"/>
    <w:basedOn w:val="BodyText"/>
    <w:pPr>
      <w:numPr>
        <w:numId w:val="6"/>
      </w:numPr>
    </w:pPr>
    <w:rPr>
      <w:lang w:eastAsia="en-US"/>
    </w:rPr>
  </w:style>
  <w:style w:type="paragraph" w:customStyle="1" w:styleId="Background2">
    <w:name w:val="Background 2"/>
    <w:basedOn w:val="BodyText"/>
    <w:pPr>
      <w:numPr>
        <w:ilvl w:val="1"/>
        <w:numId w:val="6"/>
      </w:numPr>
    </w:pPr>
    <w:rPr>
      <w:lang w:eastAsia="en-US"/>
    </w:rPr>
  </w:style>
  <w:style w:type="paragraph" w:customStyle="1" w:styleId="Introheading">
    <w:name w:val="Intro heading"/>
    <w:basedOn w:val="BodyText"/>
    <w:next w:val="BodyText"/>
    <w:pPr>
      <w:keepNext/>
      <w:tabs>
        <w:tab w:val="num" w:pos="360"/>
      </w:tabs>
    </w:pPr>
    <w:rPr>
      <w:rFonts w:ascii="Arial" w:hAnsi="Arial"/>
      <w:b/>
      <w:sz w:val="22"/>
      <w:lang w:eastAsia="en-US"/>
    </w:rPr>
  </w:style>
  <w:style w:type="paragraph" w:customStyle="1" w:styleId="Party">
    <w:name w:val="Party"/>
    <w:basedOn w:val="BodyText"/>
    <w:pPr>
      <w:ind w:left="1440"/>
    </w:pPr>
    <w:rPr>
      <w:rFonts w:ascii="Arial" w:hAnsi="Arial"/>
      <w:b/>
      <w:sz w:val="22"/>
      <w:lang w:eastAsia="en-US"/>
    </w:rPr>
  </w:style>
  <w:style w:type="paragraph" w:customStyle="1" w:styleId="Part">
    <w:name w:val="Part"/>
    <w:basedOn w:val="BodyText"/>
    <w:next w:val="BodyText"/>
    <w:pPr>
      <w:keepNext/>
      <w:numPr>
        <w:ilvl w:val="2"/>
        <w:numId w:val="2"/>
      </w:numPr>
      <w:outlineLvl w:val="1"/>
    </w:pPr>
    <w:rPr>
      <w:rFonts w:ascii="Arial" w:hAnsi="Arial"/>
      <w:b/>
      <w:bCs/>
      <w:sz w:val="22"/>
      <w:lang w:eastAsia="en-US"/>
    </w:rPr>
  </w:style>
  <w:style w:type="paragraph" w:customStyle="1" w:styleId="Sch1Heading">
    <w:name w:val="Sch 1 Heading"/>
    <w:basedOn w:val="BodyText"/>
    <w:next w:val="BodyText1"/>
    <w:pPr>
      <w:keepNext/>
      <w:numPr>
        <w:ilvl w:val="3"/>
        <w:numId w:val="2"/>
      </w:numPr>
      <w:outlineLvl w:val="2"/>
    </w:pPr>
    <w:rPr>
      <w:rFonts w:ascii="Arial" w:hAnsi="Arial"/>
      <w:b/>
      <w:bCs/>
      <w:sz w:val="22"/>
      <w:lang w:eastAsia="en-US"/>
    </w:rPr>
  </w:style>
  <w:style w:type="paragraph" w:customStyle="1" w:styleId="Sch2Heading">
    <w:name w:val="Sch 2 Heading"/>
    <w:basedOn w:val="Sch2Number"/>
    <w:next w:val="BodyText1"/>
    <w:pPr>
      <w:keepNext/>
      <w:outlineLvl w:val="3"/>
    </w:pPr>
    <w:rPr>
      <w:rFonts w:ascii="Arial" w:hAnsi="Arial"/>
      <w:bCs/>
      <w:sz w:val="22"/>
      <w:lang w:eastAsia="en-US"/>
    </w:rPr>
  </w:style>
  <w:style w:type="paragraph" w:customStyle="1" w:styleId="Sch2Number">
    <w:name w:val="Sch 2 Number"/>
    <w:basedOn w:val="BodyText"/>
    <w:pPr>
      <w:ind w:left="720" w:hanging="720"/>
    </w:pPr>
  </w:style>
  <w:style w:type="paragraph" w:customStyle="1" w:styleId="Sch3Heading">
    <w:name w:val="Sch 3 Heading"/>
    <w:basedOn w:val="Sch3Number"/>
    <w:next w:val="BodyText1"/>
    <w:pPr>
      <w:keepNext/>
      <w:ind w:left="0" w:firstLine="0"/>
    </w:pPr>
    <w:rPr>
      <w:rFonts w:ascii="Arial" w:hAnsi="Arial"/>
      <w:bCs/>
      <w:sz w:val="22"/>
      <w:lang w:eastAsia="en-US"/>
    </w:rPr>
  </w:style>
  <w:style w:type="paragraph" w:customStyle="1" w:styleId="Sch3Number">
    <w:name w:val="Sch 3 Number"/>
    <w:basedOn w:val="BodyText"/>
    <w:pPr>
      <w:ind w:left="720" w:hanging="720"/>
    </w:pPr>
  </w:style>
  <w:style w:type="paragraph" w:customStyle="1" w:styleId="Sch1Number">
    <w:name w:val="Sch 1 Number"/>
    <w:basedOn w:val="Sch1Heading"/>
    <w:pPr>
      <w:keepNext w:val="0"/>
    </w:pPr>
    <w:rPr>
      <w:rFonts w:ascii="Times New Roman" w:hAnsi="Times New Roman"/>
      <w:b w:val="0"/>
      <w:sz w:val="23"/>
    </w:rPr>
  </w:style>
  <w:style w:type="paragraph" w:customStyle="1" w:styleId="Capacity">
    <w:name w:val="Capacity"/>
    <w:next w:val="Party"/>
    <w:pPr>
      <w:spacing w:after="320" w:line="320" w:lineRule="atLeast"/>
      <w:ind w:left="1440"/>
    </w:pPr>
    <w:rPr>
      <w:rFonts w:ascii="Arial" w:hAnsi="Arial"/>
      <w:lang w:eastAsia="en-US"/>
    </w:rPr>
  </w:style>
  <w:style w:type="character" w:customStyle="1" w:styleId="Caps">
    <w:name w:val="Caps"/>
    <w:rPr>
      <w:b/>
      <w:caps/>
    </w:rPr>
  </w:style>
  <w:style w:type="paragraph" w:styleId="Caption">
    <w:name w:val="caption"/>
    <w:basedOn w:val="Normal"/>
    <w:next w:val="Normal"/>
    <w:qFormat/>
    <w:pPr>
      <w:spacing w:before="120" w:after="120"/>
      <w:jc w:val="both"/>
    </w:pPr>
    <w:rPr>
      <w:b/>
      <w:bCs/>
      <w:szCs w:val="20"/>
      <w:lang w:eastAsia="en-US"/>
    </w:rPr>
  </w:style>
  <w:style w:type="paragraph" w:customStyle="1" w:styleId="Sch4Number">
    <w:name w:val="Sch 4 Number"/>
    <w:basedOn w:val="BodyText"/>
    <w:pPr>
      <w:numPr>
        <w:ilvl w:val="6"/>
        <w:numId w:val="2"/>
      </w:numPr>
    </w:pPr>
    <w:rPr>
      <w:lang w:eastAsia="en-US"/>
    </w:rPr>
  </w:style>
  <w:style w:type="paragraph" w:customStyle="1" w:styleId="Sch5Number">
    <w:name w:val="Sch 5 Number"/>
    <w:basedOn w:val="BodyText"/>
    <w:pPr>
      <w:numPr>
        <w:ilvl w:val="7"/>
        <w:numId w:val="2"/>
      </w:numPr>
    </w:pPr>
    <w:rPr>
      <w:lang w:eastAsia="en-US"/>
    </w:rPr>
  </w:style>
  <w:style w:type="paragraph" w:customStyle="1" w:styleId="Sch6Number">
    <w:name w:val="Sch 6 Number"/>
    <w:basedOn w:val="BodyText"/>
    <w:pPr>
      <w:numPr>
        <w:ilvl w:val="8"/>
        <w:numId w:val="2"/>
      </w:numPr>
    </w:pPr>
    <w:rPr>
      <w:lang w:eastAsia="en-US"/>
    </w:rPr>
  </w:style>
  <w:style w:type="paragraph" w:customStyle="1" w:styleId="Schedule">
    <w:name w:val="Schedule"/>
    <w:basedOn w:val="BodyText"/>
    <w:next w:val="BodyText"/>
    <w:pPr>
      <w:pageBreakBefore/>
      <w:numPr>
        <w:numId w:val="2"/>
      </w:numPr>
      <w:outlineLvl w:val="0"/>
    </w:pPr>
    <w:rPr>
      <w:rFonts w:ascii="Arial" w:hAnsi="Arial"/>
      <w:b/>
      <w:bCs/>
      <w:sz w:val="22"/>
      <w:lang w:eastAsia="en-US"/>
    </w:rPr>
  </w:style>
  <w:style w:type="paragraph" w:customStyle="1" w:styleId="Section">
    <w:name w:val="Section"/>
    <w:basedOn w:val="BodyText"/>
    <w:next w:val="BodyText"/>
    <w:pPr>
      <w:keepNext/>
      <w:tabs>
        <w:tab w:val="num" w:pos="360"/>
      </w:tabs>
      <w:outlineLvl w:val="0"/>
    </w:pPr>
    <w:rPr>
      <w:rFonts w:ascii="Arial" w:hAnsi="Arial"/>
      <w:sz w:val="22"/>
      <w:lang w:eastAsia="en-US"/>
    </w:rPr>
  </w:style>
  <w:style w:type="paragraph" w:customStyle="1" w:styleId="SubSchedule">
    <w:name w:val="Sub Schedule"/>
    <w:basedOn w:val="BodyText"/>
    <w:next w:val="BodyText"/>
    <w:pPr>
      <w:pageBreakBefore/>
      <w:numPr>
        <w:ilvl w:val="1"/>
        <w:numId w:val="2"/>
      </w:numPr>
      <w:outlineLvl w:val="1"/>
    </w:pPr>
    <w:rPr>
      <w:rFonts w:ascii="Arial" w:hAnsi="Arial"/>
      <w:b/>
      <w:bCs/>
      <w:sz w:val="22"/>
      <w:lang w:eastAsia="en-US"/>
    </w:rPr>
  </w:style>
  <w:style w:type="paragraph" w:customStyle="1" w:styleId="Level1Number">
    <w:name w:val="Level 1 Number"/>
    <w:basedOn w:val="Heading1"/>
    <w:pPr>
      <w:keepNext w:val="0"/>
      <w:spacing w:after="0"/>
      <w:jc w:val="both"/>
      <w:outlineLvl w:val="9"/>
    </w:pPr>
    <w:rPr>
      <w:rFonts w:ascii="Times New Roman" w:hAnsi="Times New Roman"/>
      <w:b w:val="0"/>
      <w:sz w:val="23"/>
    </w:rPr>
  </w:style>
  <w:style w:type="paragraph" w:customStyle="1" w:styleId="Level2Number">
    <w:name w:val="Level 2 Number"/>
    <w:basedOn w:val="BodyText"/>
    <w:pPr>
      <w:numPr>
        <w:ilvl w:val="1"/>
        <w:numId w:val="3"/>
      </w:numPr>
    </w:pPr>
    <w:rPr>
      <w:lang w:eastAsia="en-US"/>
    </w:rPr>
  </w:style>
  <w:style w:type="paragraph" w:customStyle="1" w:styleId="Level6Number">
    <w:name w:val="Level 6 Number"/>
    <w:basedOn w:val="BodyText"/>
    <w:pPr>
      <w:numPr>
        <w:ilvl w:val="5"/>
        <w:numId w:val="3"/>
      </w:numPr>
    </w:pPr>
    <w:rPr>
      <w:lang w:eastAsia="en-US"/>
    </w:rPr>
  </w:style>
  <w:style w:type="paragraph" w:customStyle="1" w:styleId="Level7Number">
    <w:name w:val="Level 7 Number"/>
    <w:basedOn w:val="BodyText"/>
    <w:pPr>
      <w:numPr>
        <w:ilvl w:val="6"/>
        <w:numId w:val="3"/>
      </w:numPr>
    </w:pPr>
    <w:rPr>
      <w:lang w:eastAsia="en-US"/>
    </w:rPr>
  </w:style>
  <w:style w:type="paragraph" w:customStyle="1" w:styleId="Level8Number">
    <w:name w:val="Level 8 Number"/>
    <w:basedOn w:val="BodyText"/>
    <w:pPr>
      <w:numPr>
        <w:ilvl w:val="7"/>
        <w:numId w:val="3"/>
      </w:numPr>
    </w:pPr>
    <w:rPr>
      <w:lang w:eastAsia="en-US"/>
    </w:rPr>
  </w:style>
  <w:style w:type="paragraph" w:customStyle="1" w:styleId="NonNumberedHeading1">
    <w:name w:val="Non Numbered Heading 1"/>
    <w:next w:val="BodyText"/>
    <w:pPr>
      <w:spacing w:line="320" w:lineRule="atLeast"/>
      <w:jc w:val="both"/>
    </w:pPr>
    <w:rPr>
      <w:rFonts w:ascii="Arial" w:hAnsi="Arial"/>
      <w:b/>
      <w:sz w:val="22"/>
      <w:lang w:eastAsia="en-US"/>
    </w:rPr>
  </w:style>
  <w:style w:type="paragraph" w:customStyle="1" w:styleId="Date1">
    <w:name w:val="Date1"/>
    <w:basedOn w:val="Normal"/>
    <w:next w:val="Party"/>
    <w:pPr>
      <w:tabs>
        <w:tab w:val="right" w:pos="3600"/>
      </w:tabs>
      <w:spacing w:before="640" w:after="1440"/>
      <w:ind w:left="1440"/>
    </w:pPr>
    <w:rPr>
      <w:rFonts w:ascii="Arial" w:hAnsi="Arial"/>
      <w:sz w:val="20"/>
      <w:szCs w:val="20"/>
      <w:lang w:eastAsia="en-US"/>
    </w:rPr>
  </w:style>
  <w:style w:type="paragraph" w:customStyle="1" w:styleId="Description">
    <w:name w:val="Description"/>
    <w:basedOn w:val="Normal"/>
    <w:pPr>
      <w:ind w:left="1440" w:right="2549"/>
    </w:pPr>
    <w:rPr>
      <w:rFonts w:ascii="Arial" w:hAnsi="Arial"/>
      <w:spacing w:val="-3"/>
      <w:sz w:val="20"/>
      <w:szCs w:val="20"/>
      <w:lang w:eastAsia="en-US"/>
    </w:rPr>
  </w:style>
  <w:style w:type="paragraph" w:customStyle="1" w:styleId="draft">
    <w:name w:val="draft"/>
    <w:basedOn w:val="Normal"/>
    <w:next w:val="Date1"/>
    <w:pPr>
      <w:ind w:left="1440"/>
      <w:jc w:val="both"/>
    </w:pPr>
    <w:rPr>
      <w:rFonts w:ascii="Arial" w:hAnsi="Arial"/>
      <w:noProof/>
      <w:sz w:val="20"/>
      <w:szCs w:val="20"/>
      <w:lang w:eastAsia="en-US"/>
    </w:rPr>
  </w:style>
  <w:style w:type="paragraph" w:customStyle="1" w:styleId="execution">
    <w:name w:val="execution"/>
    <w:basedOn w:val="Normal"/>
    <w:pPr>
      <w:keepNext/>
      <w:keepLines/>
      <w:tabs>
        <w:tab w:val="right" w:leader="dot" w:pos="4140"/>
      </w:tabs>
      <w:ind w:right="4608"/>
      <w:jc w:val="both"/>
    </w:pPr>
    <w:rPr>
      <w:sz w:val="22"/>
      <w:szCs w:val="20"/>
      <w:lang w:eastAsia="en-US"/>
    </w:rPr>
  </w:style>
  <w:style w:type="paragraph" w:styleId="Footer">
    <w:name w:val="footer"/>
    <w:basedOn w:val="Normal"/>
    <w:pPr>
      <w:widowControl w:val="0"/>
      <w:tabs>
        <w:tab w:val="center" w:pos="4153"/>
        <w:tab w:val="right" w:pos="8306"/>
      </w:tabs>
      <w:spacing w:before="0" w:line="0" w:lineRule="atLeast"/>
    </w:pPr>
    <w:rPr>
      <w:rFonts w:ascii="Arial" w:hAnsi="Arial"/>
      <w:sz w:val="14"/>
    </w:rPr>
  </w:style>
  <w:style w:type="paragraph" w:styleId="Header">
    <w:name w:val="header"/>
    <w:basedOn w:val="Normal"/>
    <w:pPr>
      <w:widowControl w:val="0"/>
      <w:tabs>
        <w:tab w:val="center" w:pos="4153"/>
        <w:tab w:val="right" w:pos="8306"/>
      </w:tabs>
      <w:spacing w:after="240"/>
    </w:pPr>
  </w:style>
  <w:style w:type="character" w:styleId="Hyperlink">
    <w:name w:val="Hyperlink"/>
    <w:uiPriority w:val="99"/>
    <w:rPr>
      <w:color w:val="0000FF"/>
      <w:u w:val="single"/>
    </w:rPr>
  </w:style>
  <w:style w:type="paragraph" w:customStyle="1" w:styleId="Indent1">
    <w:name w:val="Indent 1"/>
    <w:basedOn w:val="Normal"/>
    <w:pPr>
      <w:widowControl w:val="0"/>
      <w:ind w:left="720" w:hanging="720"/>
      <w:jc w:val="both"/>
    </w:pPr>
    <w:rPr>
      <w:szCs w:val="20"/>
      <w:lang w:eastAsia="en-US"/>
    </w:rPr>
  </w:style>
  <w:style w:type="paragraph" w:customStyle="1" w:styleId="Indent2">
    <w:name w:val="Indent 2"/>
    <w:basedOn w:val="Indent1"/>
    <w:pPr>
      <w:ind w:left="1440"/>
    </w:pPr>
  </w:style>
  <w:style w:type="paragraph" w:customStyle="1" w:styleId="Indent3">
    <w:name w:val="Indent 3"/>
    <w:basedOn w:val="Indent2"/>
    <w:pPr>
      <w:ind w:left="2160"/>
    </w:pPr>
  </w:style>
  <w:style w:type="paragraph" w:customStyle="1" w:styleId="Indent4">
    <w:name w:val="Indent 4"/>
    <w:basedOn w:val="Indent3"/>
    <w:pPr>
      <w:ind w:left="2880"/>
    </w:pPr>
  </w:style>
  <w:style w:type="paragraph" w:customStyle="1" w:styleId="Indent5">
    <w:name w:val="Indent 5"/>
    <w:basedOn w:val="Indent4"/>
    <w:pPr>
      <w:ind w:left="3600"/>
    </w:pPr>
  </w:style>
  <w:style w:type="character" w:styleId="PageNumber">
    <w:name w:val="page number"/>
    <w:rPr>
      <w:rFonts w:ascii="Arial" w:hAnsi="Arial"/>
      <w:sz w:val="22"/>
    </w:rPr>
  </w:style>
  <w:style w:type="paragraph" w:styleId="TOC1">
    <w:name w:val="toc 1"/>
    <w:basedOn w:val="Normal"/>
    <w:next w:val="Normal"/>
    <w:uiPriority w:val="39"/>
    <w:pPr>
      <w:tabs>
        <w:tab w:val="left" w:pos="0"/>
        <w:tab w:val="left" w:pos="720"/>
        <w:tab w:val="right" w:pos="7589"/>
      </w:tabs>
      <w:spacing w:before="240" w:line="260" w:lineRule="atLeast"/>
      <w:jc w:val="both"/>
    </w:pPr>
    <w:rPr>
      <w:rFonts w:ascii="Arial" w:hAnsi="Arial"/>
      <w:b/>
      <w:sz w:val="19"/>
      <w:szCs w:val="20"/>
      <w:lang w:eastAsia="en-US"/>
    </w:rPr>
  </w:style>
  <w:style w:type="paragraph" w:customStyle="1" w:styleId="DefinitionHeading">
    <w:name w:val="Definition Heading"/>
    <w:basedOn w:val="BodyText"/>
    <w:pPr>
      <w:keepNext/>
      <w:ind w:left="4320" w:hanging="3600"/>
    </w:pPr>
    <w:rPr>
      <w:rFonts w:ascii="Arial" w:hAnsi="Arial"/>
      <w:b/>
      <w:i/>
      <w:sz w:val="22"/>
    </w:rPr>
  </w:style>
  <w:style w:type="paragraph" w:customStyle="1" w:styleId="DefinitionText">
    <w:name w:val="Definition Text"/>
    <w:basedOn w:val="BodyText"/>
    <w:pPr>
      <w:tabs>
        <w:tab w:val="right" w:pos="4147"/>
      </w:tabs>
      <w:ind w:left="5040" w:hanging="720"/>
    </w:pPr>
  </w:style>
  <w:style w:type="paragraph" w:styleId="TOC2">
    <w:name w:val="toc 2"/>
    <w:basedOn w:val="TOC1"/>
    <w:next w:val="Normal"/>
    <w:pPr>
      <w:spacing w:before="120"/>
    </w:pPr>
    <w:rPr>
      <w:b w:val="0"/>
    </w:rPr>
  </w:style>
  <w:style w:type="paragraph" w:customStyle="1" w:styleId="TableStyle">
    <w:name w:val="Table Style"/>
    <w:basedOn w:val="Normal"/>
    <w:pPr>
      <w:widowControl w:val="0"/>
      <w:spacing w:before="60" w:after="60"/>
    </w:pPr>
    <w:rPr>
      <w:szCs w:val="20"/>
      <w:lang w:eastAsia="en-US"/>
    </w:rPr>
  </w:style>
  <w:style w:type="paragraph" w:customStyle="1" w:styleId="Bullet1">
    <w:name w:val="Bullet 1"/>
    <w:basedOn w:val="Normal"/>
    <w:pPr>
      <w:numPr>
        <w:numId w:val="4"/>
      </w:numPr>
      <w:jc w:val="both"/>
    </w:pPr>
    <w:rPr>
      <w:szCs w:val="20"/>
      <w:lang w:eastAsia="en-US"/>
    </w:rPr>
  </w:style>
  <w:style w:type="paragraph" w:customStyle="1" w:styleId="Bullet2">
    <w:name w:val="Bullet 2"/>
    <w:basedOn w:val="Normal"/>
    <w:pPr>
      <w:numPr>
        <w:numId w:val="5"/>
      </w:numPr>
      <w:jc w:val="both"/>
    </w:pPr>
    <w:rPr>
      <w:szCs w:val="20"/>
      <w:lang w:eastAsia="en-US"/>
    </w:rPr>
  </w:style>
  <w:style w:type="paragraph" w:customStyle="1" w:styleId="NonNumberedHeading2">
    <w:name w:val="Non Numbered Heading 2"/>
    <w:next w:val="BodyText"/>
    <w:pPr>
      <w:spacing w:line="320" w:lineRule="atLeast"/>
      <w:jc w:val="both"/>
    </w:pPr>
    <w:rPr>
      <w:rFonts w:ascii="Arial" w:hAnsi="Arial"/>
      <w:sz w:val="22"/>
      <w:lang w:eastAsia="en-US"/>
    </w:rPr>
  </w:style>
  <w:style w:type="paragraph" w:customStyle="1" w:styleId="NonNumberedHeading3">
    <w:name w:val="Non Numbered Heading 3"/>
    <w:next w:val="BodyText"/>
    <w:pPr>
      <w:spacing w:line="320" w:lineRule="atLeast"/>
      <w:jc w:val="both"/>
    </w:pPr>
    <w:rPr>
      <w:rFonts w:ascii="Arial" w:hAnsi="Arial"/>
      <w:i/>
      <w:sz w:val="22"/>
      <w:lang w:eastAsia="en-US"/>
    </w:rPr>
  </w:style>
  <w:style w:type="paragraph" w:customStyle="1" w:styleId="NonNumberedHeading4">
    <w:name w:val="Non Numbered Heading 4"/>
    <w:next w:val="BodyText"/>
    <w:pPr>
      <w:spacing w:line="320" w:lineRule="atLeast"/>
      <w:jc w:val="both"/>
    </w:pPr>
    <w:rPr>
      <w:b/>
      <w:lang w:eastAsia="en-US"/>
    </w:rPr>
  </w:style>
  <w:style w:type="character" w:customStyle="1" w:styleId="BodyTextChar">
    <w:name w:val="Body Text Char"/>
    <w:link w:val="BodyText"/>
    <w:rPr>
      <w:sz w:val="23"/>
      <w:lang w:val="en-GB" w:eastAsia="en-GB" w:bidi="ar-SA"/>
    </w:rPr>
  </w:style>
  <w:style w:type="paragraph" w:styleId="FootnoteText">
    <w:name w:val="footnote text"/>
    <w:basedOn w:val="Normal"/>
    <w:semiHidden/>
    <w:pPr>
      <w:spacing w:before="0"/>
    </w:pPr>
    <w:rPr>
      <w:sz w:val="20"/>
      <w:szCs w:val="20"/>
    </w:rPr>
  </w:style>
  <w:style w:type="character" w:styleId="FootnoteReference">
    <w:name w:val="footnote reference"/>
    <w:semiHidden/>
    <w:rPr>
      <w:vertAlign w:val="superscript"/>
    </w:rPr>
  </w:style>
  <w:style w:type="paragraph" w:styleId="TOC3">
    <w:name w:val="toc 3"/>
    <w:basedOn w:val="TOC2"/>
    <w:next w:val="Normal"/>
    <w:semiHidden/>
    <w:pPr>
      <w:ind w:left="720"/>
    </w:pPr>
  </w:style>
  <w:style w:type="character" w:customStyle="1" w:styleId="BodyText1Char">
    <w:name w:val="Body Text 1 Char"/>
    <w:link w:val="BodyText1"/>
    <w:rPr>
      <w:sz w:val="23"/>
      <w:lang w:val="en-GB" w:eastAsia="en-US" w:bidi="ar-SA"/>
    </w:rPr>
  </w:style>
  <w:style w:type="paragraph" w:customStyle="1" w:styleId="DefinitionBody">
    <w:name w:val="Definition Body"/>
    <w:basedOn w:val="BodyText"/>
    <w:pPr>
      <w:numPr>
        <w:numId w:val="7"/>
      </w:numPr>
    </w:pPr>
  </w:style>
  <w:style w:type="paragraph" w:customStyle="1" w:styleId="DefinitionBody1">
    <w:name w:val="Definition Body 1"/>
    <w:basedOn w:val="BodyText"/>
    <w:pPr>
      <w:numPr>
        <w:ilvl w:val="1"/>
        <w:numId w:val="7"/>
      </w:numPr>
    </w:pPr>
  </w:style>
  <w:style w:type="paragraph" w:customStyle="1" w:styleId="DefinitionBody2">
    <w:name w:val="Definition Body 2"/>
    <w:basedOn w:val="BodyText"/>
    <w:pPr>
      <w:numPr>
        <w:ilvl w:val="2"/>
        <w:numId w:val="7"/>
      </w:numPr>
    </w:pPr>
  </w:style>
  <w:style w:type="paragraph" w:customStyle="1" w:styleId="DefinitionBodyHeading">
    <w:name w:val="Definition Body Heading"/>
    <w:basedOn w:val="BodyText"/>
    <w:pPr>
      <w:ind w:left="720"/>
    </w:pPr>
    <w:rPr>
      <w:rFonts w:ascii="Arial" w:hAnsi="Arial"/>
      <w:b/>
      <w:i/>
      <w:sz w:val="22"/>
    </w:rPr>
  </w:style>
  <w:style w:type="paragraph" w:styleId="ListNumber">
    <w:name w:val="List Number"/>
    <w:basedOn w:val="Normal"/>
  </w:style>
  <w:style w:type="paragraph" w:styleId="BalloonText">
    <w:name w:val="Balloon Text"/>
    <w:basedOn w:val="Normal"/>
    <w:semiHidden/>
    <w:rsid w:val="00312901"/>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B4A6F"/>
    <w:pPr>
      <w:spacing w:before="0"/>
    </w:pPr>
  </w:style>
  <w:style w:type="paragraph" w:styleId="ListParagraph">
    <w:name w:val="List Paragraph"/>
    <w:basedOn w:val="Normal"/>
    <w:uiPriority w:val="34"/>
    <w:qFormat/>
    <w:rsid w:val="00A45E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cLFqbKlvRKg57EQSkU54U+hSQ==">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1987</Words>
  <Characters>11332</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Robert (NWC) Staff</dc:creator>
  <cp:lastModifiedBy>Georgia Goff</cp:lastModifiedBy>
  <cp:revision>2</cp:revision>
  <dcterms:created xsi:type="dcterms:W3CDTF">2026-01-06T16:37:00Z</dcterms:created>
  <dcterms:modified xsi:type="dcterms:W3CDTF">2026-01-06T16:37:00Z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14613783</vt:lpwstr>
  </property>
  <property fmtid="{D5CDD505-2E9C-101B-9397-08002B2CF9AE}" pid="3" name="DocVer">
    <vt:lpwstr>3</vt:lpwstr>
  </property>
  <property fmtid="{D5CDD505-2E9C-101B-9397-08002B2CF9AE}" pid="4" name="Client">
    <vt:lpwstr>NON-CLIENT</vt:lpwstr>
  </property>
  <property fmtid="{D5CDD505-2E9C-101B-9397-08002B2CF9AE}" pid="5" name="Matter">
    <vt:lpwstr>4403</vt:lpwstr>
  </property>
</Properties>
</file>