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F39" w:rsidRDefault="00464F39" w:rsidP="00464F39">
      <w:pPr>
        <w:pStyle w:val="HTMLPreformatted"/>
        <w:ind w:left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  <w:sz w:val="32"/>
          <w:szCs w:val="32"/>
          <w:lang w:eastAsia="en-GB"/>
        </w:rPr>
        <w:drawing>
          <wp:inline distT="0" distB="0" distL="0" distR="0" wp14:anchorId="56EE1B4D" wp14:editId="079A3537">
            <wp:extent cx="3399547" cy="16573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547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A00" w:rsidRPr="00FE0EC9" w:rsidRDefault="00C12A00" w:rsidP="00951698">
      <w:pPr>
        <w:pStyle w:val="HTMLPreformatted"/>
        <w:ind w:left="426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7921F9" w:rsidRPr="00CE4EB0" w:rsidRDefault="00CE4EB0" w:rsidP="00CE4EB0">
      <w:pPr>
        <w:pStyle w:val="HTMLPreformatted"/>
        <w:ind w:left="426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CE4EB0">
        <w:rPr>
          <w:rFonts w:ascii="Times New Roman" w:hAnsi="Times New Roman" w:cs="Times New Roman"/>
          <w:b/>
          <w:bCs/>
          <w:color w:val="000000"/>
          <w:sz w:val="32"/>
          <w:szCs w:val="32"/>
        </w:rPr>
        <w:t>DESIGN AND ACCESS STATEMENT</w:t>
      </w:r>
    </w:p>
    <w:p w:rsidR="00CE4EB0" w:rsidRDefault="00CE4EB0" w:rsidP="00CE4EB0">
      <w:pPr>
        <w:shd w:val="clear" w:color="auto" w:fill="FFFFFF"/>
        <w:ind w:left="426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eastAsia="en-GB"/>
        </w:rPr>
      </w:pPr>
      <w:r w:rsidRPr="00CE4EB0">
        <w:rPr>
          <w:rFonts w:ascii="Times New Roman" w:hAnsi="Times New Roman" w:cs="Times New Roman"/>
          <w:b/>
          <w:color w:val="000000"/>
          <w:sz w:val="32"/>
          <w:szCs w:val="32"/>
          <w:lang w:eastAsia="en-GB"/>
        </w:rPr>
        <w:t>2 ST MARTINS APPROACH, RUISLIP, HA4 7QD.</w:t>
      </w:r>
    </w:p>
    <w:p w:rsidR="00CE4EB0" w:rsidRPr="00CE4EB0" w:rsidRDefault="00CE4EB0" w:rsidP="00CE4EB0">
      <w:pPr>
        <w:shd w:val="clear" w:color="auto" w:fill="FFFFFF"/>
        <w:ind w:left="426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eastAsia="en-GB"/>
        </w:rPr>
      </w:pPr>
    </w:p>
    <w:p w:rsidR="004056A4" w:rsidRPr="00A9525B" w:rsidRDefault="00CE4EB0" w:rsidP="00951698">
      <w:pPr>
        <w:pStyle w:val="HTMLPreformatted"/>
        <w:ind w:left="426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2F7AC5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04B98321" wp14:editId="5BE83EA3">
            <wp:extent cx="4333875" cy="3110436"/>
            <wp:effectExtent l="0" t="0" r="0" b="0"/>
            <wp:docPr id="1" name="Picture 1" descr="C:\Users\User\Desktop\DAVID'S FILES\Current projects\jobs 1700 to 1749\1747  2 St Martins Approach, Ruislip\photos, etc\Captur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AVID'S FILES\Current projects\jobs 1700 to 1749\1747  2 St Martins Approach, Ruislip\photos, etc\Capture 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103" cy="311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A30" w:rsidRPr="00A342FB" w:rsidRDefault="007B7A30" w:rsidP="00A342FB">
      <w:pPr>
        <w:pStyle w:val="HTMLPreformatted"/>
        <w:ind w:left="426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9525B" w:rsidRPr="00A342FB" w:rsidRDefault="00403D3D" w:rsidP="00506E11">
      <w:pPr>
        <w:ind w:left="426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056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464F39" w:rsidRDefault="00464F39" w:rsidP="00246802">
      <w:pPr>
        <w:pStyle w:val="ListParagraph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EXISTING </w:t>
      </w:r>
      <w:r w:rsidR="0042216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PROPERTY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</w:p>
    <w:p w:rsidR="00CF3984" w:rsidRPr="00CF3984" w:rsidRDefault="00786613" w:rsidP="00246802">
      <w:p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516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464F39" w:rsidRPr="009516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422167" w:rsidRPr="009516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property</w:t>
      </w:r>
      <w:r w:rsidR="00464F39" w:rsidRPr="009516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827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is </w:t>
      </w:r>
      <w:r w:rsidR="009742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="00E70C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semi-detached </w:t>
      </w:r>
      <w:r w:rsidR="001A5A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single family dwelling house.</w:t>
      </w:r>
      <w:r w:rsidR="00CF3984" w:rsidRPr="00CF3984">
        <w:rPr>
          <w:rFonts w:ascii="Arial" w:hAnsi="Arial" w:cs="Arial"/>
        </w:rPr>
        <w:t xml:space="preserve"> </w:t>
      </w:r>
      <w:r w:rsidR="00CE4EB0" w:rsidRPr="00CE4EB0">
        <w:rPr>
          <w:rFonts w:ascii="Times New Roman" w:hAnsi="Times New Roman" w:cs="Times New Roman"/>
          <w:sz w:val="24"/>
          <w:szCs w:val="24"/>
        </w:rPr>
        <w:t xml:space="preserve">The property </w:t>
      </w:r>
      <w:r w:rsidR="00CE4EB0">
        <w:rPr>
          <w:rFonts w:ascii="Times New Roman" w:hAnsi="Times New Roman" w:cs="Times New Roman"/>
          <w:sz w:val="24"/>
          <w:szCs w:val="24"/>
        </w:rPr>
        <w:t>lies within the Moat Drive Area of Special Local Character.</w:t>
      </w:r>
    </w:p>
    <w:p w:rsidR="00CE4EB0" w:rsidRDefault="00CE4EB0" w:rsidP="00246802">
      <w:pPr>
        <w:pStyle w:val="ListParagraph"/>
        <w:ind w:left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E4EB0" w:rsidRPr="00CE4EB0" w:rsidRDefault="00CE4EB0" w:rsidP="00246802">
      <w:pPr>
        <w:pStyle w:val="ListParagraph"/>
        <w:ind w:left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31005E" w:rsidRPr="00F07492" w:rsidRDefault="0031005E" w:rsidP="00246802">
      <w:pPr>
        <w:pStyle w:val="ListParagraph"/>
        <w:numPr>
          <w:ilvl w:val="0"/>
          <w:numId w:val="1"/>
        </w:numPr>
        <w:ind w:left="709" w:hanging="283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E4C0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PROPOSED SCHEME.</w:t>
      </w:r>
    </w:p>
    <w:p w:rsidR="0077179D" w:rsidRDefault="0031005E" w:rsidP="00246802">
      <w:pPr>
        <w:pStyle w:val="ListParagraph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E70C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</w:t>
      </w:r>
      <w:r w:rsidR="00CE4E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is Lawful Development</w:t>
      </w:r>
      <w:r w:rsidR="00E70C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application is to </w:t>
      </w:r>
      <w:r w:rsidR="00CE4E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convert to loft with a hip-to-gable build up and a rear dormer, plus to convert the existing garage into a habitable room.</w:t>
      </w:r>
    </w:p>
    <w:p w:rsidR="000C0932" w:rsidRDefault="000C0932" w:rsidP="00753B44">
      <w:pPr>
        <w:pStyle w:val="ListParagraph"/>
        <w:ind w:left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FB2916" w:rsidRDefault="00FB2916" w:rsidP="00FB2916">
      <w:pPr>
        <w:pStyle w:val="Default"/>
        <w:rPr>
          <w:rFonts w:ascii="Arial" w:hAnsi="Arial" w:cs="Arial"/>
        </w:rPr>
      </w:pPr>
    </w:p>
    <w:p w:rsidR="00014853" w:rsidRDefault="00014853" w:rsidP="00FB2916">
      <w:pPr>
        <w:pStyle w:val="Default"/>
        <w:rPr>
          <w:rFonts w:ascii="Arial" w:hAnsi="Arial" w:cs="Arial"/>
        </w:rPr>
      </w:pPr>
    </w:p>
    <w:p w:rsidR="00014853" w:rsidRDefault="00014853" w:rsidP="00FB2916">
      <w:pPr>
        <w:pStyle w:val="Default"/>
        <w:rPr>
          <w:rFonts w:ascii="Arial" w:hAnsi="Arial" w:cs="Arial"/>
        </w:rPr>
      </w:pPr>
    </w:p>
    <w:p w:rsidR="00014853" w:rsidRDefault="00014853" w:rsidP="00014853">
      <w:pPr>
        <w:pStyle w:val="Default"/>
        <w:jc w:val="center"/>
        <w:rPr>
          <w:rFonts w:ascii="Arial" w:hAnsi="Arial" w:cs="Arial"/>
        </w:rPr>
      </w:pPr>
    </w:p>
    <w:p w:rsidR="00014853" w:rsidRPr="00FB2916" w:rsidRDefault="00014853" w:rsidP="00014853">
      <w:pPr>
        <w:pStyle w:val="Default"/>
        <w:jc w:val="center"/>
        <w:rPr>
          <w:rFonts w:ascii="Arial" w:hAnsi="Arial" w:cs="Arial"/>
        </w:rPr>
      </w:pPr>
    </w:p>
    <w:p w:rsidR="00FB2916" w:rsidRPr="00FB2916" w:rsidRDefault="00FB2916" w:rsidP="00FB2916">
      <w:pPr>
        <w:pStyle w:val="ListParagraph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53B44" w:rsidRDefault="00753B44" w:rsidP="00753B44">
      <w:pPr>
        <w:pStyle w:val="ListParagraph"/>
        <w:numPr>
          <w:ilvl w:val="0"/>
          <w:numId w:val="1"/>
        </w:numPr>
        <w:ind w:left="709" w:hanging="283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DRAWINGS.</w:t>
      </w:r>
    </w:p>
    <w:p w:rsidR="00753B44" w:rsidRDefault="00753B44" w:rsidP="00753B44">
      <w:pPr>
        <w:pStyle w:val="ListParagraph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The drawings included with application are:</w:t>
      </w:r>
    </w:p>
    <w:p w:rsidR="00753B44" w:rsidRDefault="00753B44" w:rsidP="00753B44">
      <w:pPr>
        <w:pStyle w:val="ListParagraph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E28C6" w:rsidRDefault="00753B44" w:rsidP="00753B44">
      <w:pPr>
        <w:pStyle w:val="ListParagraph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</w:t>
      </w:r>
      <w:r w:rsidR="00CE4E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747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/ 01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AS EXISTING</w:t>
      </w:r>
      <w:r w:rsidR="005E28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floor plans</w:t>
      </w:r>
    </w:p>
    <w:p w:rsidR="00753B44" w:rsidRDefault="00753B44" w:rsidP="00753B44">
      <w:pPr>
        <w:pStyle w:val="ListParagraph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0148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</w:t>
      </w:r>
      <w:r w:rsidR="00CE4E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747</w:t>
      </w:r>
      <w:r w:rsidR="005E28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/ 02</w:t>
      </w:r>
      <w:r w:rsidR="005E28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AS EXISTING elevations and section</w:t>
      </w:r>
    </w:p>
    <w:p w:rsidR="00753B44" w:rsidRDefault="00014853" w:rsidP="00753B44">
      <w:pPr>
        <w:pStyle w:val="ListParagraph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</w:t>
      </w:r>
      <w:r w:rsidR="00CE4E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747</w:t>
      </w:r>
      <w:r w:rsidR="005E28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/ 03</w:t>
      </w:r>
      <w:r w:rsidR="00753B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LOCATION PLAN</w:t>
      </w:r>
    </w:p>
    <w:p w:rsidR="005E28C6" w:rsidRDefault="00014853" w:rsidP="00753B44">
      <w:pPr>
        <w:pStyle w:val="ListParagraph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</w:t>
      </w:r>
      <w:r w:rsidR="00CE4E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747</w:t>
      </w:r>
      <w:r w:rsidR="005E28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/ 0</w:t>
      </w:r>
      <w:r w:rsidR="00CF39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753B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AS PROPOSED</w:t>
      </w:r>
      <w:r w:rsidR="005E28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floor plans</w:t>
      </w:r>
    </w:p>
    <w:p w:rsidR="00753B44" w:rsidRDefault="00014853" w:rsidP="00753B44">
      <w:pPr>
        <w:pStyle w:val="ListParagraph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</w:t>
      </w:r>
      <w:r w:rsidR="00CE4E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747</w:t>
      </w:r>
      <w:r w:rsidR="00B50D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/ 05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5E28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AS PROPOSED elevations and section</w:t>
      </w:r>
      <w:r w:rsidR="00753B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:rsidR="004056A4" w:rsidRDefault="004056A4" w:rsidP="00753B44">
      <w:pPr>
        <w:pStyle w:val="ListParagraph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53B44" w:rsidRDefault="00753B44" w:rsidP="008E3D25">
      <w:pPr>
        <w:pStyle w:val="HTMLPreformatted"/>
        <w:tabs>
          <w:tab w:val="clear" w:pos="916"/>
          <w:tab w:val="left" w:pos="709"/>
        </w:tabs>
        <w:ind w:left="78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0C0932" w:rsidRDefault="00CE4EB0" w:rsidP="00E910DF">
      <w:pPr>
        <w:pStyle w:val="HTMLPreformatted"/>
        <w:numPr>
          <w:ilvl w:val="0"/>
          <w:numId w:val="1"/>
        </w:numPr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PRE-APPLICATION ADVICE</w:t>
      </w:r>
      <w:r w:rsidR="000C09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:rsidR="00CE4EB0" w:rsidRPr="00CE4EB0" w:rsidRDefault="00014853" w:rsidP="00246802">
      <w:pPr>
        <w:pStyle w:val="yiv8515768193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Cs/>
          <w:color w:val="000000" w:themeColor="text1"/>
        </w:rPr>
        <w:tab/>
        <w:t>P</w:t>
      </w:r>
      <w:r w:rsidR="00CE4EB0">
        <w:rPr>
          <w:bCs/>
          <w:color w:val="000000" w:themeColor="text1"/>
        </w:rPr>
        <w:t xml:space="preserve">re-application advice was sought from Hillingdon planners to check whether the </w:t>
      </w:r>
      <w:r w:rsidR="00CE4EB0">
        <w:rPr>
          <w:bCs/>
          <w:color w:val="000000" w:themeColor="text1"/>
        </w:rPr>
        <w:tab/>
        <w:t>property had full permitted development rights. On 12</w:t>
      </w:r>
      <w:r w:rsidR="00CE4EB0" w:rsidRPr="00CE4EB0">
        <w:rPr>
          <w:bCs/>
          <w:color w:val="000000" w:themeColor="text1"/>
          <w:vertAlign w:val="superscript"/>
        </w:rPr>
        <w:t>th</w:t>
      </w:r>
      <w:r w:rsidR="00CE4EB0">
        <w:rPr>
          <w:bCs/>
          <w:color w:val="000000" w:themeColor="text1"/>
        </w:rPr>
        <w:t xml:space="preserve"> and 13</w:t>
      </w:r>
      <w:r w:rsidR="00CE4EB0" w:rsidRPr="00CE4EB0">
        <w:rPr>
          <w:bCs/>
          <w:color w:val="000000" w:themeColor="text1"/>
          <w:vertAlign w:val="superscript"/>
        </w:rPr>
        <w:t>th</w:t>
      </w:r>
      <w:r w:rsidR="00CE4EB0">
        <w:rPr>
          <w:bCs/>
          <w:color w:val="000000" w:themeColor="text1"/>
        </w:rPr>
        <w:t xml:space="preserve"> October 2021 </w:t>
      </w:r>
      <w:r w:rsidR="00CE4EB0">
        <w:rPr>
          <w:bCs/>
          <w:color w:val="000000" w:themeColor="text1"/>
        </w:rPr>
        <w:tab/>
      </w:r>
      <w:r w:rsidR="00CE4EB0" w:rsidRPr="00CE4EB0">
        <w:rPr>
          <w:color w:val="000000"/>
        </w:rPr>
        <w:t>Richard Buxton</w:t>
      </w:r>
      <w:r w:rsidR="00CE4EB0" w:rsidRPr="00C954A8">
        <w:rPr>
          <w:rFonts w:ascii="Arial" w:hAnsi="Arial" w:cs="Arial"/>
          <w:color w:val="000000"/>
        </w:rPr>
        <w:t> </w:t>
      </w:r>
      <w:r w:rsidR="00CE4EB0" w:rsidRPr="00CE4EB0">
        <w:rPr>
          <w:color w:val="000000"/>
        </w:rPr>
        <w:t>advised as follows:</w:t>
      </w:r>
    </w:p>
    <w:p w:rsidR="00014853" w:rsidRDefault="00014853" w:rsidP="00246802">
      <w:pPr>
        <w:pStyle w:val="Default"/>
        <w:jc w:val="both"/>
        <w:rPr>
          <w:bCs/>
          <w:color w:val="000000" w:themeColor="text1"/>
        </w:rPr>
      </w:pPr>
    </w:p>
    <w:p w:rsidR="00CE4EB0" w:rsidRDefault="00246802" w:rsidP="00246802">
      <w:pPr>
        <w:pStyle w:val="Default"/>
        <w:ind w:left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LOFT CONVERSION</w:t>
      </w:r>
    </w:p>
    <w:p w:rsidR="00CE4EB0" w:rsidRPr="00CE4EB0" w:rsidRDefault="00246802" w:rsidP="00246802">
      <w:pPr>
        <w:pStyle w:val="Default"/>
        <w:tabs>
          <w:tab w:val="left" w:pos="709"/>
        </w:tabs>
        <w:ind w:left="709"/>
        <w:jc w:val="both"/>
        <w:rPr>
          <w:shd w:val="clear" w:color="auto" w:fill="FFFFFF"/>
        </w:rPr>
      </w:pPr>
      <w:r>
        <w:rPr>
          <w:shd w:val="clear" w:color="auto" w:fill="FFFFFF"/>
        </w:rPr>
        <w:t>“</w:t>
      </w:r>
      <w:r w:rsidR="00CE4EB0" w:rsidRPr="00CE4EB0">
        <w:rPr>
          <w:shd w:val="clear" w:color="auto" w:fill="FFFFFF"/>
        </w:rPr>
        <w:t>Just the right side of the road for a permitted development hip to gable end with rear dormer as the ASLC zoning has no bearing on permitted development, unlike the Conservation Area designation opposite. We would always recommend a Lawful Development Certificate prior to starting work on such a structure.</w:t>
      </w:r>
      <w:r>
        <w:rPr>
          <w:shd w:val="clear" w:color="auto" w:fill="FFFFFF"/>
        </w:rPr>
        <w:t>”</w:t>
      </w:r>
    </w:p>
    <w:p w:rsidR="00CE4EB0" w:rsidRPr="00CE4EB0" w:rsidRDefault="00CE4EB0" w:rsidP="00246802">
      <w:pPr>
        <w:pStyle w:val="Default"/>
        <w:tabs>
          <w:tab w:val="left" w:pos="709"/>
        </w:tabs>
        <w:ind w:left="709"/>
        <w:jc w:val="both"/>
      </w:pPr>
    </w:p>
    <w:p w:rsidR="00246802" w:rsidRDefault="00246802" w:rsidP="00246802">
      <w:pPr>
        <w:pStyle w:val="yiv8515768193msonormal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color w:val="000000"/>
        </w:rPr>
      </w:pPr>
      <w:r>
        <w:rPr>
          <w:color w:val="000000"/>
        </w:rPr>
        <w:t>GARAGE CONVERSION</w:t>
      </w:r>
    </w:p>
    <w:p w:rsidR="00CE4EB0" w:rsidRPr="00CE4EB0" w:rsidRDefault="00246802" w:rsidP="00246802">
      <w:pPr>
        <w:pStyle w:val="yiv8515768193msonormal"/>
        <w:shd w:val="clear" w:color="auto" w:fill="FFFFFF"/>
        <w:tabs>
          <w:tab w:val="left" w:pos="709"/>
        </w:tabs>
        <w:spacing w:before="0" w:beforeAutospacing="0" w:after="0" w:afterAutospacing="0"/>
        <w:ind w:left="709"/>
        <w:jc w:val="both"/>
        <w:rPr>
          <w:color w:val="000000"/>
        </w:rPr>
      </w:pPr>
      <w:r>
        <w:rPr>
          <w:color w:val="000000"/>
        </w:rPr>
        <w:t>“</w:t>
      </w:r>
      <w:r w:rsidR="00CE4EB0" w:rsidRPr="00CE4EB0">
        <w:rPr>
          <w:color w:val="000000"/>
        </w:rPr>
        <w:t>I am pleased to confirm that the side garage was built under a Building Regs approval so there are no restrictive pla</w:t>
      </w:r>
      <w:r>
        <w:rPr>
          <w:color w:val="000000"/>
        </w:rPr>
        <w:t>nning conditions controlling it</w:t>
      </w:r>
      <w:r w:rsidR="00CE4EB0" w:rsidRPr="00CE4EB0">
        <w:rPr>
          <w:color w:val="000000"/>
        </w:rPr>
        <w:t>s use so no planning per</w:t>
      </w:r>
      <w:r>
        <w:rPr>
          <w:color w:val="000000"/>
        </w:rPr>
        <w:t>mission will be required for it</w:t>
      </w:r>
      <w:r w:rsidR="00CE4EB0" w:rsidRPr="00CE4EB0">
        <w:rPr>
          <w:color w:val="000000"/>
        </w:rPr>
        <w:t>s conversion-just Building Regs.</w:t>
      </w:r>
      <w:r>
        <w:rPr>
          <w:color w:val="000000"/>
        </w:rPr>
        <w:t>”</w:t>
      </w:r>
    </w:p>
    <w:p w:rsidR="000C0932" w:rsidRDefault="000C0932" w:rsidP="000C0932">
      <w:pPr>
        <w:pStyle w:val="HTMLPreformatted"/>
        <w:tabs>
          <w:tab w:val="clear" w:pos="916"/>
          <w:tab w:val="left" w:pos="709"/>
        </w:tabs>
        <w:ind w:left="78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46802" w:rsidRDefault="00246802" w:rsidP="000C0932">
      <w:pPr>
        <w:pStyle w:val="HTMLPreformatted"/>
        <w:tabs>
          <w:tab w:val="clear" w:pos="916"/>
          <w:tab w:val="left" w:pos="709"/>
        </w:tabs>
        <w:ind w:left="78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</w:p>
    <w:p w:rsidR="000C0932" w:rsidRDefault="000C0932" w:rsidP="000C0932">
      <w:pPr>
        <w:pStyle w:val="HTMLPreformatted"/>
        <w:tabs>
          <w:tab w:val="clear" w:pos="916"/>
          <w:tab w:val="left" w:pos="709"/>
        </w:tabs>
        <w:ind w:left="78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E910DF" w:rsidRDefault="00E910DF" w:rsidP="00E910DF">
      <w:pPr>
        <w:pStyle w:val="HTMLPreformatted"/>
        <w:numPr>
          <w:ilvl w:val="0"/>
          <w:numId w:val="1"/>
        </w:numPr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en-GB"/>
        </w:rPr>
        <w:t>DISABLED ACCESS.</w:t>
      </w:r>
    </w:p>
    <w:p w:rsidR="001B73F7" w:rsidRPr="00887528" w:rsidRDefault="009C2C18" w:rsidP="00887528">
      <w:pPr>
        <w:pStyle w:val="ListParagraph"/>
        <w:ind w:left="709" w:hanging="28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The </w:t>
      </w:r>
      <w:r w:rsidR="00F172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proposed works will have no effect on the disabled access to the property.</w:t>
      </w:r>
    </w:p>
    <w:sectPr w:rsidR="001B73F7" w:rsidRPr="00887528" w:rsidSect="003B249B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05E34"/>
    <w:multiLevelType w:val="hybridMultilevel"/>
    <w:tmpl w:val="DA06AE64"/>
    <w:lvl w:ilvl="0" w:tplc="A43AE0B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CB2A2"/>
    <w:multiLevelType w:val="hybridMultilevel"/>
    <w:tmpl w:val="2A8ACB8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4780142"/>
    <w:multiLevelType w:val="hybridMultilevel"/>
    <w:tmpl w:val="7780F9C8"/>
    <w:lvl w:ilvl="0" w:tplc="AA32C628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51B3A40"/>
    <w:multiLevelType w:val="hybridMultilevel"/>
    <w:tmpl w:val="687CE950"/>
    <w:lvl w:ilvl="0" w:tplc="3EF2441C">
      <w:start w:val="1"/>
      <w:numFmt w:val="decimal"/>
      <w:lvlText w:val="%1."/>
      <w:lvlJc w:val="left"/>
      <w:pPr>
        <w:ind w:left="786" w:hanging="360"/>
      </w:pPr>
      <w:rPr>
        <w:rFonts w:ascii="TimesNewRomanPSMT" w:hAnsi="TimesNewRomanPSMT" w:cs="TimesNewRomanPSMT"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4AD72B5"/>
    <w:multiLevelType w:val="multilevel"/>
    <w:tmpl w:val="94920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FF2D24"/>
    <w:multiLevelType w:val="hybridMultilevel"/>
    <w:tmpl w:val="1CD8FE88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B1F0ABF"/>
    <w:multiLevelType w:val="hybridMultilevel"/>
    <w:tmpl w:val="F26EF0BA"/>
    <w:lvl w:ilvl="0" w:tplc="DB68DF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FA45E07"/>
    <w:multiLevelType w:val="hybridMultilevel"/>
    <w:tmpl w:val="03F05098"/>
    <w:lvl w:ilvl="0" w:tplc="61E2A6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3B31B63"/>
    <w:multiLevelType w:val="hybridMultilevel"/>
    <w:tmpl w:val="5FFA926E"/>
    <w:lvl w:ilvl="0" w:tplc="0AC4722C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21022F6"/>
    <w:multiLevelType w:val="hybridMultilevel"/>
    <w:tmpl w:val="06B0F6D2"/>
    <w:lvl w:ilvl="0" w:tplc="A6DCB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D1905D4"/>
    <w:multiLevelType w:val="hybridMultilevel"/>
    <w:tmpl w:val="1CD8FE88"/>
    <w:lvl w:ilvl="0" w:tplc="0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9"/>
  </w:num>
  <w:num w:numId="5">
    <w:abstractNumId w:val="7"/>
  </w:num>
  <w:num w:numId="6">
    <w:abstractNumId w:val="4"/>
  </w:num>
  <w:num w:numId="7">
    <w:abstractNumId w:val="2"/>
  </w:num>
  <w:num w:numId="8">
    <w:abstractNumId w:val="3"/>
  </w:num>
  <w:num w:numId="9">
    <w:abstractNumId w:val="8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D9C"/>
    <w:rsid w:val="00014853"/>
    <w:rsid w:val="000C0932"/>
    <w:rsid w:val="00131716"/>
    <w:rsid w:val="00142D9C"/>
    <w:rsid w:val="00146AFE"/>
    <w:rsid w:val="00160D2D"/>
    <w:rsid w:val="00170E10"/>
    <w:rsid w:val="001800F0"/>
    <w:rsid w:val="001A5AC2"/>
    <w:rsid w:val="001B73F7"/>
    <w:rsid w:val="001D253D"/>
    <w:rsid w:val="001F28F1"/>
    <w:rsid w:val="00232DA5"/>
    <w:rsid w:val="00246802"/>
    <w:rsid w:val="00250E81"/>
    <w:rsid w:val="002963C5"/>
    <w:rsid w:val="002B19F8"/>
    <w:rsid w:val="0031005E"/>
    <w:rsid w:val="003800CC"/>
    <w:rsid w:val="003A65DB"/>
    <w:rsid w:val="003B17B7"/>
    <w:rsid w:val="003B249B"/>
    <w:rsid w:val="003F27C6"/>
    <w:rsid w:val="00403D3D"/>
    <w:rsid w:val="004056A4"/>
    <w:rsid w:val="00422167"/>
    <w:rsid w:val="00464F39"/>
    <w:rsid w:val="004E4C0B"/>
    <w:rsid w:val="00506E11"/>
    <w:rsid w:val="005E28C6"/>
    <w:rsid w:val="00620E82"/>
    <w:rsid w:val="006646EF"/>
    <w:rsid w:val="006831CC"/>
    <w:rsid w:val="006C5C93"/>
    <w:rsid w:val="006C7064"/>
    <w:rsid w:val="00753B44"/>
    <w:rsid w:val="0077179D"/>
    <w:rsid w:val="00786613"/>
    <w:rsid w:val="00787CCB"/>
    <w:rsid w:val="007921F9"/>
    <w:rsid w:val="007A48B4"/>
    <w:rsid w:val="007B7A30"/>
    <w:rsid w:val="007C41A8"/>
    <w:rsid w:val="00800707"/>
    <w:rsid w:val="008529B1"/>
    <w:rsid w:val="00853213"/>
    <w:rsid w:val="00887528"/>
    <w:rsid w:val="008E3D25"/>
    <w:rsid w:val="00936236"/>
    <w:rsid w:val="00951698"/>
    <w:rsid w:val="00970FA5"/>
    <w:rsid w:val="00974266"/>
    <w:rsid w:val="00981AFE"/>
    <w:rsid w:val="00982706"/>
    <w:rsid w:val="009C2C18"/>
    <w:rsid w:val="009C3085"/>
    <w:rsid w:val="00A23B1C"/>
    <w:rsid w:val="00A342FB"/>
    <w:rsid w:val="00A9525B"/>
    <w:rsid w:val="00AF1859"/>
    <w:rsid w:val="00AF3EF7"/>
    <w:rsid w:val="00B260E8"/>
    <w:rsid w:val="00B41879"/>
    <w:rsid w:val="00B50DE7"/>
    <w:rsid w:val="00B964D2"/>
    <w:rsid w:val="00BE1C2B"/>
    <w:rsid w:val="00C12A00"/>
    <w:rsid w:val="00C16C74"/>
    <w:rsid w:val="00C5081F"/>
    <w:rsid w:val="00C62C5A"/>
    <w:rsid w:val="00C9660E"/>
    <w:rsid w:val="00CB7E5E"/>
    <w:rsid w:val="00CE4EB0"/>
    <w:rsid w:val="00CF3984"/>
    <w:rsid w:val="00D07F5E"/>
    <w:rsid w:val="00D47D73"/>
    <w:rsid w:val="00D90C37"/>
    <w:rsid w:val="00D9495D"/>
    <w:rsid w:val="00DB4831"/>
    <w:rsid w:val="00DD79BF"/>
    <w:rsid w:val="00E70CB0"/>
    <w:rsid w:val="00E910DF"/>
    <w:rsid w:val="00EC188D"/>
    <w:rsid w:val="00F001D2"/>
    <w:rsid w:val="00F07492"/>
    <w:rsid w:val="00F1722B"/>
    <w:rsid w:val="00F26E4B"/>
    <w:rsid w:val="00F468D0"/>
    <w:rsid w:val="00F47BFE"/>
    <w:rsid w:val="00F50725"/>
    <w:rsid w:val="00FB2916"/>
    <w:rsid w:val="00FE0EC9"/>
    <w:rsid w:val="00FF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921F9"/>
  </w:style>
  <w:style w:type="paragraph" w:styleId="BalloonText">
    <w:name w:val="Balloon Text"/>
    <w:basedOn w:val="Normal"/>
    <w:link w:val="BalloonTextChar"/>
    <w:uiPriority w:val="99"/>
    <w:semiHidden/>
    <w:unhideWhenUsed/>
    <w:rsid w:val="00DB4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831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64F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64F39"/>
    <w:rPr>
      <w:rFonts w:ascii="Arial Unicode MS" w:eastAsia="Arial Unicode MS" w:hAnsi="Arial Unicode MS" w:cs="Arial Unicode MS"/>
      <w:sz w:val="20"/>
      <w:szCs w:val="20"/>
    </w:rPr>
  </w:style>
  <w:style w:type="character" w:customStyle="1" w:styleId="apple-style-span">
    <w:name w:val="apple-style-span"/>
    <w:basedOn w:val="DefaultParagraphFont"/>
    <w:rsid w:val="00464F39"/>
  </w:style>
  <w:style w:type="paragraph" w:styleId="ListParagraph">
    <w:name w:val="List Paragraph"/>
    <w:basedOn w:val="Normal"/>
    <w:uiPriority w:val="34"/>
    <w:qFormat/>
    <w:rsid w:val="00464F39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unhideWhenUsed/>
    <w:rsid w:val="00170E10"/>
    <w:pPr>
      <w:tabs>
        <w:tab w:val="left" w:pos="360"/>
      </w:tabs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170E10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8529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yiv8515768193msonormal">
    <w:name w:val="yiv8515768193msonormal"/>
    <w:basedOn w:val="Normal"/>
    <w:rsid w:val="00CE4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921F9"/>
  </w:style>
  <w:style w:type="paragraph" w:styleId="BalloonText">
    <w:name w:val="Balloon Text"/>
    <w:basedOn w:val="Normal"/>
    <w:link w:val="BalloonTextChar"/>
    <w:uiPriority w:val="99"/>
    <w:semiHidden/>
    <w:unhideWhenUsed/>
    <w:rsid w:val="00DB4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831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64F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64F39"/>
    <w:rPr>
      <w:rFonts w:ascii="Arial Unicode MS" w:eastAsia="Arial Unicode MS" w:hAnsi="Arial Unicode MS" w:cs="Arial Unicode MS"/>
      <w:sz w:val="20"/>
      <w:szCs w:val="20"/>
    </w:rPr>
  </w:style>
  <w:style w:type="character" w:customStyle="1" w:styleId="apple-style-span">
    <w:name w:val="apple-style-span"/>
    <w:basedOn w:val="DefaultParagraphFont"/>
    <w:rsid w:val="00464F39"/>
  </w:style>
  <w:style w:type="paragraph" w:styleId="ListParagraph">
    <w:name w:val="List Paragraph"/>
    <w:basedOn w:val="Normal"/>
    <w:uiPriority w:val="34"/>
    <w:qFormat/>
    <w:rsid w:val="00464F39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unhideWhenUsed/>
    <w:rsid w:val="00170E10"/>
    <w:pPr>
      <w:tabs>
        <w:tab w:val="left" w:pos="360"/>
      </w:tabs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170E10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8529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yiv8515768193msonormal">
    <w:name w:val="yiv8515768193msonormal"/>
    <w:basedOn w:val="Normal"/>
    <w:rsid w:val="00CE4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C958C-7A56-47C0-B836-745FCDB4B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2021-01-29T14:04:00Z</dcterms:created>
  <dcterms:modified xsi:type="dcterms:W3CDTF">2021-10-21T15:26:00Z</dcterms:modified>
</cp:coreProperties>
</file>