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A7" w:rsidRPr="00811CD9" w:rsidRDefault="004F50FB" w:rsidP="00811CD9">
      <w:pPr>
        <w:jc w:val="center"/>
        <w:rPr>
          <w:b/>
          <w:sz w:val="36"/>
          <w:szCs w:val="36"/>
        </w:rPr>
      </w:pPr>
      <w:bookmarkStart w:id="0" w:name="_GoBack"/>
      <w:bookmarkEnd w:id="0"/>
      <w:r w:rsidRPr="00811CD9">
        <w:rPr>
          <w:b/>
          <w:sz w:val="36"/>
          <w:szCs w:val="36"/>
        </w:rPr>
        <w:t>PLANNING STATEMENT</w:t>
      </w:r>
    </w:p>
    <w:p w:rsidR="00C707C5" w:rsidRPr="002100F2" w:rsidRDefault="00C707C5">
      <w:pPr>
        <w:rPr>
          <w:b/>
          <w:sz w:val="24"/>
          <w:szCs w:val="24"/>
          <w:u w:val="single"/>
        </w:rPr>
      </w:pPr>
      <w:r w:rsidRPr="002100F2">
        <w:rPr>
          <w:b/>
          <w:sz w:val="24"/>
          <w:szCs w:val="24"/>
          <w:u w:val="single"/>
        </w:rPr>
        <w:t>INTRODUCTION:</w:t>
      </w:r>
    </w:p>
    <w:p w:rsidR="00DA12BE" w:rsidRDefault="00C707C5">
      <w:r>
        <w:t xml:space="preserve">The property is located in </w:t>
      </w:r>
      <w:r w:rsidR="00DF3F19">
        <w:t>Lothian Avenue</w:t>
      </w:r>
      <w:r>
        <w:t>. This is the semi detached pr</w:t>
      </w:r>
      <w:r w:rsidR="002100F2">
        <w:t>operty and the road has mixed of semi-detached, bungalow and terrace house</w:t>
      </w:r>
      <w:r>
        <w:t xml:space="preserve">. </w:t>
      </w:r>
      <w:r w:rsidR="00AE77E4">
        <w:t>This</w:t>
      </w:r>
      <w:r w:rsidR="002100F2">
        <w:t xml:space="preserve"> is the new</w:t>
      </w:r>
      <w:r w:rsidR="00AE77E4">
        <w:t xml:space="preserve"> planning application to </w:t>
      </w:r>
      <w:r w:rsidR="002100F2">
        <w:t xml:space="preserve">create the new dwelling to next the existing house. The existing house is 3 </w:t>
      </w:r>
      <w:r w:rsidR="00792000">
        <w:t>bedrooms</w:t>
      </w:r>
      <w:r w:rsidR="002100F2">
        <w:t xml:space="preserve"> </w:t>
      </w:r>
      <w:r w:rsidR="00792000">
        <w:t>dwelling with</w:t>
      </w:r>
      <w:r w:rsidR="002100F2">
        <w:t xml:space="preserve"> double garage. The side extension was approved and the house becomes 4 bedroom </w:t>
      </w:r>
      <w:r w:rsidR="00792000">
        <w:t>dwelling</w:t>
      </w:r>
      <w:r w:rsidR="002100F2">
        <w:t xml:space="preserve">. </w:t>
      </w:r>
      <w:r w:rsidR="00792000">
        <w:t xml:space="preserve">The new development is creating a new 3 bedroom property for 4 people with associate with car park with garden space. </w:t>
      </w:r>
    </w:p>
    <w:p w:rsidR="00792000" w:rsidRDefault="00792000">
      <w:r>
        <w:t>The new development will be supportive to the London housing standard and contribution to the lack of housing units.</w:t>
      </w:r>
    </w:p>
    <w:p w:rsidR="00792000" w:rsidRPr="00E82F07" w:rsidRDefault="00792000">
      <w:pPr>
        <w:rPr>
          <w:b/>
          <w:sz w:val="24"/>
          <w:szCs w:val="24"/>
          <w:u w:val="single"/>
        </w:rPr>
      </w:pPr>
      <w:r w:rsidRPr="00E82F07">
        <w:rPr>
          <w:b/>
          <w:sz w:val="24"/>
          <w:szCs w:val="24"/>
          <w:u w:val="single"/>
        </w:rPr>
        <w:t>PROPOSED DEVELOPMENT:</w:t>
      </w:r>
    </w:p>
    <w:p w:rsidR="00792000" w:rsidRDefault="00762FBE">
      <w:r>
        <w:t>Existing dwelling – 3bedroom</w:t>
      </w:r>
      <w:r w:rsidR="0010564B">
        <w:t xml:space="preserve"> – 4 people</w:t>
      </w:r>
      <w:r>
        <w:t xml:space="preserve"> </w:t>
      </w:r>
      <w:r w:rsidR="002C2D74">
        <w:t>[with</w:t>
      </w:r>
      <w:r>
        <w:t xml:space="preserve"> 2 allocated parking and private garden]</w:t>
      </w:r>
    </w:p>
    <w:p w:rsidR="0010564B" w:rsidRDefault="0010564B">
      <w:r>
        <w:t>New dwelling – 3 bedroom – 4 people [2 car parking with private garden]</w:t>
      </w:r>
    </w:p>
    <w:p w:rsidR="0010564B" w:rsidRDefault="0010564B">
      <w:r>
        <w:t xml:space="preserve">The existing dwelling has 85.90Sqm floor area and new dwelling is 89.1Sqm. The NFFP housing standard is required 84Sqm for the split level / 2 storey building. Both dwelling is </w:t>
      </w:r>
      <w:r w:rsidR="009A0821">
        <w:t>complying</w:t>
      </w:r>
      <w:r>
        <w:t xml:space="preserve"> with the floor area and internal spa</w:t>
      </w:r>
      <w:r w:rsidR="009A0821">
        <w:t xml:space="preserve">ce for living room/dining/ kitchen/ bedrooms. </w:t>
      </w:r>
    </w:p>
    <w:p w:rsidR="009A0821" w:rsidRDefault="009A0821">
      <w:r>
        <w:t xml:space="preserve">The existing dwelling is beneficial the rear amenity of 65.5Sqm and new dwelling is beneficial by 68.6Sqm. According to the NFFP housing standard each person need 15Sqm per person. Each house required minimum of 60Sqm of amenity space and the current garden area is more than the required. </w:t>
      </w:r>
    </w:p>
    <w:p w:rsidR="009A0821" w:rsidRDefault="009A0821">
      <w:r>
        <w:t xml:space="preserve">According to the London plan there is the cycle storage provided in the rear of the garden and the existing house has the access to the side road through the alleyway access. </w:t>
      </w:r>
    </w:p>
    <w:p w:rsidR="000B69E8" w:rsidRDefault="005E75DA">
      <w:r>
        <w:t xml:space="preserve">The existing house has 2 drop kerb. The new development doesn’t need any requirement of </w:t>
      </w:r>
      <w:r w:rsidR="000B69E8">
        <w:t>drop kerb application.</w:t>
      </w:r>
    </w:p>
    <w:p w:rsidR="000B69E8" w:rsidRDefault="000B69E8">
      <w:r>
        <w:t xml:space="preserve">The new dwelling is match with the existing material and match with the same street viewing. </w:t>
      </w:r>
    </w:p>
    <w:p w:rsidR="000B69E8" w:rsidRDefault="000B69E8">
      <w:r>
        <w:t>The new dwelling is 600mm set in from the boundary wall. This will maintain the street character and Street viewing.</w:t>
      </w:r>
    </w:p>
    <w:p w:rsidR="000B69E8" w:rsidRDefault="000B69E8">
      <w:r>
        <w:t xml:space="preserve">The existing site is not in fall into the flood risk zone. The new development is not impact on flood risk. </w:t>
      </w:r>
    </w:p>
    <w:p w:rsidR="000B69E8" w:rsidRDefault="00301E76">
      <w:r>
        <w:t xml:space="preserve">There are no changes on the existing dwelling design. The new dwelling is a similar design as the existing dwelling. There are no changes on the housing design. </w:t>
      </w:r>
    </w:p>
    <w:p w:rsidR="000B69E8" w:rsidRDefault="00C86A68">
      <w:r>
        <w:t xml:space="preserve">This development is </w:t>
      </w:r>
      <w:r w:rsidR="002C2D74">
        <w:t>contributed</w:t>
      </w:r>
      <w:r>
        <w:t xml:space="preserve"> to the country’s economy</w:t>
      </w:r>
      <w:r w:rsidR="002C2D74">
        <w:t xml:space="preserve"> and increase the housing demand</w:t>
      </w:r>
      <w:r>
        <w:t>.</w:t>
      </w:r>
      <w:r w:rsidR="002C2D74">
        <w:t xml:space="preserve"> </w:t>
      </w:r>
      <w:r>
        <w:t xml:space="preserve">   </w:t>
      </w:r>
    </w:p>
    <w:p w:rsidR="009A0821" w:rsidRDefault="005E75DA">
      <w:r>
        <w:t xml:space="preserve"> </w:t>
      </w:r>
    </w:p>
    <w:p w:rsidR="004F50FB" w:rsidRPr="002100F2" w:rsidRDefault="00C707C5">
      <w:pPr>
        <w:rPr>
          <w:b/>
          <w:sz w:val="24"/>
          <w:szCs w:val="24"/>
          <w:u w:val="single"/>
        </w:rPr>
      </w:pPr>
      <w:r w:rsidRPr="002100F2">
        <w:rPr>
          <w:b/>
          <w:sz w:val="24"/>
          <w:szCs w:val="24"/>
          <w:u w:val="single"/>
        </w:rPr>
        <w:lastRenderedPageBreak/>
        <w:t>PLANNING HISTORY:</w:t>
      </w:r>
    </w:p>
    <w:p w:rsidR="004608F7" w:rsidRDefault="004608F7">
      <w:r>
        <w:t xml:space="preserve">17031/A/81/0616 48 LOTHIAN AVENUE HAYES Householder development - residential </w:t>
      </w:r>
      <w:r w:rsidR="002100F2">
        <w:t>extension (</w:t>
      </w:r>
      <w:r>
        <w:t>P) Decision: 08-05-1981 Approved</w:t>
      </w:r>
    </w:p>
    <w:p w:rsidR="004608F7" w:rsidRDefault="004608F7">
      <w:r>
        <w:t xml:space="preserve">17031/C/86/0644 48 LOTHIAN AVENUE HAYES Householder development - residential </w:t>
      </w:r>
      <w:proofErr w:type="gramStart"/>
      <w:r>
        <w:t>extension(</w:t>
      </w:r>
      <w:proofErr w:type="gramEnd"/>
      <w:r>
        <w:t>P) Decision: 29-05-1986 Approved</w:t>
      </w:r>
    </w:p>
    <w:p w:rsidR="004608F7" w:rsidRDefault="004608F7">
      <w:r>
        <w:t xml:space="preserve">17031/D/86/1900 48 LOTHIAN AVENUE HAYES Householder development - residential </w:t>
      </w:r>
      <w:proofErr w:type="gramStart"/>
      <w:r>
        <w:t>extension(</w:t>
      </w:r>
      <w:proofErr w:type="gramEnd"/>
      <w:r>
        <w:t>P) Decision: 20-11-1986 Approved</w:t>
      </w:r>
    </w:p>
    <w:p w:rsidR="004608F7" w:rsidRDefault="004608F7">
      <w:r>
        <w:t>17031/F/89/</w:t>
      </w:r>
      <w:proofErr w:type="gramStart"/>
      <w:r>
        <w:t>2136  48</w:t>
      </w:r>
      <w:proofErr w:type="gramEnd"/>
      <w:r>
        <w:t xml:space="preserve"> LOTHIAN AVENUE HAYES Erection of a two storey side extension Decision: 02-02-1990 Refused</w:t>
      </w:r>
    </w:p>
    <w:p w:rsidR="004608F7" w:rsidRDefault="004608F7">
      <w:r>
        <w:t xml:space="preserve">17031/APP/2025/67 48 LOTHIAN AVENUE HAYES Demolition of the existing garage and erection of a two storey side extension. </w:t>
      </w:r>
      <w:proofErr w:type="gramStart"/>
      <w:r>
        <w:t>Conversion of single dwelling house into two separate dwellings.</w:t>
      </w:r>
      <w:proofErr w:type="gramEnd"/>
      <w:r>
        <w:t xml:space="preserve"> Decision: 06-03-</w:t>
      </w:r>
      <w:r w:rsidR="00DA12BE">
        <w:t>2025 Withdrawn</w:t>
      </w:r>
    </w:p>
    <w:p w:rsidR="004608F7" w:rsidRDefault="004608F7">
      <w:r>
        <w:t>17031/APP/2025/984 LOTHIAN AVENUE HAYES</w:t>
      </w:r>
    </w:p>
    <w:p w:rsidR="004608F7" w:rsidRDefault="004608F7" w:rsidP="004608F7">
      <w:r>
        <w:t>Decision: 23-05-</w:t>
      </w:r>
      <w:r w:rsidR="00DA12BE">
        <w:t>2025 REFUSED</w:t>
      </w:r>
    </w:p>
    <w:p w:rsidR="004608F7" w:rsidRDefault="004608F7">
      <w:r>
        <w:t>Erection of a single storey first floor extension to the side, conversion of integral garages to habitable accommodation</w:t>
      </w:r>
    </w:p>
    <w:p w:rsidR="00DF3F19" w:rsidRPr="002100F2" w:rsidRDefault="00DF3F19">
      <w:pPr>
        <w:rPr>
          <w:b/>
          <w:sz w:val="24"/>
          <w:szCs w:val="24"/>
          <w:u w:val="single"/>
        </w:rPr>
      </w:pPr>
      <w:r w:rsidRPr="002100F2">
        <w:rPr>
          <w:b/>
          <w:sz w:val="24"/>
          <w:szCs w:val="24"/>
          <w:u w:val="single"/>
        </w:rPr>
        <w:t>POLICY CONSIDERATION:</w:t>
      </w:r>
    </w:p>
    <w:p w:rsidR="00296E91" w:rsidRDefault="00DF3F19">
      <w:r>
        <w:t xml:space="preserve">Local Plan Designation and London Plan </w:t>
      </w:r>
      <w:proofErr w:type="gramStart"/>
      <w:r>
        <w:t>The</w:t>
      </w:r>
      <w:proofErr w:type="gramEnd"/>
      <w:r>
        <w:t xml:space="preserve"> following Local Plan Policies are considered relevant to the application: </w:t>
      </w:r>
    </w:p>
    <w:p w:rsidR="00296E91" w:rsidRDefault="00DF3F19">
      <w:r>
        <w:t xml:space="preserve">Part 1 Policies:  </w:t>
      </w:r>
    </w:p>
    <w:p w:rsidR="00296E91" w:rsidRDefault="00296E91">
      <w:r>
        <w:t>DMEI 10 Water management, Efficiency and Quality</w:t>
      </w:r>
    </w:p>
    <w:p w:rsidR="00296E91" w:rsidRDefault="00296E91">
      <w:r>
        <w:t xml:space="preserve"> DMEI 9 Management of Flood Risk</w:t>
      </w:r>
    </w:p>
    <w:p w:rsidR="00296E91" w:rsidRDefault="00296E91">
      <w:r>
        <w:t xml:space="preserve">DMH 1 Safeguarding </w:t>
      </w:r>
      <w:proofErr w:type="gramStart"/>
      <w:r>
        <w:t>Existing  Housing</w:t>
      </w:r>
      <w:proofErr w:type="gramEnd"/>
    </w:p>
    <w:p w:rsidR="00296E91" w:rsidRDefault="00296E91">
      <w:r>
        <w:t>DMH 2 Housing Mix</w:t>
      </w:r>
    </w:p>
    <w:p w:rsidR="00296E91" w:rsidRDefault="00296E91">
      <w:r>
        <w:t xml:space="preserve">DMH 4 Residential </w:t>
      </w:r>
      <w:proofErr w:type="gramStart"/>
      <w:r>
        <w:t>Conversion</w:t>
      </w:r>
      <w:proofErr w:type="gramEnd"/>
      <w:r>
        <w:t xml:space="preserve"> and Redevelopment</w:t>
      </w:r>
    </w:p>
    <w:p w:rsidR="00296E91" w:rsidRDefault="00296E91">
      <w:r>
        <w:t>DMHB 11 Design of new Development</w:t>
      </w:r>
    </w:p>
    <w:p w:rsidR="00296E91" w:rsidRDefault="00296E91">
      <w:r>
        <w:t>DMHB 12 Streets and Public Realm</w:t>
      </w:r>
    </w:p>
    <w:p w:rsidR="00296E91" w:rsidRDefault="00296E91">
      <w:r>
        <w:t xml:space="preserve">DMHB 16 Housing </w:t>
      </w:r>
      <w:proofErr w:type="gramStart"/>
      <w:r>
        <w:t>Standard</w:t>
      </w:r>
      <w:proofErr w:type="gramEnd"/>
    </w:p>
    <w:p w:rsidR="00296E91" w:rsidRDefault="00296E91">
      <w:r>
        <w:t>DMHB 18 Private Outdoor Amenity Space</w:t>
      </w:r>
    </w:p>
    <w:p w:rsidR="00296E91" w:rsidRDefault="00296E91">
      <w:r>
        <w:t>DMHD 1 Alteration and Extensions to Residential Dwellings</w:t>
      </w:r>
    </w:p>
    <w:p w:rsidR="00296E91" w:rsidRDefault="00296E91">
      <w:r>
        <w:lastRenderedPageBreak/>
        <w:t>DMT 2 Highways Impacts</w:t>
      </w:r>
    </w:p>
    <w:p w:rsidR="00296E91" w:rsidRDefault="00296E91">
      <w:r>
        <w:t>DMT 5 Pedestrians and Cyclists</w:t>
      </w:r>
    </w:p>
    <w:p w:rsidR="00296E91" w:rsidRDefault="00296E91">
      <w:r>
        <w:t>DMT 6 Vehicle parking</w:t>
      </w:r>
    </w:p>
    <w:p w:rsidR="00296E91" w:rsidRDefault="00296E91">
      <w:r>
        <w:t xml:space="preserve">LPP D1 (2021) </w:t>
      </w:r>
      <w:r w:rsidR="009E72D1">
        <w:t>London’s</w:t>
      </w:r>
      <w:r>
        <w:t xml:space="preserve"> form, character and c</w:t>
      </w:r>
      <w:r w:rsidR="009E72D1">
        <w:t>a</w:t>
      </w:r>
      <w:r>
        <w:t>pacity</w:t>
      </w:r>
    </w:p>
    <w:p w:rsidR="00296E91" w:rsidRDefault="00296E91">
      <w:r>
        <w:t xml:space="preserve"> LPP D3 </w:t>
      </w:r>
      <w:r w:rsidR="009E72D1">
        <w:t xml:space="preserve">(2021) </w:t>
      </w:r>
      <w:r w:rsidR="00DD2D5A">
        <w:t>Optimising site capacity through the design-led approach</w:t>
      </w:r>
    </w:p>
    <w:p w:rsidR="00296E91" w:rsidRDefault="00296E91">
      <w:r>
        <w:t xml:space="preserve">LPP D4 </w:t>
      </w:r>
      <w:r w:rsidR="009E72D1">
        <w:t>(2021)</w:t>
      </w:r>
      <w:r w:rsidR="00DD2D5A" w:rsidRPr="00DD2D5A">
        <w:t xml:space="preserve"> </w:t>
      </w:r>
      <w:r w:rsidR="00DD2D5A">
        <w:t>Delivering good design</w:t>
      </w:r>
    </w:p>
    <w:p w:rsidR="00296E91" w:rsidRDefault="00296E91">
      <w:r>
        <w:t xml:space="preserve">LPP D5 </w:t>
      </w:r>
      <w:r w:rsidR="009E72D1">
        <w:t>(2021)</w:t>
      </w:r>
      <w:r w:rsidR="00DD2D5A">
        <w:t xml:space="preserve"> Inclusive design</w:t>
      </w:r>
    </w:p>
    <w:p w:rsidR="00296E91" w:rsidRDefault="00296E91">
      <w:r>
        <w:t xml:space="preserve">LPP D6 </w:t>
      </w:r>
      <w:r w:rsidR="009E72D1">
        <w:t>(2021)</w:t>
      </w:r>
      <w:r w:rsidR="00DD2D5A">
        <w:t xml:space="preserve"> Housing quality and standards</w:t>
      </w:r>
    </w:p>
    <w:p w:rsidR="00296E91" w:rsidRDefault="00296E91">
      <w:r>
        <w:t xml:space="preserve">LPP H1 </w:t>
      </w:r>
      <w:r w:rsidR="009E72D1">
        <w:t>(2021)</w:t>
      </w:r>
      <w:r w:rsidR="00DD2D5A">
        <w:t xml:space="preserve"> Increasing housing supply</w:t>
      </w:r>
    </w:p>
    <w:p w:rsidR="00296E91" w:rsidRDefault="00296E91">
      <w:r>
        <w:t>LPP SI12</w:t>
      </w:r>
      <w:r w:rsidR="009E72D1">
        <w:t xml:space="preserve"> (2021)</w:t>
      </w:r>
      <w:r w:rsidR="00DD2D5A" w:rsidRPr="00DD2D5A">
        <w:t xml:space="preserve"> </w:t>
      </w:r>
      <w:r w:rsidR="00DD2D5A">
        <w:t>Flood risk management</w:t>
      </w:r>
    </w:p>
    <w:p w:rsidR="00296E91" w:rsidRDefault="00296E91">
      <w:r>
        <w:t xml:space="preserve"> LPP SI13</w:t>
      </w:r>
      <w:r w:rsidR="009E72D1">
        <w:t xml:space="preserve"> (2021)</w:t>
      </w:r>
      <w:r w:rsidR="00DD2D5A">
        <w:t xml:space="preserve"> Sustainable drainage</w:t>
      </w:r>
    </w:p>
    <w:p w:rsidR="00296E91" w:rsidRDefault="00296E91">
      <w:r>
        <w:t xml:space="preserve"> LPP T5 </w:t>
      </w:r>
      <w:r w:rsidR="009E72D1">
        <w:t>(2021)</w:t>
      </w:r>
      <w:r w:rsidR="00DD2D5A" w:rsidRPr="00DD2D5A">
        <w:t xml:space="preserve"> </w:t>
      </w:r>
      <w:r w:rsidR="00DD2D5A">
        <w:t>Cycling</w:t>
      </w:r>
    </w:p>
    <w:p w:rsidR="00296E91" w:rsidRDefault="00296E91">
      <w:r>
        <w:t xml:space="preserve">LPP T6 </w:t>
      </w:r>
      <w:r w:rsidR="009E72D1">
        <w:t>(2021)</w:t>
      </w:r>
      <w:r w:rsidR="00DD2D5A">
        <w:t xml:space="preserve"> Car parking</w:t>
      </w:r>
    </w:p>
    <w:p w:rsidR="00296E91" w:rsidRDefault="00296E91">
      <w:r>
        <w:t xml:space="preserve">NPPF11 </w:t>
      </w:r>
      <w:r w:rsidR="009E72D1">
        <w:t>NPPF 2021</w:t>
      </w:r>
      <w:r w:rsidR="00DD2D5A">
        <w:t xml:space="preserve"> </w:t>
      </w:r>
      <w:proofErr w:type="gramStart"/>
      <w:r w:rsidR="00DD2D5A">
        <w:t>Making</w:t>
      </w:r>
      <w:proofErr w:type="gramEnd"/>
      <w:r w:rsidR="00DD2D5A">
        <w:t xml:space="preserve"> effective use of land</w:t>
      </w:r>
    </w:p>
    <w:p w:rsidR="009E72D1" w:rsidRDefault="00296E91">
      <w:r>
        <w:t xml:space="preserve">NPPF12 </w:t>
      </w:r>
      <w:r w:rsidR="009E72D1">
        <w:t>NPPF 2021</w:t>
      </w:r>
      <w:r w:rsidR="00DD2D5A">
        <w:t xml:space="preserve"> </w:t>
      </w:r>
      <w:proofErr w:type="gramStart"/>
      <w:r w:rsidR="00DD2D5A">
        <w:t>Achieving</w:t>
      </w:r>
      <w:proofErr w:type="gramEnd"/>
      <w:r w:rsidR="00DD2D5A">
        <w:t xml:space="preserve"> well-designed places</w:t>
      </w:r>
    </w:p>
    <w:p w:rsidR="00DD2D5A" w:rsidRDefault="00DD2D5A">
      <w:r>
        <w:t xml:space="preserve">NPPF2 NPPF 2021 </w:t>
      </w:r>
      <w:proofErr w:type="gramStart"/>
      <w:r>
        <w:t>Achieving</w:t>
      </w:r>
      <w:proofErr w:type="gramEnd"/>
      <w:r>
        <w:t xml:space="preserve"> sustainable development</w:t>
      </w:r>
    </w:p>
    <w:p w:rsidR="00296E91" w:rsidRDefault="00296E91">
      <w:r>
        <w:t xml:space="preserve">NPPF4 </w:t>
      </w:r>
      <w:r w:rsidR="009E72D1">
        <w:t>NPPF 2021</w:t>
      </w:r>
      <w:r w:rsidR="00DD2D5A">
        <w:t xml:space="preserve"> Decision-Making</w:t>
      </w:r>
    </w:p>
    <w:p w:rsidR="00296E91" w:rsidRDefault="00296E91">
      <w:r>
        <w:t xml:space="preserve">NPPF5 </w:t>
      </w:r>
      <w:r w:rsidR="009E72D1">
        <w:t>NPPF 2021</w:t>
      </w:r>
      <w:r w:rsidR="00DD2D5A">
        <w:t xml:space="preserve"> delivering a sufficient supply of homes</w:t>
      </w:r>
    </w:p>
    <w:p w:rsidR="00296E91" w:rsidRDefault="009E72D1">
      <w:r>
        <w:t>NPPF9 NPPF 2021</w:t>
      </w:r>
      <w:r w:rsidR="00DD2D5A">
        <w:t xml:space="preserve"> promoting sustainable transport</w:t>
      </w:r>
    </w:p>
    <w:p w:rsidR="00DF3F19" w:rsidRDefault="009E72D1">
      <w:r>
        <w:t xml:space="preserve">In </w:t>
      </w:r>
      <w:r w:rsidR="00296E91">
        <w:t xml:space="preserve">addition: </w:t>
      </w:r>
      <w:r w:rsidR="00E1466F">
        <w:t>Development plan:</w:t>
      </w:r>
    </w:p>
    <w:p w:rsidR="00E1466F" w:rsidRDefault="00E1466F">
      <w:r>
        <w:t>Planning law requires that applications for planning permission be determined in accordance with the development plan, unless material considerations indicate otherwise. The Development Plan for the London Borough of Hillingdon currently consists of the following documents: The Local Plan: Part 1 - Strategic Policies</w:t>
      </w:r>
    </w:p>
    <w:p w:rsidR="00E1466F" w:rsidRDefault="00E1466F">
      <w:r>
        <w:t>The Local Plan: Part 2 - Development Management Policies (2020)</w:t>
      </w:r>
    </w:p>
    <w:p w:rsidR="00E1466F" w:rsidRDefault="00E1466F">
      <w:r>
        <w:t>The Local Plan: Part 2 - Site Allocations and Designations (2020)</w:t>
      </w:r>
    </w:p>
    <w:p w:rsidR="00E1466F" w:rsidRDefault="00E1466F">
      <w:r>
        <w:t>The West London Waste Plan (2015)</w:t>
      </w:r>
    </w:p>
    <w:p w:rsidR="00E1466F" w:rsidRDefault="00E1466F">
      <w:r>
        <w:t>The London Plan (2021)</w:t>
      </w:r>
    </w:p>
    <w:p w:rsidR="00E1466F" w:rsidRDefault="00E1466F">
      <w:r>
        <w:t xml:space="preserve">Material Considerations: </w:t>
      </w:r>
    </w:p>
    <w:p w:rsidR="00E1466F" w:rsidRDefault="00E1466F">
      <w:r>
        <w:lastRenderedPageBreak/>
        <w:t>The National Planning Policy Framework (NPPF) (2021) is also a material consideration in planning decisions, as well as relevant supplementary planning documents and guidance</w:t>
      </w:r>
    </w:p>
    <w:p w:rsidR="00E1466F" w:rsidRDefault="00E1466F"/>
    <w:p w:rsidR="00AE77E4" w:rsidRPr="00811CD9" w:rsidRDefault="00AE77E4">
      <w:pPr>
        <w:rPr>
          <w:b/>
          <w:u w:val="single"/>
        </w:rPr>
      </w:pPr>
      <w:r w:rsidRPr="00811CD9">
        <w:rPr>
          <w:b/>
          <w:u w:val="single"/>
        </w:rPr>
        <w:t>CONCLUSTION:</w:t>
      </w:r>
    </w:p>
    <w:p w:rsidR="008B07ED" w:rsidRDefault="00A632FC">
      <w:r>
        <w:t xml:space="preserve">This proposal is </w:t>
      </w:r>
      <w:r w:rsidR="00F145DD">
        <w:t xml:space="preserve">comply with all the aspects of Hillingdon planning policy and NPPF. The new dwelling is </w:t>
      </w:r>
      <w:r w:rsidR="002C2D74">
        <w:t>complying</w:t>
      </w:r>
      <w:r w:rsidR="00F145DD">
        <w:t xml:space="preserve"> with </w:t>
      </w:r>
      <w:r w:rsidR="002C2D74">
        <w:t>the housing standard. Number 46A Lo</w:t>
      </w:r>
      <w:r w:rsidR="00354AAD">
        <w:t>thian Avenue is the very similar development which was approved by the council [Please refer: Appendix]</w:t>
      </w:r>
      <w:r w:rsidR="008B1AB6">
        <w:t>.</w:t>
      </w:r>
      <w:r w:rsidR="007F30C3">
        <w:t xml:space="preserve">The development is increase the foot print of the building. </w:t>
      </w:r>
      <w:r w:rsidR="008B1AB6">
        <w:t xml:space="preserve">We believe this development is supportive to the council’s </w:t>
      </w:r>
      <w:r w:rsidR="00B74749">
        <w:t xml:space="preserve">all aspects. Therefore we are requesting for the approval on the proposal. </w:t>
      </w:r>
    </w:p>
    <w:p w:rsidR="008B07ED" w:rsidRDefault="008B07ED">
      <w:r>
        <w:br w:type="page"/>
      </w:r>
    </w:p>
    <w:p w:rsidR="00AE77E4" w:rsidRPr="00373E5C" w:rsidRDefault="008B07ED">
      <w:pPr>
        <w:rPr>
          <w:b/>
          <w:sz w:val="24"/>
          <w:szCs w:val="24"/>
        </w:rPr>
      </w:pPr>
      <w:r w:rsidRPr="00373E5C">
        <w:rPr>
          <w:b/>
          <w:sz w:val="24"/>
          <w:szCs w:val="24"/>
        </w:rPr>
        <w:lastRenderedPageBreak/>
        <w:t>APPENDIX:</w:t>
      </w:r>
    </w:p>
    <w:p w:rsidR="008B07ED" w:rsidRDefault="008B07ED"/>
    <w:p w:rsidR="008B07ED" w:rsidRDefault="008B07ED">
      <w:r>
        <w:t>Application Ref: 49563/APP/2012/1217</w:t>
      </w:r>
    </w:p>
    <w:p w:rsidR="008B07ED" w:rsidRDefault="008B07ED">
      <w:r>
        <w:t xml:space="preserve">GRANT OF PLANNING PERMISSION </w:t>
      </w:r>
      <w:r w:rsidR="009C7921">
        <w:t>the</w:t>
      </w:r>
      <w:r>
        <w:t xml:space="preserve"> Council of the London Borough of Hillingdon as the Local Planning Authority within the meaning of the above Act and associated Orders GRANTS permission for the following: </w:t>
      </w:r>
    </w:p>
    <w:p w:rsidR="008B07ED" w:rsidRDefault="008B07ED">
      <w:r>
        <w:t xml:space="preserve">Description of development: Part two storey, part single storey side extension and single storey rear extension </w:t>
      </w:r>
    </w:p>
    <w:p w:rsidR="008B07ED" w:rsidRDefault="008B07ED">
      <w:r>
        <w:t xml:space="preserve">Location of development: Date of application: Plan Numbers: 46a Lothian Avenue, Hayes </w:t>
      </w:r>
    </w:p>
    <w:p w:rsidR="008B07ED" w:rsidRDefault="008B07ED">
      <w:r>
        <w:t>24 May 2012 See attached Schedule of plans Permission is subject to the condition(s) listed on the attached schedule</w:t>
      </w:r>
    </w:p>
    <w:p w:rsidR="008B07ED" w:rsidRDefault="008B07ED">
      <w:pPr>
        <w:rPr>
          <w:noProof/>
        </w:rPr>
      </w:pPr>
    </w:p>
    <w:p w:rsidR="008B07ED" w:rsidRDefault="008B07ED">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2540</wp:posOffset>
            </wp:positionV>
            <wp:extent cx="4981575" cy="2209800"/>
            <wp:effectExtent l="19050" t="0" r="9525" b="0"/>
            <wp:wrapSquare wrapText="bothSides"/>
            <wp:docPr id="1" name="Picture 0" descr="20251101_08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101_080631.jpg"/>
                    <pic:cNvPicPr/>
                  </pic:nvPicPr>
                  <pic:blipFill>
                    <a:blip r:embed="rId4" cstate="print"/>
                    <a:srcRect l="7645" t="26080" b="33057"/>
                    <a:stretch>
                      <a:fillRect/>
                    </a:stretch>
                  </pic:blipFill>
                  <pic:spPr>
                    <a:xfrm>
                      <a:off x="0" y="0"/>
                      <a:ext cx="4981575" cy="2209800"/>
                    </a:xfrm>
                    <a:prstGeom prst="rect">
                      <a:avLst/>
                    </a:prstGeom>
                  </pic:spPr>
                </pic:pic>
              </a:graphicData>
            </a:graphic>
          </wp:anchor>
        </w:drawing>
      </w:r>
    </w:p>
    <w:sectPr w:rsidR="008B07ED" w:rsidSect="002027F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50FB"/>
    <w:rsid w:val="000B69E8"/>
    <w:rsid w:val="0010564B"/>
    <w:rsid w:val="00145EA7"/>
    <w:rsid w:val="00154305"/>
    <w:rsid w:val="001D5290"/>
    <w:rsid w:val="002027F9"/>
    <w:rsid w:val="002100F2"/>
    <w:rsid w:val="00296E91"/>
    <w:rsid w:val="002C2D74"/>
    <w:rsid w:val="002D0C8E"/>
    <w:rsid w:val="00301E76"/>
    <w:rsid w:val="003367A7"/>
    <w:rsid w:val="00354AAD"/>
    <w:rsid w:val="00373E5C"/>
    <w:rsid w:val="00432EE6"/>
    <w:rsid w:val="004608F7"/>
    <w:rsid w:val="004B0B50"/>
    <w:rsid w:val="004F50FB"/>
    <w:rsid w:val="005374FD"/>
    <w:rsid w:val="005501F0"/>
    <w:rsid w:val="005C1AC5"/>
    <w:rsid w:val="005E75DA"/>
    <w:rsid w:val="006948C6"/>
    <w:rsid w:val="00762FBE"/>
    <w:rsid w:val="00792000"/>
    <w:rsid w:val="007E4E58"/>
    <w:rsid w:val="007F30C3"/>
    <w:rsid w:val="00811CD9"/>
    <w:rsid w:val="008B07ED"/>
    <w:rsid w:val="008B1AB6"/>
    <w:rsid w:val="009A0821"/>
    <w:rsid w:val="009C7921"/>
    <w:rsid w:val="009E72D1"/>
    <w:rsid w:val="009F74CB"/>
    <w:rsid w:val="00A632FC"/>
    <w:rsid w:val="00AE77E4"/>
    <w:rsid w:val="00B74749"/>
    <w:rsid w:val="00B763C9"/>
    <w:rsid w:val="00C707C5"/>
    <w:rsid w:val="00C86A68"/>
    <w:rsid w:val="00D50056"/>
    <w:rsid w:val="00DA12BE"/>
    <w:rsid w:val="00DD2D5A"/>
    <w:rsid w:val="00DD377A"/>
    <w:rsid w:val="00DF3F19"/>
    <w:rsid w:val="00E1466F"/>
    <w:rsid w:val="00E82F07"/>
    <w:rsid w:val="00F145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7C5"/>
    <w:rPr>
      <w:color w:val="0000FF"/>
      <w:u w:val="single"/>
    </w:rPr>
  </w:style>
  <w:style w:type="paragraph" w:styleId="BalloonText">
    <w:name w:val="Balloon Text"/>
    <w:basedOn w:val="Normal"/>
    <w:link w:val="BalloonTextChar"/>
    <w:uiPriority w:val="99"/>
    <w:semiHidden/>
    <w:unhideWhenUsed/>
    <w:rsid w:val="00DA1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7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avimc</dc:creator>
  <cp:lastModifiedBy>avimc</cp:lastModifiedBy>
  <cp:revision>20</cp:revision>
  <dcterms:created xsi:type="dcterms:W3CDTF">2025-11-14T16:48:00Z</dcterms:created>
  <dcterms:modified xsi:type="dcterms:W3CDTF">2025-11-19T11:07:00Z</dcterms:modified>
</cp:coreProperties>
</file>