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731" w:rsidRPr="000A5E65" w:rsidRDefault="000A5E65" w:rsidP="000A5E65">
      <w:pPr>
        <w:spacing w:after="0"/>
        <w:rPr>
          <w:sz w:val="28"/>
          <w:szCs w:val="28"/>
        </w:rPr>
      </w:pPr>
      <w:r w:rsidRPr="000A5E65">
        <w:rPr>
          <w:sz w:val="28"/>
          <w:szCs w:val="28"/>
        </w:rPr>
        <w:t>SAMPLE FOF MATERIALS</w:t>
      </w:r>
    </w:p>
    <w:p w:rsidR="000A5E65" w:rsidRPr="000A5E65" w:rsidRDefault="000A5E65" w:rsidP="000A5E65">
      <w:pPr>
        <w:spacing w:after="0"/>
        <w:rPr>
          <w:sz w:val="28"/>
          <w:szCs w:val="28"/>
        </w:rPr>
      </w:pPr>
    </w:p>
    <w:p w:rsidR="000A5E65" w:rsidRDefault="000A5E65" w:rsidP="000A5E65">
      <w:pPr>
        <w:spacing w:after="0"/>
        <w:rPr>
          <w:sz w:val="24"/>
          <w:szCs w:val="24"/>
        </w:rPr>
      </w:pPr>
      <w:r>
        <w:rPr>
          <w:sz w:val="24"/>
          <w:szCs w:val="24"/>
        </w:rPr>
        <w:t>115 Laburnum Road, Hayes, Middlesex, UB3 4JZ</w:t>
      </w:r>
    </w:p>
    <w:p w:rsidR="000A5E65" w:rsidRDefault="000A5E65" w:rsidP="000A5E65">
      <w:pPr>
        <w:spacing w:after="0"/>
        <w:rPr>
          <w:sz w:val="24"/>
          <w:szCs w:val="24"/>
        </w:rPr>
      </w:pPr>
    </w:p>
    <w:p w:rsidR="000A5E65" w:rsidRPr="000A5E65" w:rsidRDefault="000A5E65" w:rsidP="000A5E65">
      <w:pPr>
        <w:pStyle w:val="ListParagraph"/>
        <w:numPr>
          <w:ilvl w:val="0"/>
          <w:numId w:val="1"/>
        </w:numPr>
        <w:spacing w:after="0"/>
        <w:rPr>
          <w:sz w:val="24"/>
          <w:szCs w:val="24"/>
          <w:u w:val="single"/>
        </w:rPr>
      </w:pPr>
      <w:r w:rsidRPr="000A5E65">
        <w:rPr>
          <w:sz w:val="24"/>
          <w:szCs w:val="24"/>
          <w:u w:val="single"/>
        </w:rPr>
        <w:t>External Finish</w:t>
      </w:r>
    </w:p>
    <w:p w:rsidR="000A5E65" w:rsidRDefault="000A5E65" w:rsidP="000A5E65">
      <w:pPr>
        <w:spacing w:after="0"/>
        <w:rPr>
          <w:sz w:val="24"/>
          <w:szCs w:val="24"/>
          <w:u w:val="single"/>
        </w:rPr>
      </w:pPr>
    </w:p>
    <w:p w:rsidR="000A5E65" w:rsidRDefault="000A5E65" w:rsidP="000A5E65">
      <w:pPr>
        <w:spacing w:after="0"/>
        <w:rPr>
          <w:sz w:val="24"/>
          <w:szCs w:val="24"/>
          <w:u w:val="single"/>
        </w:rPr>
      </w:pPr>
      <w:r w:rsidRPr="000A5E65">
        <w:rPr>
          <w:sz w:val="24"/>
          <w:szCs w:val="24"/>
        </w:rPr>
        <w:drawing>
          <wp:inline distT="0" distB="0" distL="0" distR="0">
            <wp:extent cx="5884316" cy="5859849"/>
            <wp:effectExtent l="19050" t="0" r="2134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_Rend_brochure_October_201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625" cy="588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E65" w:rsidRDefault="000A5E65" w:rsidP="000A5E65">
      <w:pPr>
        <w:spacing w:after="0"/>
        <w:rPr>
          <w:sz w:val="24"/>
          <w:szCs w:val="24"/>
          <w:u w:val="single"/>
        </w:rPr>
      </w:pPr>
    </w:p>
    <w:p w:rsidR="000A5E65" w:rsidRDefault="000A5E65" w:rsidP="000A5E65">
      <w:pPr>
        <w:spacing w:after="0"/>
        <w:rPr>
          <w:sz w:val="24"/>
          <w:szCs w:val="24"/>
          <w:u w:val="single"/>
        </w:rPr>
      </w:pPr>
    </w:p>
    <w:p w:rsidR="000A5E65" w:rsidRDefault="000A5E65" w:rsidP="000A5E65">
      <w:pPr>
        <w:spacing w:after="0"/>
        <w:rPr>
          <w:sz w:val="24"/>
          <w:szCs w:val="24"/>
          <w:u w:val="single"/>
        </w:rPr>
      </w:pPr>
    </w:p>
    <w:p w:rsidR="000A5E65" w:rsidRDefault="000A5E65" w:rsidP="000A5E65">
      <w:pPr>
        <w:spacing w:after="0"/>
        <w:rPr>
          <w:sz w:val="24"/>
          <w:szCs w:val="24"/>
          <w:u w:val="single"/>
        </w:rPr>
      </w:pPr>
    </w:p>
    <w:p w:rsidR="000A5E65" w:rsidRDefault="000A5E65" w:rsidP="000A5E65">
      <w:pPr>
        <w:pStyle w:val="ListParagraph"/>
        <w:numPr>
          <w:ilvl w:val="0"/>
          <w:numId w:val="1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Roof Tiles</w:t>
      </w:r>
    </w:p>
    <w:p w:rsidR="000A5E65" w:rsidRDefault="000A5E65" w:rsidP="000A5E65">
      <w:pPr>
        <w:spacing w:after="0"/>
        <w:ind w:left="360"/>
        <w:rPr>
          <w:sz w:val="24"/>
          <w:szCs w:val="24"/>
          <w:u w:val="single"/>
        </w:rPr>
      </w:pPr>
    </w:p>
    <w:p w:rsidR="000A5E65" w:rsidRPr="000A5E65" w:rsidRDefault="000A5E65" w:rsidP="000A5E65">
      <w:pPr>
        <w:spacing w:after="0"/>
        <w:ind w:left="360"/>
        <w:rPr>
          <w:rFonts w:cstheme="minorHAnsi"/>
          <w:sz w:val="24"/>
          <w:szCs w:val="24"/>
          <w:u w:val="single"/>
        </w:rPr>
      </w:pPr>
      <w:r w:rsidRPr="000A5E65">
        <w:rPr>
          <w:rFonts w:cstheme="minorHAnsi"/>
          <w:bCs/>
          <w:color w:val="222222"/>
          <w:sz w:val="24"/>
          <w:szCs w:val="24"/>
          <w:shd w:val="clear" w:color="auto" w:fill="FFFFFF"/>
        </w:rPr>
        <w:t>BMI Redland 49 30 Slate Grey (Smooth) 1101-30</w:t>
      </w:r>
    </w:p>
    <w:p w:rsidR="000A5E65" w:rsidRDefault="000A5E65" w:rsidP="000A5E65">
      <w:pPr>
        <w:spacing w:after="0"/>
        <w:ind w:left="360"/>
        <w:rPr>
          <w:sz w:val="24"/>
          <w:szCs w:val="24"/>
          <w:u w:val="single"/>
        </w:rPr>
      </w:pPr>
      <w:r>
        <w:rPr>
          <w:rFonts w:ascii="Montserrat-Light" w:hAnsi="Montserrat-Light"/>
          <w:noProof/>
          <w:color w:val="3FA4F0"/>
          <w:sz w:val="14"/>
          <w:szCs w:val="14"/>
        </w:rPr>
        <w:drawing>
          <wp:inline distT="0" distB="0" distL="0" distR="0">
            <wp:extent cx="3272790" cy="3272790"/>
            <wp:effectExtent l="19050" t="0" r="3810" b="0"/>
            <wp:docPr id="1" name="image" descr="BMI Redland 49 30 Slate Grey (Smooth) 1101-3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BMI Redland 49 30 Slate Grey (Smooth) 1101-3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395" cy="327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E65" w:rsidRDefault="000A5E65" w:rsidP="000A5E65">
      <w:pPr>
        <w:pStyle w:val="ListParagraph"/>
        <w:numPr>
          <w:ilvl w:val="0"/>
          <w:numId w:val="1"/>
        </w:num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Windows</w:t>
      </w:r>
    </w:p>
    <w:p w:rsidR="000A5E65" w:rsidRDefault="000A5E65" w:rsidP="000A5E65">
      <w:pPr>
        <w:spacing w:after="0"/>
        <w:ind w:left="360"/>
        <w:rPr>
          <w:sz w:val="24"/>
          <w:szCs w:val="24"/>
          <w:u w:val="single"/>
        </w:rPr>
      </w:pPr>
    </w:p>
    <w:p w:rsidR="000A5E65" w:rsidRPr="000A5E65" w:rsidRDefault="000A5E65" w:rsidP="000A5E65">
      <w:pPr>
        <w:spacing w:after="0"/>
        <w:ind w:left="360"/>
        <w:rPr>
          <w:sz w:val="24"/>
          <w:szCs w:val="24"/>
        </w:rPr>
      </w:pPr>
      <w:r w:rsidRPr="000A5E65">
        <w:rPr>
          <w:sz w:val="24"/>
          <w:szCs w:val="24"/>
        </w:rPr>
        <w:t>Top Opening Double Glazed Casement White UPVC Window</w:t>
      </w:r>
    </w:p>
    <w:p w:rsidR="000A5E65" w:rsidRDefault="000A5E65" w:rsidP="000A5E65">
      <w:pPr>
        <w:spacing w:after="0"/>
        <w:ind w:left="360"/>
        <w:rPr>
          <w:sz w:val="24"/>
          <w:szCs w:val="24"/>
          <w:u w:val="single"/>
        </w:rPr>
      </w:pPr>
    </w:p>
    <w:p w:rsidR="000A5E65" w:rsidRDefault="000A5E65" w:rsidP="000A5E65">
      <w:pPr>
        <w:spacing w:after="0"/>
        <w:ind w:left="360"/>
        <w:rPr>
          <w:sz w:val="24"/>
          <w:szCs w:val="24"/>
          <w:u w:val="single"/>
        </w:rPr>
      </w:pPr>
      <w:r>
        <w:rPr>
          <w:noProof/>
        </w:rPr>
        <w:drawing>
          <wp:inline distT="0" distB="0" distL="0" distR="0">
            <wp:extent cx="3145790" cy="3145790"/>
            <wp:effectExtent l="19050" t="0" r="0" b="0"/>
            <wp:docPr id="4" name="product_image_0" descr="https://media.screwfix.com/is/image/ae235?src=ae235/261JK_P&amp;$prodImageMedium$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_image_0" descr="https://media.screwfix.com/is/image/ae235?src=ae235/261JK_P&amp;$prodImageMedium$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314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E65" w:rsidRPr="000A5E65" w:rsidRDefault="000A5E65" w:rsidP="000A5E65">
      <w:pPr>
        <w:spacing w:after="0"/>
        <w:rPr>
          <w:sz w:val="24"/>
          <w:szCs w:val="24"/>
          <w:u w:val="single"/>
        </w:rPr>
      </w:pPr>
    </w:p>
    <w:sectPr w:rsidR="000A5E65" w:rsidRPr="000A5E65" w:rsidSect="00AE7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-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0D08B9"/>
    <w:multiLevelType w:val="hybridMultilevel"/>
    <w:tmpl w:val="3DD0D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A5E65"/>
    <w:rsid w:val="000A5E65"/>
    <w:rsid w:val="003912F5"/>
    <w:rsid w:val="00667E01"/>
    <w:rsid w:val="00AE7B65"/>
    <w:rsid w:val="00EE5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5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E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5E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;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2020-07-20T10:30:00Z</dcterms:created>
  <dcterms:modified xsi:type="dcterms:W3CDTF">2020-07-20T11:11:00Z</dcterms:modified>
</cp:coreProperties>
</file>