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D86470" w14:textId="77777777" w:rsidR="00910B49" w:rsidRPr="00910B49" w:rsidRDefault="00910B49" w:rsidP="00910B49">
      <w:pPr>
        <w:rPr>
          <w:rFonts w:ascii="Arial" w:eastAsia="Arial" w:hAnsi="Arial" w:cs="Arial"/>
          <w:b/>
        </w:rPr>
      </w:pPr>
      <w:bookmarkStart w:id="0" w:name="_Hlk50390184"/>
      <w:r w:rsidRPr="00910B49">
        <w:rPr>
          <w:rFonts w:ascii="Arial" w:eastAsia="Arial" w:hAnsi="Arial" w:cs="Arial"/>
          <w:b/>
        </w:rPr>
        <w:t>HGN026. Telecommunications Installation, Columbus, Victoria Road, Ruislip</w:t>
      </w:r>
    </w:p>
    <w:p w14:paraId="1B91E7B1" w14:textId="77777777" w:rsidR="00910B49" w:rsidRPr="00910B49" w:rsidRDefault="00910B49" w:rsidP="00910B49">
      <w:pPr>
        <w:rPr>
          <w:rFonts w:ascii="Arial" w:eastAsia="Arial" w:hAnsi="Arial" w:cs="Arial"/>
          <w:b/>
        </w:rPr>
      </w:pPr>
    </w:p>
    <w:p w14:paraId="47724452" w14:textId="77777777" w:rsidR="00910B49" w:rsidRPr="00910B49" w:rsidRDefault="00910B49" w:rsidP="00910B49">
      <w:pPr>
        <w:rPr>
          <w:rFonts w:ascii="Arial" w:eastAsia="Arial" w:hAnsi="Arial" w:cs="Arial"/>
          <w:b/>
        </w:rPr>
      </w:pPr>
      <w:r w:rsidRPr="00910B49">
        <w:rPr>
          <w:rFonts w:ascii="Arial" w:eastAsia="Arial" w:hAnsi="Arial" w:cs="Arial"/>
          <w:b/>
        </w:rPr>
        <w:t>Telecommunications Site – Installation of a 20m monopole, 12 antenna apertures, 7 equipment cabinets and development ancillary thereto.</w:t>
      </w:r>
    </w:p>
    <w:p w14:paraId="05B3E186" w14:textId="77777777" w:rsidR="00910B49" w:rsidRPr="00910B49" w:rsidRDefault="00910B49" w:rsidP="00910B49">
      <w:pPr>
        <w:rPr>
          <w:rFonts w:ascii="Arial" w:eastAsia="Arial" w:hAnsi="Arial" w:cs="Arial"/>
          <w:b/>
        </w:rPr>
      </w:pPr>
    </w:p>
    <w:p w14:paraId="00000008" w14:textId="78A850D9" w:rsidR="007E1807" w:rsidRDefault="00910B49" w:rsidP="00910B49">
      <w:pPr>
        <w:rPr>
          <w:rFonts w:ascii="Arial" w:eastAsia="Arial" w:hAnsi="Arial" w:cs="Arial"/>
          <w:b/>
        </w:rPr>
      </w:pPr>
      <w:r w:rsidRPr="00910B49">
        <w:rPr>
          <w:rFonts w:ascii="Arial" w:eastAsia="Arial" w:hAnsi="Arial" w:cs="Arial"/>
          <w:b/>
        </w:rPr>
        <w:t xml:space="preserve">London Borough of Hillingdon </w:t>
      </w:r>
      <w:proofErr w:type="spellStart"/>
      <w:r w:rsidRPr="00910B49">
        <w:rPr>
          <w:rFonts w:ascii="Arial" w:eastAsia="Arial" w:hAnsi="Arial" w:cs="Arial"/>
          <w:b/>
        </w:rPr>
        <w:t>Appn</w:t>
      </w:r>
      <w:proofErr w:type="spellEnd"/>
      <w:r w:rsidRPr="00910B49">
        <w:rPr>
          <w:rFonts w:ascii="Arial" w:eastAsia="Arial" w:hAnsi="Arial" w:cs="Arial"/>
          <w:b/>
        </w:rPr>
        <w:t xml:space="preserve"> Ref: 75575/APP/2020/1478</w:t>
      </w:r>
    </w:p>
    <w:bookmarkEnd w:id="0"/>
    <w:p w14:paraId="0D1A004D" w14:textId="77777777" w:rsidR="00910B49" w:rsidRDefault="00910B49">
      <w:pPr>
        <w:rPr>
          <w:rFonts w:ascii="Arial" w:eastAsia="Arial" w:hAnsi="Arial" w:cs="Arial"/>
          <w:b/>
        </w:rPr>
      </w:pPr>
    </w:p>
    <w:p w14:paraId="0A2A3682" w14:textId="77777777" w:rsidR="00910B49" w:rsidRDefault="00910B49">
      <w:pPr>
        <w:rPr>
          <w:rFonts w:ascii="Arial" w:eastAsia="Arial" w:hAnsi="Arial" w:cs="Arial"/>
          <w:b/>
        </w:rPr>
      </w:pPr>
    </w:p>
    <w:p w14:paraId="00000009" w14:textId="398A4FF5" w:rsidR="007E1807" w:rsidRDefault="00CE717B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LIST OF DRAWINGS SUBMITTED WITH APPLICATION</w:t>
      </w:r>
      <w:r w:rsidR="006A5059">
        <w:rPr>
          <w:rFonts w:ascii="Arial" w:eastAsia="Arial" w:hAnsi="Arial" w:cs="Arial"/>
          <w:b/>
        </w:rPr>
        <w:t xml:space="preserve"> FOR PRIOR APPROVAL</w:t>
      </w:r>
    </w:p>
    <w:p w14:paraId="1151871D" w14:textId="77777777" w:rsidR="009215E2" w:rsidRDefault="009215E2">
      <w:pPr>
        <w:rPr>
          <w:rFonts w:ascii="Arial" w:eastAsia="Arial" w:hAnsi="Arial" w:cs="Arial"/>
          <w:bCs/>
          <w:i/>
          <w:iCs/>
        </w:rPr>
      </w:pPr>
    </w:p>
    <w:p w14:paraId="4BC70C77" w14:textId="2E4CA8EE" w:rsidR="009215E2" w:rsidRDefault="009215E2" w:rsidP="009215E2">
      <w:pPr>
        <w:rPr>
          <w:rFonts w:ascii="Arial" w:eastAsia="Arial" w:hAnsi="Arial" w:cs="Arial"/>
        </w:rPr>
      </w:pPr>
      <w:bookmarkStart w:id="1" w:name="_Hlk37147266"/>
      <w:r>
        <w:rPr>
          <w:rFonts w:ascii="Arial" w:eastAsia="Arial" w:hAnsi="Arial" w:cs="Arial"/>
        </w:rPr>
        <w:t xml:space="preserve">002 Site Location Plan Rev </w:t>
      </w:r>
      <w:r w:rsidR="00910B49">
        <w:rPr>
          <w:rFonts w:ascii="Arial" w:eastAsia="Arial" w:hAnsi="Arial" w:cs="Arial"/>
        </w:rPr>
        <w:t>C</w:t>
      </w:r>
    </w:p>
    <w:p w14:paraId="2E360CF2" w14:textId="04711DC3" w:rsidR="009215E2" w:rsidRDefault="00910B49" w:rsidP="009215E2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100</w:t>
      </w:r>
      <w:r w:rsidR="009215E2">
        <w:rPr>
          <w:rFonts w:ascii="Arial" w:eastAsia="Arial" w:hAnsi="Arial" w:cs="Arial"/>
        </w:rPr>
        <w:t xml:space="preserve"> Existing Site Plan </w:t>
      </w:r>
      <w:r>
        <w:rPr>
          <w:rFonts w:ascii="Arial" w:eastAsia="Arial" w:hAnsi="Arial" w:cs="Arial"/>
        </w:rPr>
        <w:t>Rev C</w:t>
      </w:r>
    </w:p>
    <w:p w14:paraId="6A9B5FFA" w14:textId="056B7C24" w:rsidR="009215E2" w:rsidRDefault="00910B49" w:rsidP="009215E2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150</w:t>
      </w:r>
      <w:r w:rsidR="009215E2">
        <w:rPr>
          <w:rFonts w:ascii="Arial" w:eastAsia="Arial" w:hAnsi="Arial" w:cs="Arial"/>
        </w:rPr>
        <w:t xml:space="preserve"> Existing Elevation </w:t>
      </w:r>
      <w:r>
        <w:rPr>
          <w:rFonts w:ascii="Arial" w:eastAsia="Arial" w:hAnsi="Arial" w:cs="Arial"/>
        </w:rPr>
        <w:t>A Rev C</w:t>
      </w:r>
      <w:r w:rsidR="008F58D9" w:rsidRPr="008F58D9">
        <w:rPr>
          <w:rFonts w:ascii="Arial" w:eastAsia="Arial" w:hAnsi="Arial" w:cs="Arial"/>
        </w:rPr>
        <w:t xml:space="preserve"> </w:t>
      </w:r>
    </w:p>
    <w:p w14:paraId="402B5805" w14:textId="2D76CC2A" w:rsidR="009215E2" w:rsidRDefault="00910B49" w:rsidP="009215E2">
      <w:pPr>
        <w:rPr>
          <w:rFonts w:ascii="Arial" w:eastAsia="Arial" w:hAnsi="Arial" w:cs="Arial"/>
        </w:rPr>
      </w:pPr>
      <w:r w:rsidRPr="00910B49">
        <w:rPr>
          <w:rFonts w:ascii="Arial" w:eastAsia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CF6AC0" wp14:editId="0C3BBC8A">
                <wp:simplePos x="0" y="0"/>
                <wp:positionH relativeFrom="column">
                  <wp:posOffset>2440829</wp:posOffset>
                </wp:positionH>
                <wp:positionV relativeFrom="paragraph">
                  <wp:posOffset>104637</wp:posOffset>
                </wp:positionV>
                <wp:extent cx="3705308" cy="667909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308" cy="6679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8DD40" w14:textId="5F66F9C9" w:rsidR="00910B49" w:rsidRPr="00910B49" w:rsidRDefault="00910B49">
                            <w:pPr>
                              <w:rPr>
                                <w:i/>
                                <w:iCs/>
                              </w:rPr>
                            </w:pPr>
                            <w:r w:rsidRPr="00910B49">
                              <w:rPr>
                                <w:i/>
                                <w:iCs/>
                              </w:rPr>
                              <w:t>Note, although with same title</w:t>
                            </w:r>
                            <w:r>
                              <w:rPr>
                                <w:i/>
                                <w:iCs/>
                              </w:rPr>
                              <w:t>,</w:t>
                            </w:r>
                            <w:r w:rsidRPr="00910B49">
                              <w:rPr>
                                <w:i/>
                                <w:iCs/>
                              </w:rPr>
                              <w:t xml:space="preserve"> there are two versions of drawing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265</w:t>
                            </w:r>
                            <w:r w:rsidRPr="00910B49">
                              <w:rPr>
                                <w:i/>
                                <w:iCs/>
                              </w:rPr>
                              <w:t xml:space="preserve"> submitted as Appendices 4F and 4G: 4F is the elevation of the existing equipment at Stonef</w:t>
                            </w:r>
                            <w:r>
                              <w:rPr>
                                <w:i/>
                                <w:iCs/>
                              </w:rPr>
                              <w:t>i</w:t>
                            </w:r>
                            <w:r w:rsidRPr="00910B49">
                              <w:rPr>
                                <w:i/>
                                <w:iCs/>
                              </w:rPr>
                              <w:t>eld Way and 4G is the proposed new equipment at Victoria Road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F6A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2.2pt;margin-top:8.25pt;width:291.75pt;height:5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" stroked="f">
                <v:textbox>
                  <w:txbxContent>
                    <w:p w14:paraId="02A8DD40" w14:textId="5F66F9C9" w:rsidR="00910B49" w:rsidRPr="00910B49" w:rsidRDefault="00910B49">
                      <w:pPr>
                        <w:rPr>
                          <w:i/>
                          <w:iCs/>
                        </w:rPr>
                      </w:pPr>
                      <w:r w:rsidRPr="00910B49">
                        <w:rPr>
                          <w:i/>
                          <w:iCs/>
                        </w:rPr>
                        <w:t>Note, although with same title</w:t>
                      </w:r>
                      <w:r>
                        <w:rPr>
                          <w:i/>
                          <w:iCs/>
                        </w:rPr>
                        <w:t>,</w:t>
                      </w:r>
                      <w:r w:rsidRPr="00910B49">
                        <w:rPr>
                          <w:i/>
                          <w:iCs/>
                        </w:rPr>
                        <w:t xml:space="preserve"> there are two versions of drawing</w:t>
                      </w:r>
                      <w:r>
                        <w:rPr>
                          <w:i/>
                          <w:iCs/>
                        </w:rPr>
                        <w:t xml:space="preserve"> 265</w:t>
                      </w:r>
                      <w:r w:rsidRPr="00910B49">
                        <w:rPr>
                          <w:i/>
                          <w:iCs/>
                        </w:rPr>
                        <w:t xml:space="preserve"> submitted as Appendices 4F and 4G: 4F is the elevation of the existing equipment at Stonef</w:t>
                      </w:r>
                      <w:r>
                        <w:rPr>
                          <w:i/>
                          <w:iCs/>
                        </w:rPr>
                        <w:t>i</w:t>
                      </w:r>
                      <w:r w:rsidRPr="00910B49">
                        <w:rPr>
                          <w:i/>
                          <w:iCs/>
                        </w:rPr>
                        <w:t>eld Way and 4G is the proposed new equipment at Victoria Road</w:t>
                      </w:r>
                    </w:p>
                  </w:txbxContent>
                </v:textbox>
              </v:shape>
            </w:pict>
          </mc:Fallback>
        </mc:AlternateContent>
      </w:r>
      <w:r w:rsidR="009215E2">
        <w:rPr>
          <w:rFonts w:ascii="Arial" w:eastAsia="Arial" w:hAnsi="Arial" w:cs="Arial"/>
        </w:rPr>
        <w:t>21</w:t>
      </w:r>
      <w:r>
        <w:rPr>
          <w:rFonts w:ascii="Arial" w:eastAsia="Arial" w:hAnsi="Arial" w:cs="Arial"/>
        </w:rPr>
        <w:t>5</w:t>
      </w:r>
      <w:r w:rsidR="009215E2">
        <w:rPr>
          <w:rFonts w:ascii="Arial" w:eastAsia="Arial" w:hAnsi="Arial" w:cs="Arial"/>
        </w:rPr>
        <w:t xml:space="preserve"> Max Configuration Site Plan Rev </w:t>
      </w:r>
      <w:r>
        <w:rPr>
          <w:rFonts w:ascii="Arial" w:eastAsia="Arial" w:hAnsi="Arial" w:cs="Arial"/>
        </w:rPr>
        <w:t>C</w:t>
      </w:r>
    </w:p>
    <w:p w14:paraId="2AB62B7A" w14:textId="76D39136" w:rsidR="00910B49" w:rsidRDefault="00910B49" w:rsidP="009215E2">
      <w:pPr>
        <w:rPr>
          <w:rFonts w:ascii="Arial" w:eastAsia="Arial" w:hAnsi="Arial" w:cs="Arial"/>
        </w:rPr>
      </w:pPr>
      <w:r w:rsidRPr="00910B49">
        <w:rPr>
          <w:rFonts w:ascii="Arial" w:eastAsia="Arial" w:hAnsi="Arial" w:cs="Arial"/>
        </w:rPr>
        <w:t>21</w:t>
      </w:r>
      <w:r>
        <w:rPr>
          <w:rFonts w:ascii="Arial" w:eastAsia="Arial" w:hAnsi="Arial" w:cs="Arial"/>
        </w:rPr>
        <w:t>6</w:t>
      </w:r>
      <w:r w:rsidRPr="00910B49">
        <w:rPr>
          <w:rFonts w:ascii="Arial" w:eastAsia="Arial" w:hAnsi="Arial" w:cs="Arial"/>
        </w:rPr>
        <w:t xml:space="preserve"> Max Configuration Site Plan Rev C</w:t>
      </w:r>
    </w:p>
    <w:p w14:paraId="7FBDF553" w14:textId="6E66144B" w:rsidR="009215E2" w:rsidRDefault="009215E2" w:rsidP="009215E2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26</w:t>
      </w:r>
      <w:r w:rsidR="00910B49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 Max Configuration Elevation Rev </w:t>
      </w:r>
      <w:proofErr w:type="gramStart"/>
      <w:r w:rsidR="00910B49">
        <w:rPr>
          <w:rFonts w:ascii="Arial" w:eastAsia="Arial" w:hAnsi="Arial" w:cs="Arial"/>
        </w:rPr>
        <w:t>C  }</w:t>
      </w:r>
      <w:proofErr w:type="gramEnd"/>
    </w:p>
    <w:p w14:paraId="2BEDB432" w14:textId="335EBDBE" w:rsidR="00910B49" w:rsidRDefault="00910B49" w:rsidP="00910B49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26</w:t>
      </w: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 Max Configuration Elevation Rev </w:t>
      </w:r>
      <w:proofErr w:type="gramStart"/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</w:rPr>
        <w:t xml:space="preserve">  }</w:t>
      </w:r>
      <w:proofErr w:type="gramEnd"/>
    </w:p>
    <w:p w14:paraId="52F80F95" w14:textId="77777777" w:rsidR="00910B49" w:rsidRDefault="00910B49" w:rsidP="009215E2">
      <w:pPr>
        <w:rPr>
          <w:rFonts w:ascii="Arial" w:eastAsia="Arial" w:hAnsi="Arial" w:cs="Arial"/>
        </w:rPr>
      </w:pPr>
    </w:p>
    <w:p w14:paraId="65F9ACC6" w14:textId="77777777" w:rsidR="003540CE" w:rsidRDefault="003540CE" w:rsidP="00CE717B">
      <w:pPr>
        <w:rPr>
          <w:rFonts w:ascii="Arial" w:eastAsia="Arial" w:hAnsi="Arial" w:cs="Arial"/>
          <w:bCs/>
        </w:rPr>
      </w:pPr>
    </w:p>
    <w:p w14:paraId="04F9963D" w14:textId="6009BB54" w:rsidR="003540CE" w:rsidRPr="003540CE" w:rsidRDefault="003540CE" w:rsidP="00CE717B">
      <w:pPr>
        <w:rPr>
          <w:rFonts w:ascii="Arial" w:eastAsia="Arial" w:hAnsi="Arial" w:cs="Arial"/>
          <w:b/>
        </w:rPr>
      </w:pPr>
      <w:r w:rsidRPr="003540CE">
        <w:rPr>
          <w:rFonts w:ascii="Arial" w:eastAsia="Arial" w:hAnsi="Arial" w:cs="Arial"/>
          <w:b/>
        </w:rPr>
        <w:t>LIST OF ADDITIONAL DRAWINGS SUBMITTED WITH APPEAL</w:t>
      </w:r>
      <w:r w:rsidR="006A5059">
        <w:rPr>
          <w:rFonts w:ascii="Arial" w:eastAsia="Arial" w:hAnsi="Arial" w:cs="Arial"/>
          <w:b/>
        </w:rPr>
        <w:t xml:space="preserve"> FOR PRIOR APPROVAL</w:t>
      </w:r>
    </w:p>
    <w:bookmarkEnd w:id="1"/>
    <w:p w14:paraId="22215FAC" w14:textId="77777777" w:rsidR="00692C6B" w:rsidRDefault="00692C6B" w:rsidP="00CE717B">
      <w:pPr>
        <w:rPr>
          <w:rFonts w:ascii="Arial" w:eastAsia="Arial" w:hAnsi="Arial" w:cs="Arial"/>
          <w:bCs/>
        </w:rPr>
      </w:pPr>
    </w:p>
    <w:p w14:paraId="664B27C5" w14:textId="77777777" w:rsidR="003E541D" w:rsidRDefault="003E541D" w:rsidP="00CE717B">
      <w:pPr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Photomontages:</w:t>
      </w:r>
    </w:p>
    <w:p w14:paraId="020EFEE8" w14:textId="28150217" w:rsidR="007824E9" w:rsidRDefault="00910B49" w:rsidP="00CE717B">
      <w:pPr>
        <w:rPr>
          <w:rFonts w:ascii="Arial" w:eastAsia="Arial" w:hAnsi="Arial" w:cs="Arial"/>
          <w:bCs/>
        </w:rPr>
      </w:pPr>
      <w:r w:rsidRPr="00910B49">
        <w:rPr>
          <w:rFonts w:ascii="Arial" w:eastAsia="Arial" w:hAnsi="Arial" w:cs="Arial"/>
          <w:bCs/>
        </w:rPr>
        <w:t>785417_HGN031_70282_HA0133_M001</w:t>
      </w:r>
      <w:r>
        <w:rPr>
          <w:rFonts w:ascii="Arial" w:eastAsia="Arial" w:hAnsi="Arial" w:cs="Arial"/>
          <w:bCs/>
        </w:rPr>
        <w:t xml:space="preserve"> </w:t>
      </w:r>
      <w:r w:rsidR="003E541D">
        <w:rPr>
          <w:rFonts w:ascii="Arial" w:eastAsia="Arial" w:hAnsi="Arial" w:cs="Arial"/>
          <w:bCs/>
        </w:rPr>
        <w:t xml:space="preserve">– </w:t>
      </w:r>
      <w:r>
        <w:rPr>
          <w:rFonts w:ascii="Arial" w:eastAsia="Arial" w:hAnsi="Arial" w:cs="Arial"/>
          <w:bCs/>
        </w:rPr>
        <w:t>Dr</w:t>
      </w:r>
      <w:r w:rsidR="003E541D">
        <w:rPr>
          <w:rFonts w:ascii="Arial" w:eastAsia="Arial" w:hAnsi="Arial" w:cs="Arial"/>
          <w:bCs/>
        </w:rPr>
        <w:t>awing 001</w:t>
      </w:r>
      <w:r>
        <w:rPr>
          <w:rFonts w:ascii="Arial" w:eastAsia="Arial" w:hAnsi="Arial" w:cs="Arial"/>
          <w:bCs/>
        </w:rPr>
        <w:t xml:space="preserve"> VIEWPOINT 1</w:t>
      </w:r>
      <w:r w:rsidR="003E541D">
        <w:rPr>
          <w:rFonts w:ascii="Arial" w:eastAsia="Arial" w:hAnsi="Arial" w:cs="Arial"/>
          <w:bCs/>
        </w:rPr>
        <w:t xml:space="preserve"> </w:t>
      </w:r>
    </w:p>
    <w:p w14:paraId="1115AD92" w14:textId="7F8332AE" w:rsidR="003E541D" w:rsidRDefault="00910B49" w:rsidP="00CE717B">
      <w:pPr>
        <w:rPr>
          <w:rFonts w:ascii="Arial" w:eastAsia="Arial" w:hAnsi="Arial" w:cs="Arial"/>
          <w:bCs/>
        </w:rPr>
      </w:pPr>
      <w:r w:rsidRPr="00910B49">
        <w:rPr>
          <w:rFonts w:ascii="Arial" w:eastAsia="Arial" w:hAnsi="Arial" w:cs="Arial"/>
          <w:bCs/>
        </w:rPr>
        <w:t>785417_HGN031_70282_HA0133_M001 – Drawing 00</w:t>
      </w:r>
      <w:r>
        <w:rPr>
          <w:rFonts w:ascii="Arial" w:eastAsia="Arial" w:hAnsi="Arial" w:cs="Arial"/>
          <w:bCs/>
        </w:rPr>
        <w:t>2</w:t>
      </w:r>
      <w:r w:rsidRPr="00910B49">
        <w:rPr>
          <w:rFonts w:ascii="Arial" w:eastAsia="Arial" w:hAnsi="Arial" w:cs="Arial"/>
          <w:bCs/>
        </w:rPr>
        <w:t xml:space="preserve"> VIEWPOINT </w:t>
      </w:r>
      <w:r>
        <w:rPr>
          <w:rFonts w:ascii="Arial" w:eastAsia="Arial" w:hAnsi="Arial" w:cs="Arial"/>
          <w:bCs/>
        </w:rPr>
        <w:t>2</w:t>
      </w:r>
    </w:p>
    <w:p w14:paraId="5B890E74" w14:textId="0C15A861" w:rsidR="00910B49" w:rsidRDefault="00910B49" w:rsidP="00CE717B">
      <w:pPr>
        <w:rPr>
          <w:rFonts w:ascii="Arial" w:eastAsia="Arial" w:hAnsi="Arial" w:cs="Arial"/>
          <w:bCs/>
        </w:rPr>
      </w:pPr>
      <w:r w:rsidRPr="00910B49">
        <w:rPr>
          <w:rFonts w:ascii="Arial" w:eastAsia="Arial" w:hAnsi="Arial" w:cs="Arial"/>
          <w:bCs/>
        </w:rPr>
        <w:t>785417_HGN031_70282_HA0133_M001 – Drawing 00</w:t>
      </w:r>
      <w:r>
        <w:rPr>
          <w:rFonts w:ascii="Arial" w:eastAsia="Arial" w:hAnsi="Arial" w:cs="Arial"/>
          <w:bCs/>
        </w:rPr>
        <w:t>3</w:t>
      </w:r>
      <w:r w:rsidRPr="00910B49">
        <w:rPr>
          <w:rFonts w:ascii="Arial" w:eastAsia="Arial" w:hAnsi="Arial" w:cs="Arial"/>
          <w:bCs/>
        </w:rPr>
        <w:t xml:space="preserve"> VIEWPOINT </w:t>
      </w:r>
      <w:r>
        <w:rPr>
          <w:rFonts w:ascii="Arial" w:eastAsia="Arial" w:hAnsi="Arial" w:cs="Arial"/>
          <w:bCs/>
        </w:rPr>
        <w:t>3</w:t>
      </w:r>
    </w:p>
    <w:p w14:paraId="678BDF3C" w14:textId="5356B71F" w:rsidR="003E541D" w:rsidRDefault="00910B49" w:rsidP="00CE717B">
      <w:pPr>
        <w:rPr>
          <w:rFonts w:ascii="Arial" w:eastAsia="Arial" w:hAnsi="Arial" w:cs="Arial"/>
          <w:bCs/>
        </w:rPr>
      </w:pPr>
      <w:r w:rsidRPr="00910B49">
        <w:rPr>
          <w:rFonts w:ascii="Arial" w:eastAsia="Arial" w:hAnsi="Arial" w:cs="Arial"/>
          <w:bCs/>
        </w:rPr>
        <w:t>785417_HGN031_70282_HA0133_M001 – Drawing 00</w:t>
      </w:r>
      <w:r>
        <w:rPr>
          <w:rFonts w:ascii="Arial" w:eastAsia="Arial" w:hAnsi="Arial" w:cs="Arial"/>
          <w:bCs/>
        </w:rPr>
        <w:t>4</w:t>
      </w:r>
      <w:r w:rsidRPr="00910B49">
        <w:rPr>
          <w:rFonts w:ascii="Arial" w:eastAsia="Arial" w:hAnsi="Arial" w:cs="Arial"/>
          <w:bCs/>
        </w:rPr>
        <w:t xml:space="preserve"> VIEWPOINT </w:t>
      </w:r>
      <w:r>
        <w:rPr>
          <w:rFonts w:ascii="Arial" w:eastAsia="Arial" w:hAnsi="Arial" w:cs="Arial"/>
          <w:bCs/>
        </w:rPr>
        <w:t>4</w:t>
      </w:r>
    </w:p>
    <w:p w14:paraId="2CE1BDC2" w14:textId="098D058E" w:rsidR="00910B49" w:rsidRDefault="00910B49" w:rsidP="00CE717B">
      <w:pPr>
        <w:rPr>
          <w:rFonts w:ascii="Arial" w:eastAsia="Arial" w:hAnsi="Arial" w:cs="Arial"/>
          <w:bCs/>
        </w:rPr>
      </w:pPr>
      <w:r w:rsidRPr="00910B49">
        <w:rPr>
          <w:rFonts w:ascii="Arial" w:eastAsia="Arial" w:hAnsi="Arial" w:cs="Arial"/>
          <w:bCs/>
        </w:rPr>
        <w:t>785417_HGN031_70282_HA0133_M001 – Drawing 00</w:t>
      </w:r>
      <w:r>
        <w:rPr>
          <w:rFonts w:ascii="Arial" w:eastAsia="Arial" w:hAnsi="Arial" w:cs="Arial"/>
          <w:bCs/>
        </w:rPr>
        <w:t>5</w:t>
      </w:r>
      <w:r w:rsidRPr="00910B49">
        <w:rPr>
          <w:rFonts w:ascii="Arial" w:eastAsia="Arial" w:hAnsi="Arial" w:cs="Arial"/>
          <w:bCs/>
        </w:rPr>
        <w:t xml:space="preserve"> VIEWPOINT </w:t>
      </w:r>
      <w:r>
        <w:rPr>
          <w:rFonts w:ascii="Arial" w:eastAsia="Arial" w:hAnsi="Arial" w:cs="Arial"/>
          <w:bCs/>
        </w:rPr>
        <w:t>5</w:t>
      </w:r>
    </w:p>
    <w:p w14:paraId="25F25246" w14:textId="5BA595DE" w:rsidR="00910B49" w:rsidRPr="00CE717B" w:rsidRDefault="00910B49" w:rsidP="00CE717B">
      <w:pPr>
        <w:rPr>
          <w:rFonts w:ascii="Arial" w:eastAsia="Arial" w:hAnsi="Arial" w:cs="Arial"/>
          <w:bCs/>
        </w:rPr>
      </w:pPr>
      <w:r w:rsidRPr="00910B49">
        <w:rPr>
          <w:rFonts w:ascii="Arial" w:eastAsia="Arial" w:hAnsi="Arial" w:cs="Arial"/>
          <w:bCs/>
        </w:rPr>
        <w:t>785417_HGN031_70282_HA0133_M001 – Drawing 00</w:t>
      </w:r>
      <w:r>
        <w:rPr>
          <w:rFonts w:ascii="Arial" w:eastAsia="Arial" w:hAnsi="Arial" w:cs="Arial"/>
          <w:bCs/>
        </w:rPr>
        <w:t>6</w:t>
      </w:r>
      <w:r w:rsidRPr="00910B49">
        <w:rPr>
          <w:rFonts w:ascii="Arial" w:eastAsia="Arial" w:hAnsi="Arial" w:cs="Arial"/>
          <w:bCs/>
        </w:rPr>
        <w:t xml:space="preserve"> VIEWPOINT </w:t>
      </w:r>
      <w:r>
        <w:rPr>
          <w:rFonts w:ascii="Arial" w:eastAsia="Arial" w:hAnsi="Arial" w:cs="Arial"/>
          <w:bCs/>
        </w:rPr>
        <w:t>6</w:t>
      </w:r>
    </w:p>
    <w:p w14:paraId="0716B963" w14:textId="69C6BC60" w:rsidR="00CE717B" w:rsidRDefault="00CE717B" w:rsidP="00CE717B">
      <w:pPr>
        <w:rPr>
          <w:rFonts w:ascii="Arial" w:eastAsia="Arial" w:hAnsi="Arial" w:cs="Arial"/>
          <w:bCs/>
        </w:rPr>
      </w:pPr>
    </w:p>
    <w:p w14:paraId="083597DA" w14:textId="77777777" w:rsidR="00CE717B" w:rsidRPr="00CE717B" w:rsidRDefault="00CE717B" w:rsidP="00CE717B">
      <w:pPr>
        <w:rPr>
          <w:rFonts w:ascii="Arial" w:eastAsia="Arial" w:hAnsi="Arial" w:cs="Arial"/>
          <w:bCs/>
        </w:rPr>
      </w:pPr>
    </w:p>
    <w:p w14:paraId="67EF2D72" w14:textId="77777777" w:rsidR="00CE717B" w:rsidRDefault="00CE717B">
      <w:pPr>
        <w:rPr>
          <w:rFonts w:ascii="Arial" w:eastAsia="Arial" w:hAnsi="Arial" w:cs="Arial"/>
        </w:rPr>
      </w:pPr>
    </w:p>
    <w:sectPr w:rsidR="00CE717B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807"/>
    <w:rsid w:val="00025C5D"/>
    <w:rsid w:val="003540CE"/>
    <w:rsid w:val="00381BE6"/>
    <w:rsid w:val="003E541D"/>
    <w:rsid w:val="005D22B2"/>
    <w:rsid w:val="00664192"/>
    <w:rsid w:val="00692C6B"/>
    <w:rsid w:val="006A5059"/>
    <w:rsid w:val="007824E9"/>
    <w:rsid w:val="007E1807"/>
    <w:rsid w:val="008F58D9"/>
    <w:rsid w:val="00910B49"/>
    <w:rsid w:val="009215E2"/>
    <w:rsid w:val="00BA6301"/>
    <w:rsid w:val="00C10020"/>
    <w:rsid w:val="00CE717B"/>
    <w:rsid w:val="00D753E0"/>
    <w:rsid w:val="00DB7125"/>
    <w:rsid w:val="00E5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315BC"/>
  <w15:docId w15:val="{4024AA61-9F7E-446C-B5CE-40F9E9C3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</dc:creator>
  <cp:lastModifiedBy>Keith Hargest</cp:lastModifiedBy>
  <cp:revision>3</cp:revision>
  <dcterms:created xsi:type="dcterms:W3CDTF">2020-12-14T09:53:00Z</dcterms:created>
  <dcterms:modified xsi:type="dcterms:W3CDTF">2020-12-14T10:03:00Z</dcterms:modified>
</cp:coreProperties>
</file>